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19D1B6" w14:textId="77777777" w:rsidR="00227B3C" w:rsidRPr="00A7469F" w:rsidRDefault="00227B3C" w:rsidP="00227B3C">
      <w:pPr>
        <w:tabs>
          <w:tab w:val="center" w:pos="4808"/>
        </w:tabs>
        <w:jc w:val="center"/>
        <w:rPr>
          <w:b/>
        </w:rPr>
      </w:pPr>
      <w:r w:rsidRPr="00A7469F">
        <w:rPr>
          <w:b/>
        </w:rPr>
        <w:t>PART B</w:t>
      </w:r>
    </w:p>
    <w:p w14:paraId="758F0D41" w14:textId="77777777" w:rsidR="00CD51BE" w:rsidRPr="00A7469F" w:rsidRDefault="00227B3C" w:rsidP="00114ADB">
      <w:pPr>
        <w:snapToGrid w:val="0"/>
        <w:spacing w:line="240" w:lineRule="atLeast"/>
        <w:jc w:val="center"/>
        <w:rPr>
          <w:b/>
          <w:color w:val="000000"/>
        </w:rPr>
      </w:pPr>
      <w:r w:rsidRPr="00A7469F">
        <w:rPr>
          <w:b/>
          <w:color w:val="000000"/>
        </w:rPr>
        <w:t>DETAILED CONSOLIDATED CIRCULAR</w:t>
      </w:r>
    </w:p>
    <w:p w14:paraId="3A86118E" w14:textId="77777777" w:rsidR="00A7469F" w:rsidRPr="00A7469F" w:rsidRDefault="00806E78">
      <w:pPr>
        <w:pStyle w:val="TOC1"/>
        <w:tabs>
          <w:tab w:val="left" w:pos="1200"/>
          <w:tab w:val="right" w:leader="dot" w:pos="9019"/>
        </w:tabs>
        <w:rPr>
          <w:rFonts w:asciiTheme="minorHAnsi" w:eastAsiaTheme="minorEastAsia" w:hAnsiTheme="minorHAnsi" w:cstheme="minorBidi"/>
          <w:noProof/>
          <w:kern w:val="2"/>
          <w14:ligatures w14:val="standardContextual"/>
        </w:rPr>
      </w:pPr>
      <w:r w:rsidRPr="00A7469F">
        <w:fldChar w:fldCharType="begin"/>
      </w:r>
      <w:r w:rsidRPr="00A7469F">
        <w:instrText xml:space="preserve"> TOC \o "1-3" \n \h \z \u </w:instrText>
      </w:r>
      <w:r w:rsidRPr="00A7469F">
        <w:fldChar w:fldCharType="separate"/>
      </w:r>
      <w:hyperlink w:anchor="_Toc228903310" w:history="1">
        <w:r w:rsidR="00A7469F" w:rsidRPr="00A7469F">
          <w:rPr>
            <w:rStyle w:val="Hyperlink"/>
            <w:noProof/>
          </w:rPr>
          <w:t>ITEM 1:</w:t>
        </w:r>
        <w:r w:rsidR="00A7469F" w:rsidRPr="00A7469F">
          <w:rPr>
            <w:rFonts w:asciiTheme="minorHAnsi" w:eastAsiaTheme="minorEastAsia" w:hAnsiTheme="minorHAnsi" w:cstheme="minorBidi"/>
            <w:noProof/>
            <w:kern w:val="2"/>
            <w14:ligatures w14:val="standardContextual"/>
          </w:rPr>
          <w:tab/>
        </w:r>
        <w:r w:rsidR="00A7469F" w:rsidRPr="00A7469F">
          <w:rPr>
            <w:rStyle w:val="Hyperlink"/>
            <w:noProof/>
          </w:rPr>
          <w:t>CLEARED DEALS</w:t>
        </w:r>
      </w:hyperlink>
    </w:p>
    <w:p w14:paraId="445C3F70" w14:textId="77777777" w:rsidR="00A7469F" w:rsidRPr="00A7469F" w:rsidRDefault="00A7469F">
      <w:pPr>
        <w:pStyle w:val="TOC1"/>
        <w:tabs>
          <w:tab w:val="left" w:pos="1200"/>
          <w:tab w:val="right" w:leader="dot" w:pos="9019"/>
        </w:tabs>
        <w:rPr>
          <w:rFonts w:asciiTheme="minorHAnsi" w:eastAsiaTheme="minorEastAsia" w:hAnsiTheme="minorHAnsi" w:cstheme="minorBidi"/>
          <w:noProof/>
          <w:kern w:val="2"/>
          <w14:ligatures w14:val="standardContextual"/>
        </w:rPr>
      </w:pPr>
      <w:hyperlink w:anchor="_Toc228903311" w:history="1">
        <w:r w:rsidRPr="00A7469F">
          <w:rPr>
            <w:rStyle w:val="Hyperlink"/>
            <w:noProof/>
          </w:rPr>
          <w:t>ITEM 2:</w:t>
        </w:r>
        <w:r w:rsidRPr="00A7469F">
          <w:rPr>
            <w:rFonts w:asciiTheme="minorHAnsi" w:eastAsiaTheme="minorEastAsia" w:hAnsiTheme="minorHAnsi" w:cstheme="minorBidi"/>
            <w:noProof/>
            <w:kern w:val="2"/>
            <w14:ligatures w14:val="standardContextual"/>
          </w:rPr>
          <w:tab/>
        </w:r>
        <w:r w:rsidRPr="00A7469F">
          <w:rPr>
            <w:rStyle w:val="Hyperlink"/>
            <w:noProof/>
          </w:rPr>
          <w:t>BASIS FOR CLEARING AND SETTLEMENT OF DEALS AND SETTLEMENT OBLIGATIONS</w:t>
        </w:r>
      </w:hyperlink>
    </w:p>
    <w:p w14:paraId="21FA9723" w14:textId="77777777" w:rsidR="00A7469F" w:rsidRPr="00A7469F" w:rsidRDefault="00A7469F">
      <w:pPr>
        <w:pStyle w:val="TOC1"/>
        <w:tabs>
          <w:tab w:val="left" w:pos="1200"/>
          <w:tab w:val="right" w:leader="dot" w:pos="9019"/>
        </w:tabs>
        <w:rPr>
          <w:rFonts w:asciiTheme="minorHAnsi" w:eastAsiaTheme="minorEastAsia" w:hAnsiTheme="minorHAnsi" w:cstheme="minorBidi"/>
          <w:noProof/>
          <w:kern w:val="2"/>
          <w14:ligatures w14:val="standardContextual"/>
        </w:rPr>
      </w:pPr>
      <w:hyperlink w:anchor="_Toc228903312" w:history="1">
        <w:r w:rsidRPr="00A7469F">
          <w:rPr>
            <w:rStyle w:val="Hyperlink"/>
            <w:noProof/>
          </w:rPr>
          <w:t>ITEM 3:</w:t>
        </w:r>
        <w:r w:rsidRPr="00A7469F">
          <w:rPr>
            <w:rFonts w:asciiTheme="minorHAnsi" w:eastAsiaTheme="minorEastAsia" w:hAnsiTheme="minorHAnsi" w:cstheme="minorBidi"/>
            <w:noProof/>
            <w:kern w:val="2"/>
            <w14:ligatures w14:val="standardContextual"/>
          </w:rPr>
          <w:tab/>
        </w:r>
        <w:r w:rsidRPr="00A7469F">
          <w:rPr>
            <w:rStyle w:val="Hyperlink"/>
            <w:noProof/>
          </w:rPr>
          <w:t>CLEARING DAYS AND SCHEDULED TIME</w:t>
        </w:r>
      </w:hyperlink>
    </w:p>
    <w:p w14:paraId="2584DF53" w14:textId="77777777" w:rsidR="00A7469F" w:rsidRPr="00A7469F" w:rsidRDefault="00A7469F">
      <w:pPr>
        <w:pStyle w:val="TOC1"/>
        <w:tabs>
          <w:tab w:val="left" w:pos="1200"/>
          <w:tab w:val="right" w:leader="dot" w:pos="9019"/>
        </w:tabs>
        <w:rPr>
          <w:rFonts w:asciiTheme="minorHAnsi" w:eastAsiaTheme="minorEastAsia" w:hAnsiTheme="minorHAnsi" w:cstheme="minorBidi"/>
          <w:noProof/>
          <w:kern w:val="2"/>
          <w14:ligatures w14:val="standardContextual"/>
        </w:rPr>
      </w:pPr>
      <w:hyperlink w:anchor="_Toc228903313" w:history="1">
        <w:r w:rsidRPr="00A7469F">
          <w:rPr>
            <w:rStyle w:val="Hyperlink"/>
            <w:noProof/>
          </w:rPr>
          <w:t>ITEM 4:</w:t>
        </w:r>
        <w:r w:rsidRPr="00A7469F">
          <w:rPr>
            <w:rFonts w:asciiTheme="minorHAnsi" w:eastAsiaTheme="minorEastAsia" w:hAnsiTheme="minorHAnsi" w:cstheme="minorBidi"/>
            <w:noProof/>
            <w:kern w:val="2"/>
            <w14:ligatures w14:val="standardContextual"/>
          </w:rPr>
          <w:tab/>
        </w:r>
        <w:r w:rsidRPr="00A7469F">
          <w:rPr>
            <w:rStyle w:val="Hyperlink"/>
            <w:noProof/>
          </w:rPr>
          <w:t>MAINTENANCE OF DEPOSITORY ACCOUNT</w:t>
        </w:r>
      </w:hyperlink>
    </w:p>
    <w:p w14:paraId="7578432C" w14:textId="77777777" w:rsidR="00A7469F" w:rsidRPr="00A7469F" w:rsidRDefault="00A7469F">
      <w:pPr>
        <w:pStyle w:val="TOC1"/>
        <w:tabs>
          <w:tab w:val="left" w:pos="1200"/>
          <w:tab w:val="right" w:leader="dot" w:pos="9019"/>
        </w:tabs>
        <w:rPr>
          <w:rFonts w:asciiTheme="minorHAnsi" w:eastAsiaTheme="minorEastAsia" w:hAnsiTheme="minorHAnsi" w:cstheme="minorBidi"/>
          <w:noProof/>
          <w:kern w:val="2"/>
          <w14:ligatures w14:val="standardContextual"/>
        </w:rPr>
      </w:pPr>
      <w:hyperlink w:anchor="_Toc228903314" w:history="1">
        <w:r w:rsidRPr="00A7469F">
          <w:rPr>
            <w:rStyle w:val="Hyperlink"/>
            <w:noProof/>
          </w:rPr>
          <w:t>ITEM 5:</w:t>
        </w:r>
        <w:r w:rsidRPr="00A7469F">
          <w:rPr>
            <w:rFonts w:asciiTheme="minorHAnsi" w:eastAsiaTheme="minorEastAsia" w:hAnsiTheme="minorHAnsi" w:cstheme="minorBidi"/>
            <w:noProof/>
            <w:kern w:val="2"/>
            <w14:ligatures w14:val="standardContextual"/>
          </w:rPr>
          <w:tab/>
        </w:r>
        <w:r w:rsidRPr="00A7469F">
          <w:rPr>
            <w:rStyle w:val="Hyperlink"/>
            <w:noProof/>
          </w:rPr>
          <w:t>PROCEDURE FOR PAY-IN /PAY-OUT OF FUNDS</w:t>
        </w:r>
      </w:hyperlink>
    </w:p>
    <w:p w14:paraId="21B5EEE4" w14:textId="77777777" w:rsidR="00A7469F" w:rsidRPr="00A7469F" w:rsidRDefault="00A7469F">
      <w:pPr>
        <w:pStyle w:val="TOC1"/>
        <w:tabs>
          <w:tab w:val="left" w:pos="1200"/>
          <w:tab w:val="right" w:leader="dot" w:pos="9019"/>
        </w:tabs>
        <w:rPr>
          <w:rFonts w:asciiTheme="minorHAnsi" w:eastAsiaTheme="minorEastAsia" w:hAnsiTheme="minorHAnsi" w:cstheme="minorBidi"/>
          <w:noProof/>
          <w:kern w:val="2"/>
          <w14:ligatures w14:val="standardContextual"/>
        </w:rPr>
      </w:pPr>
      <w:hyperlink w:anchor="_Toc228903315" w:history="1">
        <w:r w:rsidRPr="00A7469F">
          <w:rPr>
            <w:rStyle w:val="Hyperlink"/>
            <w:noProof/>
          </w:rPr>
          <w:t>ITEM 6:</w:t>
        </w:r>
        <w:r w:rsidRPr="00A7469F">
          <w:rPr>
            <w:rFonts w:asciiTheme="minorHAnsi" w:eastAsiaTheme="minorEastAsia" w:hAnsiTheme="minorHAnsi" w:cstheme="minorBidi"/>
            <w:noProof/>
            <w:kern w:val="2"/>
            <w14:ligatures w14:val="standardContextual"/>
          </w:rPr>
          <w:tab/>
        </w:r>
        <w:r w:rsidRPr="00A7469F">
          <w:rPr>
            <w:rStyle w:val="Hyperlink"/>
            <w:noProof/>
          </w:rPr>
          <w:t>PROCEDURE FOR PAY-IN AND PAY-OUT OF SECURITIES</w:t>
        </w:r>
      </w:hyperlink>
    </w:p>
    <w:p w14:paraId="5B9A56B3" w14:textId="77777777" w:rsidR="00A7469F" w:rsidRPr="00A7469F" w:rsidRDefault="00A7469F">
      <w:pPr>
        <w:pStyle w:val="TOC1"/>
        <w:tabs>
          <w:tab w:val="left" w:pos="1200"/>
          <w:tab w:val="right" w:leader="dot" w:pos="9019"/>
        </w:tabs>
        <w:rPr>
          <w:rFonts w:asciiTheme="minorHAnsi" w:eastAsiaTheme="minorEastAsia" w:hAnsiTheme="minorHAnsi" w:cstheme="minorBidi"/>
          <w:noProof/>
          <w:kern w:val="2"/>
          <w14:ligatures w14:val="standardContextual"/>
        </w:rPr>
      </w:pPr>
      <w:hyperlink w:anchor="_Toc228903316" w:history="1">
        <w:r w:rsidRPr="00A7469F">
          <w:rPr>
            <w:rStyle w:val="Hyperlink"/>
            <w:noProof/>
          </w:rPr>
          <w:t>ITEM 7:</w:t>
        </w:r>
        <w:r w:rsidRPr="00A7469F">
          <w:rPr>
            <w:rFonts w:asciiTheme="minorHAnsi" w:eastAsiaTheme="minorEastAsia" w:hAnsiTheme="minorHAnsi" w:cstheme="minorBidi"/>
            <w:noProof/>
            <w:kern w:val="2"/>
            <w14:ligatures w14:val="standardContextual"/>
          </w:rPr>
          <w:tab/>
        </w:r>
        <w:r w:rsidRPr="00A7469F">
          <w:rPr>
            <w:rStyle w:val="Hyperlink"/>
            <w:noProof/>
          </w:rPr>
          <w:t>VALUATION PRICE</w:t>
        </w:r>
      </w:hyperlink>
    </w:p>
    <w:p w14:paraId="4AFD01DE" w14:textId="77777777" w:rsidR="00A7469F" w:rsidRPr="00A7469F" w:rsidRDefault="00A7469F">
      <w:pPr>
        <w:pStyle w:val="TOC1"/>
        <w:tabs>
          <w:tab w:val="left" w:pos="1200"/>
          <w:tab w:val="right" w:leader="dot" w:pos="9019"/>
        </w:tabs>
        <w:rPr>
          <w:rFonts w:asciiTheme="minorHAnsi" w:eastAsiaTheme="minorEastAsia" w:hAnsiTheme="minorHAnsi" w:cstheme="minorBidi"/>
          <w:noProof/>
          <w:kern w:val="2"/>
          <w14:ligatures w14:val="standardContextual"/>
        </w:rPr>
      </w:pPr>
      <w:hyperlink w:anchor="_Toc228903317" w:history="1">
        <w:r w:rsidRPr="00A7469F">
          <w:rPr>
            <w:rStyle w:val="Hyperlink"/>
            <w:noProof/>
          </w:rPr>
          <w:t>ITEM 8:</w:t>
        </w:r>
        <w:r w:rsidRPr="00A7469F">
          <w:rPr>
            <w:rFonts w:asciiTheme="minorHAnsi" w:eastAsiaTheme="minorEastAsia" w:hAnsiTheme="minorHAnsi" w:cstheme="minorBidi"/>
            <w:noProof/>
            <w:kern w:val="2"/>
            <w14:ligatures w14:val="standardContextual"/>
          </w:rPr>
          <w:tab/>
        </w:r>
        <w:r w:rsidRPr="00A7469F">
          <w:rPr>
            <w:rStyle w:val="Hyperlink"/>
            <w:noProof/>
          </w:rPr>
          <w:t>CLOSING OUT</w:t>
        </w:r>
      </w:hyperlink>
    </w:p>
    <w:p w14:paraId="673D909D" w14:textId="77777777" w:rsidR="00A7469F" w:rsidRPr="00A7469F" w:rsidRDefault="00A7469F">
      <w:pPr>
        <w:pStyle w:val="TOC1"/>
        <w:tabs>
          <w:tab w:val="left" w:pos="1200"/>
          <w:tab w:val="right" w:leader="dot" w:pos="9019"/>
        </w:tabs>
        <w:rPr>
          <w:rFonts w:asciiTheme="minorHAnsi" w:eastAsiaTheme="minorEastAsia" w:hAnsiTheme="minorHAnsi" w:cstheme="minorBidi"/>
          <w:noProof/>
          <w:kern w:val="2"/>
          <w14:ligatures w14:val="standardContextual"/>
        </w:rPr>
      </w:pPr>
      <w:hyperlink w:anchor="_Toc228903318" w:history="1">
        <w:r w:rsidRPr="00A7469F">
          <w:rPr>
            <w:rStyle w:val="Hyperlink"/>
            <w:noProof/>
          </w:rPr>
          <w:t>ITEM 9:</w:t>
        </w:r>
        <w:r w:rsidRPr="00A7469F">
          <w:rPr>
            <w:rFonts w:asciiTheme="minorHAnsi" w:eastAsiaTheme="minorEastAsia" w:hAnsiTheme="minorHAnsi" w:cstheme="minorBidi"/>
            <w:noProof/>
            <w:kern w:val="2"/>
            <w14:ligatures w14:val="standardContextual"/>
          </w:rPr>
          <w:tab/>
        </w:r>
        <w:r w:rsidRPr="00A7469F">
          <w:rPr>
            <w:rStyle w:val="Hyperlink"/>
            <w:noProof/>
          </w:rPr>
          <w:t>LIQUID ASSETS</w:t>
        </w:r>
      </w:hyperlink>
    </w:p>
    <w:p w14:paraId="3FE1D79D" w14:textId="77777777" w:rsidR="00A7469F" w:rsidRPr="00A7469F" w:rsidRDefault="00A7469F">
      <w:pPr>
        <w:pStyle w:val="TOC1"/>
        <w:tabs>
          <w:tab w:val="left" w:pos="1200"/>
          <w:tab w:val="right" w:leader="dot" w:pos="9019"/>
        </w:tabs>
        <w:rPr>
          <w:rFonts w:asciiTheme="minorHAnsi" w:eastAsiaTheme="minorEastAsia" w:hAnsiTheme="minorHAnsi" w:cstheme="minorBidi"/>
          <w:noProof/>
          <w:kern w:val="2"/>
          <w14:ligatures w14:val="standardContextual"/>
        </w:rPr>
      </w:pPr>
      <w:hyperlink w:anchor="_Toc228903319" w:history="1">
        <w:r w:rsidRPr="00A7469F">
          <w:rPr>
            <w:rStyle w:val="Hyperlink"/>
            <w:noProof/>
            <w:snapToGrid w:val="0"/>
          </w:rPr>
          <w:t>ITEM 10:</w:t>
        </w:r>
        <w:r w:rsidRPr="00A7469F">
          <w:rPr>
            <w:rFonts w:asciiTheme="minorHAnsi" w:eastAsiaTheme="minorEastAsia" w:hAnsiTheme="minorHAnsi" w:cstheme="minorBidi"/>
            <w:noProof/>
            <w:kern w:val="2"/>
            <w14:ligatures w14:val="standardContextual"/>
          </w:rPr>
          <w:tab/>
        </w:r>
        <w:r w:rsidRPr="00A7469F">
          <w:rPr>
            <w:rStyle w:val="Hyperlink"/>
            <w:noProof/>
            <w:snapToGrid w:val="0"/>
          </w:rPr>
          <w:t>MARGINS</w:t>
        </w:r>
      </w:hyperlink>
    </w:p>
    <w:p w14:paraId="5619702F" w14:textId="77777777" w:rsidR="00A7469F" w:rsidRPr="00A7469F" w:rsidRDefault="00A7469F">
      <w:pPr>
        <w:pStyle w:val="TOC1"/>
        <w:tabs>
          <w:tab w:val="left" w:pos="1200"/>
          <w:tab w:val="right" w:leader="dot" w:pos="9019"/>
        </w:tabs>
        <w:rPr>
          <w:rFonts w:asciiTheme="minorHAnsi" w:eastAsiaTheme="minorEastAsia" w:hAnsiTheme="minorHAnsi" w:cstheme="minorBidi"/>
          <w:noProof/>
          <w:kern w:val="2"/>
          <w14:ligatures w14:val="standardContextual"/>
        </w:rPr>
      </w:pPr>
      <w:hyperlink w:anchor="_Toc228903320" w:history="1">
        <w:r w:rsidRPr="00A7469F">
          <w:rPr>
            <w:rStyle w:val="Hyperlink"/>
            <w:noProof/>
            <w:lang w:eastAsia="en-IN"/>
          </w:rPr>
          <w:t>ITEM 11:</w:t>
        </w:r>
        <w:r w:rsidRPr="00A7469F">
          <w:rPr>
            <w:rFonts w:asciiTheme="minorHAnsi" w:eastAsiaTheme="minorEastAsia" w:hAnsiTheme="minorHAnsi" w:cstheme="minorBidi"/>
            <w:noProof/>
            <w:kern w:val="2"/>
            <w14:ligatures w14:val="standardContextual"/>
          </w:rPr>
          <w:tab/>
        </w:r>
        <w:r w:rsidRPr="00A7469F">
          <w:rPr>
            <w:rStyle w:val="Hyperlink"/>
            <w:noProof/>
            <w:lang w:eastAsia="en-IN"/>
          </w:rPr>
          <w:t>CLIENT MARGIN/SHORT ALLOCATION REPORTING</w:t>
        </w:r>
      </w:hyperlink>
    </w:p>
    <w:p w14:paraId="28F1A639" w14:textId="77777777" w:rsidR="00A7469F" w:rsidRPr="00A7469F" w:rsidRDefault="00A7469F">
      <w:pPr>
        <w:pStyle w:val="TOC1"/>
        <w:tabs>
          <w:tab w:val="left" w:pos="1200"/>
          <w:tab w:val="right" w:leader="dot" w:pos="9019"/>
        </w:tabs>
        <w:rPr>
          <w:rFonts w:asciiTheme="minorHAnsi" w:eastAsiaTheme="minorEastAsia" w:hAnsiTheme="minorHAnsi" w:cstheme="minorBidi"/>
          <w:noProof/>
          <w:kern w:val="2"/>
          <w14:ligatures w14:val="standardContextual"/>
        </w:rPr>
      </w:pPr>
      <w:hyperlink w:anchor="_Toc228903321" w:history="1">
        <w:r w:rsidRPr="00A7469F">
          <w:rPr>
            <w:rStyle w:val="Hyperlink"/>
            <w:noProof/>
          </w:rPr>
          <w:t>ITEM 12:</w:t>
        </w:r>
        <w:r w:rsidRPr="00A7469F">
          <w:rPr>
            <w:rFonts w:asciiTheme="minorHAnsi" w:eastAsiaTheme="minorEastAsia" w:hAnsiTheme="minorHAnsi" w:cstheme="minorBidi"/>
            <w:noProof/>
            <w:kern w:val="2"/>
            <w14:ligatures w14:val="standardContextual"/>
          </w:rPr>
          <w:tab/>
        </w:r>
        <w:r w:rsidRPr="00A7469F">
          <w:rPr>
            <w:rStyle w:val="Hyperlink"/>
            <w:noProof/>
          </w:rPr>
          <w:t>CHARGES AND PENALTIES</w:t>
        </w:r>
      </w:hyperlink>
    </w:p>
    <w:p w14:paraId="5982A8CE" w14:textId="77777777" w:rsidR="00A7469F" w:rsidRPr="00A7469F" w:rsidRDefault="00A7469F">
      <w:pPr>
        <w:pStyle w:val="TOC1"/>
        <w:tabs>
          <w:tab w:val="left" w:pos="1200"/>
          <w:tab w:val="right" w:leader="dot" w:pos="9019"/>
        </w:tabs>
        <w:rPr>
          <w:rFonts w:asciiTheme="minorHAnsi" w:eastAsiaTheme="minorEastAsia" w:hAnsiTheme="minorHAnsi" w:cstheme="minorBidi"/>
          <w:noProof/>
          <w:kern w:val="2"/>
          <w14:ligatures w14:val="standardContextual"/>
        </w:rPr>
      </w:pPr>
      <w:hyperlink w:anchor="_Toc228903322" w:history="1">
        <w:r w:rsidRPr="00A7469F">
          <w:rPr>
            <w:rStyle w:val="Hyperlink"/>
            <w:noProof/>
          </w:rPr>
          <w:t>ITEM 13:</w:t>
        </w:r>
        <w:r w:rsidRPr="00A7469F">
          <w:rPr>
            <w:rFonts w:asciiTheme="minorHAnsi" w:eastAsiaTheme="minorEastAsia" w:hAnsiTheme="minorHAnsi" w:cstheme="minorBidi"/>
            <w:noProof/>
            <w:kern w:val="2"/>
            <w14:ligatures w14:val="standardContextual"/>
          </w:rPr>
          <w:tab/>
        </w:r>
        <w:r w:rsidRPr="00A7469F">
          <w:rPr>
            <w:rStyle w:val="Hyperlink"/>
            <w:noProof/>
          </w:rPr>
          <w:t>CORE SETTLEMENT GUARANTEE FUND</w:t>
        </w:r>
      </w:hyperlink>
    </w:p>
    <w:p w14:paraId="0492C759" w14:textId="77777777" w:rsidR="00A7469F" w:rsidRPr="00A7469F" w:rsidRDefault="00A7469F">
      <w:pPr>
        <w:pStyle w:val="TOC1"/>
        <w:tabs>
          <w:tab w:val="left" w:pos="1200"/>
          <w:tab w:val="right" w:leader="dot" w:pos="9019"/>
        </w:tabs>
        <w:rPr>
          <w:rFonts w:asciiTheme="minorHAnsi" w:eastAsiaTheme="minorEastAsia" w:hAnsiTheme="minorHAnsi" w:cstheme="minorBidi"/>
          <w:noProof/>
          <w:kern w:val="2"/>
          <w14:ligatures w14:val="standardContextual"/>
        </w:rPr>
      </w:pPr>
      <w:hyperlink w:anchor="_Toc228903323" w:history="1">
        <w:r w:rsidRPr="00A7469F">
          <w:rPr>
            <w:rStyle w:val="Hyperlink"/>
            <w:noProof/>
          </w:rPr>
          <w:t>ITEM 14:</w:t>
        </w:r>
        <w:r w:rsidRPr="00A7469F">
          <w:rPr>
            <w:rFonts w:asciiTheme="minorHAnsi" w:eastAsiaTheme="minorEastAsia" w:hAnsiTheme="minorHAnsi" w:cstheme="minorBidi"/>
            <w:noProof/>
            <w:kern w:val="2"/>
            <w14:ligatures w14:val="standardContextual"/>
          </w:rPr>
          <w:tab/>
        </w:r>
        <w:r w:rsidRPr="00A7469F">
          <w:rPr>
            <w:rStyle w:val="Hyperlink"/>
            <w:noProof/>
          </w:rPr>
          <w:t>DELIVERY UNITS</w:t>
        </w:r>
      </w:hyperlink>
    </w:p>
    <w:p w14:paraId="0DF65303" w14:textId="77777777" w:rsidR="00A7469F" w:rsidRPr="00A7469F" w:rsidRDefault="00A7469F">
      <w:pPr>
        <w:pStyle w:val="TOC1"/>
        <w:tabs>
          <w:tab w:val="left" w:pos="1200"/>
          <w:tab w:val="right" w:leader="dot" w:pos="9019"/>
        </w:tabs>
        <w:rPr>
          <w:rFonts w:asciiTheme="minorHAnsi" w:eastAsiaTheme="minorEastAsia" w:hAnsiTheme="minorHAnsi" w:cstheme="minorBidi"/>
          <w:noProof/>
          <w:kern w:val="2"/>
          <w14:ligatures w14:val="standardContextual"/>
        </w:rPr>
      </w:pPr>
      <w:hyperlink w:anchor="_Toc228903324" w:history="1">
        <w:r w:rsidRPr="00A7469F">
          <w:rPr>
            <w:rStyle w:val="Hyperlink"/>
            <w:noProof/>
          </w:rPr>
          <w:t>ITEM 15:</w:t>
        </w:r>
        <w:r w:rsidRPr="00A7469F">
          <w:rPr>
            <w:rFonts w:asciiTheme="minorHAnsi" w:eastAsiaTheme="minorEastAsia" w:hAnsiTheme="minorHAnsi" w:cstheme="minorBidi"/>
            <w:noProof/>
            <w:kern w:val="2"/>
            <w14:ligatures w14:val="standardContextual"/>
          </w:rPr>
          <w:tab/>
        </w:r>
        <w:r w:rsidRPr="00A7469F">
          <w:rPr>
            <w:rStyle w:val="Hyperlink"/>
            <w:noProof/>
          </w:rPr>
          <w:t>INFORMATION VIA SMS</w:t>
        </w:r>
      </w:hyperlink>
    </w:p>
    <w:p w14:paraId="3DDB5DFA" w14:textId="77777777" w:rsidR="00A7469F" w:rsidRPr="00A7469F" w:rsidRDefault="00A7469F">
      <w:pPr>
        <w:pStyle w:val="TOC1"/>
        <w:tabs>
          <w:tab w:val="left" w:pos="1200"/>
          <w:tab w:val="right" w:leader="dot" w:pos="9019"/>
        </w:tabs>
        <w:rPr>
          <w:rFonts w:asciiTheme="minorHAnsi" w:eastAsiaTheme="minorEastAsia" w:hAnsiTheme="minorHAnsi" w:cstheme="minorBidi"/>
          <w:noProof/>
          <w:kern w:val="2"/>
          <w14:ligatures w14:val="standardContextual"/>
        </w:rPr>
      </w:pPr>
      <w:hyperlink w:anchor="_Toc228903325" w:history="1">
        <w:r w:rsidRPr="00A7469F">
          <w:rPr>
            <w:rStyle w:val="Hyperlink"/>
            <w:noProof/>
          </w:rPr>
          <w:t>ITEM 16:</w:t>
        </w:r>
        <w:r w:rsidRPr="00A7469F">
          <w:rPr>
            <w:rFonts w:asciiTheme="minorHAnsi" w:eastAsiaTheme="minorEastAsia" w:hAnsiTheme="minorHAnsi" w:cstheme="minorBidi"/>
            <w:noProof/>
            <w:kern w:val="2"/>
            <w14:ligatures w14:val="standardContextual"/>
          </w:rPr>
          <w:tab/>
        </w:r>
        <w:r w:rsidRPr="00A7469F">
          <w:rPr>
            <w:rStyle w:val="Hyperlink"/>
            <w:noProof/>
          </w:rPr>
          <w:t>ELECTRONIC REPORTING</w:t>
        </w:r>
      </w:hyperlink>
    </w:p>
    <w:p w14:paraId="23B10907" w14:textId="77777777" w:rsidR="00A7469F" w:rsidRPr="00A7469F" w:rsidRDefault="00A7469F">
      <w:pPr>
        <w:pStyle w:val="TOC1"/>
        <w:tabs>
          <w:tab w:val="left" w:pos="1200"/>
          <w:tab w:val="right" w:leader="dot" w:pos="9019"/>
        </w:tabs>
        <w:rPr>
          <w:rFonts w:asciiTheme="minorHAnsi" w:eastAsiaTheme="minorEastAsia" w:hAnsiTheme="minorHAnsi" w:cstheme="minorBidi"/>
          <w:noProof/>
          <w:kern w:val="2"/>
          <w14:ligatures w14:val="standardContextual"/>
        </w:rPr>
      </w:pPr>
      <w:hyperlink w:anchor="_Toc228903326" w:history="1">
        <w:r w:rsidRPr="00A7469F">
          <w:rPr>
            <w:rStyle w:val="Hyperlink"/>
            <w:noProof/>
          </w:rPr>
          <w:t>ITEM 17:</w:t>
        </w:r>
        <w:r w:rsidRPr="00A7469F">
          <w:rPr>
            <w:rFonts w:asciiTheme="minorHAnsi" w:eastAsiaTheme="minorEastAsia" w:hAnsiTheme="minorHAnsi" w:cstheme="minorBidi"/>
            <w:noProof/>
            <w:kern w:val="2"/>
            <w14:ligatures w14:val="standardContextual"/>
          </w:rPr>
          <w:tab/>
        </w:r>
        <w:r w:rsidRPr="00A7469F">
          <w:rPr>
            <w:rStyle w:val="Hyperlink"/>
            <w:noProof/>
          </w:rPr>
          <w:t>PRIVITY OF CONTRACT</w:t>
        </w:r>
      </w:hyperlink>
    </w:p>
    <w:p w14:paraId="59B416C7" w14:textId="77777777" w:rsidR="00A7469F" w:rsidRPr="00A7469F" w:rsidRDefault="00A7469F">
      <w:pPr>
        <w:pStyle w:val="TOC1"/>
        <w:tabs>
          <w:tab w:val="left" w:pos="1200"/>
          <w:tab w:val="right" w:leader="dot" w:pos="9019"/>
        </w:tabs>
        <w:rPr>
          <w:rFonts w:asciiTheme="minorHAnsi" w:eastAsiaTheme="minorEastAsia" w:hAnsiTheme="minorHAnsi" w:cstheme="minorBidi"/>
          <w:noProof/>
          <w:kern w:val="2"/>
          <w14:ligatures w14:val="standardContextual"/>
        </w:rPr>
      </w:pPr>
      <w:hyperlink w:anchor="_Toc228903327" w:history="1">
        <w:r w:rsidRPr="00A7469F">
          <w:rPr>
            <w:rStyle w:val="Hyperlink"/>
            <w:noProof/>
          </w:rPr>
          <w:t>ITEM 19:</w:t>
        </w:r>
        <w:r w:rsidRPr="00A7469F">
          <w:rPr>
            <w:rFonts w:asciiTheme="minorHAnsi" w:eastAsiaTheme="minorEastAsia" w:hAnsiTheme="minorHAnsi" w:cstheme="minorBidi"/>
            <w:noProof/>
            <w:kern w:val="2"/>
            <w14:ligatures w14:val="standardContextual"/>
          </w:rPr>
          <w:tab/>
        </w:r>
        <w:r w:rsidRPr="00A7469F">
          <w:rPr>
            <w:rStyle w:val="Hyperlink"/>
            <w:noProof/>
            <w:snapToGrid w:val="0"/>
          </w:rPr>
          <w:t>STAMP DUTY</w:t>
        </w:r>
      </w:hyperlink>
    </w:p>
    <w:p w14:paraId="6CDAA3D6" w14:textId="77777777" w:rsidR="00A7469F" w:rsidRPr="00A7469F" w:rsidRDefault="00A7469F">
      <w:pPr>
        <w:pStyle w:val="TOC1"/>
        <w:tabs>
          <w:tab w:val="left" w:pos="1200"/>
          <w:tab w:val="right" w:leader="dot" w:pos="9019"/>
        </w:tabs>
        <w:rPr>
          <w:rStyle w:val="Hyperlink"/>
          <w:noProof/>
        </w:rPr>
      </w:pPr>
      <w:hyperlink w:anchor="_Toc228903328" w:history="1">
        <w:r w:rsidRPr="00A7469F">
          <w:rPr>
            <w:rStyle w:val="Hyperlink"/>
            <w:noProof/>
            <w:snapToGrid w:val="0"/>
          </w:rPr>
          <w:t>ITEM 20:</w:t>
        </w:r>
        <w:r w:rsidRPr="00A7469F">
          <w:rPr>
            <w:rFonts w:asciiTheme="minorHAnsi" w:eastAsiaTheme="minorEastAsia" w:hAnsiTheme="minorHAnsi" w:cstheme="minorBidi"/>
            <w:noProof/>
            <w:kern w:val="2"/>
            <w14:ligatures w14:val="standardContextual"/>
          </w:rPr>
          <w:tab/>
        </w:r>
        <w:r w:rsidRPr="00A7469F">
          <w:rPr>
            <w:rStyle w:val="Hyperlink"/>
            <w:noProof/>
            <w:snapToGrid w:val="0"/>
          </w:rPr>
          <w:t>ASSAYER</w:t>
        </w:r>
      </w:hyperlink>
    </w:p>
    <w:p w14:paraId="195587D7" w14:textId="77777777" w:rsidR="00A7469F" w:rsidRPr="00A7469F" w:rsidRDefault="00A7469F">
      <w:pPr>
        <w:pStyle w:val="TOC1"/>
        <w:tabs>
          <w:tab w:val="left" w:pos="1200"/>
          <w:tab w:val="right" w:leader="dot" w:pos="9019"/>
        </w:tabs>
        <w:rPr>
          <w:rFonts w:asciiTheme="minorHAnsi" w:eastAsiaTheme="minorEastAsia" w:hAnsiTheme="minorHAnsi" w:cstheme="minorBidi"/>
          <w:noProof/>
          <w:kern w:val="2"/>
          <w14:ligatures w14:val="standardContextual"/>
        </w:rPr>
      </w:pPr>
    </w:p>
    <w:p w14:paraId="5C2ABEA3" w14:textId="1ACC36E4" w:rsidR="00B463E2" w:rsidRPr="00A7469F" w:rsidRDefault="00806E78" w:rsidP="00407796">
      <w:pPr>
        <w:pStyle w:val="Heading1"/>
        <w:rPr>
          <w:szCs w:val="24"/>
        </w:rPr>
      </w:pPr>
      <w:r w:rsidRPr="00A7469F">
        <w:rPr>
          <w:szCs w:val="24"/>
        </w:rPr>
        <w:lastRenderedPageBreak/>
        <w:fldChar w:fldCharType="end"/>
      </w:r>
      <w:bookmarkStart w:id="0" w:name="_Toc228903310"/>
      <w:r w:rsidR="00B463E2" w:rsidRPr="00A7469F">
        <w:rPr>
          <w:szCs w:val="24"/>
        </w:rPr>
        <w:t>CLEARED DEALS</w:t>
      </w:r>
      <w:bookmarkEnd w:id="0"/>
    </w:p>
    <w:p w14:paraId="6EE0645B" w14:textId="77777777" w:rsidR="00B463E2" w:rsidRPr="00A7469F" w:rsidRDefault="00B463E2" w:rsidP="0084484E">
      <w:pPr>
        <w:overflowPunct w:val="0"/>
        <w:adjustRightInd w:val="0"/>
        <w:jc w:val="both"/>
        <w:rPr>
          <w:lang w:val="en-IN"/>
        </w:rPr>
      </w:pPr>
    </w:p>
    <w:p w14:paraId="3176DB8A" w14:textId="57B88F4F" w:rsidR="00B463E2" w:rsidRPr="00A7469F" w:rsidRDefault="00B463E2" w:rsidP="0084484E">
      <w:pPr>
        <w:overflowPunct w:val="0"/>
        <w:adjustRightInd w:val="0"/>
        <w:jc w:val="both"/>
        <w:rPr>
          <w:b/>
          <w:lang w:val="en-IN"/>
        </w:rPr>
      </w:pPr>
      <w:r w:rsidRPr="00A7469F">
        <w:rPr>
          <w:b/>
          <w:lang w:val="en-IN"/>
        </w:rPr>
        <w:t>In pursuance of Regulation 3.3 of the N</w:t>
      </w:r>
      <w:r w:rsidR="001737C7" w:rsidRPr="00A7469F">
        <w:rPr>
          <w:b/>
          <w:lang w:val="en-IN"/>
        </w:rPr>
        <w:t xml:space="preserve">SE </w:t>
      </w:r>
      <w:r w:rsidRPr="00A7469F">
        <w:rPr>
          <w:b/>
          <w:lang w:val="en-IN"/>
        </w:rPr>
        <w:t>C</w:t>
      </w:r>
      <w:r w:rsidR="001737C7" w:rsidRPr="00A7469F">
        <w:rPr>
          <w:b/>
          <w:lang w:val="en-IN"/>
        </w:rPr>
        <w:t>learing</w:t>
      </w:r>
      <w:r w:rsidRPr="00A7469F">
        <w:rPr>
          <w:b/>
          <w:lang w:val="en-IN"/>
        </w:rPr>
        <w:t xml:space="preserve"> Capital Market Regulations </w:t>
      </w:r>
    </w:p>
    <w:p w14:paraId="37D106F0" w14:textId="77777777" w:rsidR="00B463E2" w:rsidRPr="00A7469F" w:rsidRDefault="00B463E2" w:rsidP="0084484E">
      <w:pPr>
        <w:overflowPunct w:val="0"/>
        <w:adjustRightInd w:val="0"/>
        <w:jc w:val="both"/>
        <w:rPr>
          <w:color w:val="FF6600"/>
          <w:lang w:val="en-IN"/>
        </w:rPr>
      </w:pPr>
    </w:p>
    <w:p w14:paraId="5C017A21" w14:textId="77777777" w:rsidR="00DF7362" w:rsidRPr="00A7469F" w:rsidRDefault="00DF7362" w:rsidP="003D7D21">
      <w:pPr>
        <w:numPr>
          <w:ilvl w:val="1"/>
          <w:numId w:val="30"/>
        </w:numPr>
        <w:overflowPunct w:val="0"/>
        <w:adjustRightInd w:val="0"/>
        <w:jc w:val="both"/>
        <w:rPr>
          <w:b/>
          <w:lang w:val="en-IN"/>
        </w:rPr>
      </w:pPr>
      <w:r w:rsidRPr="00A7469F">
        <w:rPr>
          <w:b/>
          <w:lang w:val="en-IN"/>
        </w:rPr>
        <w:t>Cleared Deals</w:t>
      </w:r>
      <w:r w:rsidRPr="00A7469F">
        <w:rPr>
          <w:b/>
          <w:lang w:val="en-IN"/>
        </w:rPr>
        <w:tab/>
      </w:r>
    </w:p>
    <w:p w14:paraId="17C58EBB" w14:textId="77777777" w:rsidR="002F6444" w:rsidRPr="00A7469F" w:rsidRDefault="002F6444" w:rsidP="002F6444">
      <w:pPr>
        <w:overflowPunct w:val="0"/>
        <w:adjustRightInd w:val="0"/>
        <w:spacing w:after="0"/>
        <w:jc w:val="both"/>
        <w:rPr>
          <w:b/>
          <w:color w:val="000000" w:themeColor="text1"/>
          <w:lang w:val="en-IN"/>
        </w:rPr>
      </w:pPr>
    </w:p>
    <w:p w14:paraId="36CA932F" w14:textId="1335AC3B" w:rsidR="002F6444" w:rsidRPr="00A7469F" w:rsidRDefault="002F6444" w:rsidP="002F6444">
      <w:pPr>
        <w:overflowPunct w:val="0"/>
        <w:adjustRightInd w:val="0"/>
        <w:spacing w:after="0"/>
        <w:jc w:val="both"/>
        <w:rPr>
          <w:bCs/>
          <w:color w:val="000000" w:themeColor="text1"/>
          <w:lang w:val="en-IN"/>
        </w:rPr>
      </w:pPr>
      <w:r w:rsidRPr="00A7469F">
        <w:rPr>
          <w:bCs/>
          <w:color w:val="000000" w:themeColor="text1"/>
          <w:lang w:val="en-IN"/>
        </w:rPr>
        <w:t>a. Cleared Deals means deals executed on the EGR Segment of National Stock Exchange of India (NSE)</w:t>
      </w:r>
    </w:p>
    <w:p w14:paraId="74334705" w14:textId="1A404250" w:rsidR="00B463E2" w:rsidRPr="00A7469F" w:rsidRDefault="00823737" w:rsidP="00A25C41">
      <w:pPr>
        <w:pStyle w:val="Heading1"/>
        <w:rPr>
          <w:szCs w:val="24"/>
          <w:u w:val="single"/>
        </w:rPr>
      </w:pPr>
      <w:r w:rsidRPr="00A7469F">
        <w:rPr>
          <w:szCs w:val="24"/>
        </w:rPr>
        <w:br w:type="page"/>
      </w:r>
      <w:bookmarkStart w:id="1" w:name="_Toc228903311"/>
      <w:r w:rsidR="00B463E2" w:rsidRPr="00A7469F">
        <w:rPr>
          <w:szCs w:val="24"/>
        </w:rPr>
        <w:lastRenderedPageBreak/>
        <w:t>BASIS FOR CLEARING AND SETTLEMENT OF DEALS AND</w:t>
      </w:r>
      <w:r w:rsidR="00DF7362" w:rsidRPr="00A7469F">
        <w:rPr>
          <w:szCs w:val="24"/>
        </w:rPr>
        <w:t xml:space="preserve"> </w:t>
      </w:r>
      <w:r w:rsidR="00B463E2" w:rsidRPr="00A7469F">
        <w:rPr>
          <w:szCs w:val="24"/>
        </w:rPr>
        <w:t>SETTLEMENT OBLIGATIONS</w:t>
      </w:r>
      <w:bookmarkEnd w:id="1"/>
    </w:p>
    <w:p w14:paraId="6E38919C" w14:textId="77777777" w:rsidR="00B463E2" w:rsidRPr="00A7469F" w:rsidRDefault="00B463E2">
      <w:pPr>
        <w:overflowPunct w:val="0"/>
        <w:adjustRightInd w:val="0"/>
        <w:rPr>
          <w:lang w:val="en-IN"/>
        </w:rPr>
      </w:pPr>
    </w:p>
    <w:p w14:paraId="0B370530" w14:textId="77777777" w:rsidR="00B463E2" w:rsidRPr="00A7469F" w:rsidRDefault="00B463E2">
      <w:pPr>
        <w:overflowPunct w:val="0"/>
        <w:adjustRightInd w:val="0"/>
        <w:jc w:val="both"/>
        <w:rPr>
          <w:b/>
          <w:lang w:val="en-IN"/>
        </w:rPr>
      </w:pPr>
      <w:r w:rsidRPr="00A7469F">
        <w:rPr>
          <w:b/>
          <w:lang w:val="en-IN"/>
        </w:rPr>
        <w:t>In pursuance of Regulations 4.3 and 4.4 of the NS</w:t>
      </w:r>
      <w:r w:rsidR="00FB2FF9" w:rsidRPr="00A7469F">
        <w:rPr>
          <w:b/>
          <w:lang w:val="en-IN"/>
        </w:rPr>
        <w:t>E Clearing</w:t>
      </w:r>
      <w:r w:rsidRPr="00A7469F">
        <w:rPr>
          <w:b/>
          <w:lang w:val="en-IN"/>
        </w:rPr>
        <w:t xml:space="preserve"> Capital Market Regulations the basis for clearing and settlement of deals and settlement obligations is specified as under:</w:t>
      </w:r>
    </w:p>
    <w:p w14:paraId="58CEAB1F" w14:textId="77777777" w:rsidR="00B463E2" w:rsidRPr="00A7469F" w:rsidRDefault="00B463E2" w:rsidP="00022870">
      <w:pPr>
        <w:pStyle w:val="NoSpacing"/>
        <w:rPr>
          <w:rFonts w:ascii="Times New Roman" w:hAnsi="Times New Roman"/>
          <w:sz w:val="24"/>
          <w:szCs w:val="24"/>
        </w:rPr>
      </w:pPr>
    </w:p>
    <w:p w14:paraId="78F5C2DF" w14:textId="33B1F78C" w:rsidR="00DF7362" w:rsidRPr="00A7469F" w:rsidRDefault="00DF7362" w:rsidP="00DF7362">
      <w:pPr>
        <w:overflowPunct w:val="0"/>
        <w:adjustRightInd w:val="0"/>
        <w:jc w:val="both"/>
        <w:rPr>
          <w:color w:val="000000" w:themeColor="text1"/>
          <w:lang w:val="en-IN"/>
        </w:rPr>
      </w:pPr>
      <w:r w:rsidRPr="00A7469F">
        <w:rPr>
          <w:color w:val="000000" w:themeColor="text1"/>
          <w:lang w:val="en-IN"/>
        </w:rPr>
        <w:t>Settlement calendar periods shall be specified by the relevant authority from time to time.</w:t>
      </w:r>
      <w:r w:rsidRPr="00A7469F">
        <w:rPr>
          <w:rFonts w:eastAsia="Batang"/>
          <w:color w:val="000000" w:themeColor="text1"/>
          <w:lang w:val="en-IN" w:eastAsia="ko-KR"/>
        </w:rPr>
        <w:t xml:space="preserve"> </w:t>
      </w:r>
    </w:p>
    <w:p w14:paraId="0741EB5D" w14:textId="77777777" w:rsidR="00DF7362" w:rsidRPr="00A7469F" w:rsidRDefault="00DF7362" w:rsidP="003D7D21">
      <w:pPr>
        <w:pStyle w:val="ListParagraph"/>
        <w:numPr>
          <w:ilvl w:val="0"/>
          <w:numId w:val="66"/>
        </w:numPr>
        <w:overflowPunct w:val="0"/>
        <w:adjustRightInd w:val="0"/>
        <w:spacing w:after="0"/>
        <w:jc w:val="both"/>
        <w:rPr>
          <w:b w:val="0"/>
          <w:vanish/>
          <w:color w:val="000000" w:themeColor="text1"/>
          <w:lang w:val="en-IN"/>
        </w:rPr>
      </w:pPr>
    </w:p>
    <w:p w14:paraId="62B0DCB3" w14:textId="77777777" w:rsidR="00455420" w:rsidRPr="00A7469F" w:rsidRDefault="00455420" w:rsidP="003D7D21">
      <w:pPr>
        <w:pStyle w:val="ListParagraph"/>
        <w:numPr>
          <w:ilvl w:val="0"/>
          <w:numId w:val="30"/>
        </w:numPr>
        <w:overflowPunct w:val="0"/>
        <w:adjustRightInd w:val="0"/>
        <w:contextualSpacing w:val="0"/>
        <w:jc w:val="both"/>
        <w:rPr>
          <w:vanish/>
          <w:lang w:val="en-IN"/>
        </w:rPr>
      </w:pPr>
    </w:p>
    <w:p w14:paraId="06EEF620" w14:textId="3CCB6A11" w:rsidR="00DF7362" w:rsidRPr="00A7469F" w:rsidRDefault="00DF7362" w:rsidP="003D7D21">
      <w:pPr>
        <w:numPr>
          <w:ilvl w:val="1"/>
          <w:numId w:val="30"/>
        </w:numPr>
        <w:overflowPunct w:val="0"/>
        <w:adjustRightInd w:val="0"/>
        <w:jc w:val="both"/>
        <w:rPr>
          <w:b/>
          <w:lang w:val="en-IN"/>
        </w:rPr>
      </w:pPr>
      <w:r w:rsidRPr="00A7469F">
        <w:rPr>
          <w:b/>
          <w:lang w:val="en-IN"/>
        </w:rPr>
        <w:t>Normal Market deals</w:t>
      </w:r>
    </w:p>
    <w:p w14:paraId="1864EAF7" w14:textId="0A794DC6" w:rsidR="00DF7362" w:rsidRPr="00A7469F" w:rsidRDefault="00DF7362" w:rsidP="00DF7362">
      <w:pPr>
        <w:adjustRightInd w:val="0"/>
        <w:jc w:val="both"/>
        <w:rPr>
          <w:rFonts w:eastAsia="Batang"/>
          <w:color w:val="000000" w:themeColor="text1"/>
          <w:lang w:val="en-IN" w:eastAsia="ko-KR"/>
        </w:rPr>
      </w:pPr>
      <w:r w:rsidRPr="00A7469F">
        <w:rPr>
          <w:rFonts w:eastAsia="Batang"/>
          <w:color w:val="000000" w:themeColor="text1"/>
          <w:lang w:val="en-IN" w:eastAsia="ko-KR"/>
        </w:rPr>
        <w:t xml:space="preserve">Deals executed in the Normal and Auction market </w:t>
      </w:r>
      <w:r w:rsidR="006D2C9B">
        <w:rPr>
          <w:rFonts w:eastAsia="Batang"/>
          <w:color w:val="000000" w:themeColor="text1"/>
          <w:lang w:val="en-IN" w:eastAsia="ko-KR"/>
        </w:rPr>
        <w:t xml:space="preserve">of </w:t>
      </w:r>
      <w:r w:rsidRPr="00A7469F">
        <w:rPr>
          <w:rFonts w:eastAsia="Batang"/>
          <w:color w:val="000000" w:themeColor="text1"/>
          <w:lang w:val="en-IN" w:eastAsia="ko-KR"/>
        </w:rPr>
        <w:t>EGR Segment of NSE</w:t>
      </w:r>
    </w:p>
    <w:p w14:paraId="1D8ADE10" w14:textId="77777777" w:rsidR="00DF7362" w:rsidRPr="00A7469F" w:rsidRDefault="00DF7362" w:rsidP="003D7D21">
      <w:pPr>
        <w:numPr>
          <w:ilvl w:val="2"/>
          <w:numId w:val="30"/>
        </w:numPr>
        <w:overflowPunct w:val="0"/>
        <w:adjustRightInd w:val="0"/>
        <w:jc w:val="both"/>
        <w:rPr>
          <w:b/>
          <w:lang w:val="en-IN"/>
        </w:rPr>
      </w:pPr>
      <w:r w:rsidRPr="00A7469F">
        <w:rPr>
          <w:b/>
          <w:lang w:val="en-IN"/>
        </w:rPr>
        <w:t>Regular normal market deals</w:t>
      </w:r>
    </w:p>
    <w:p w14:paraId="7375D2C4" w14:textId="77777777" w:rsidR="00DF7362" w:rsidRPr="00A7469F" w:rsidRDefault="00DF7362" w:rsidP="00DF7362">
      <w:pPr>
        <w:overflowPunct w:val="0"/>
        <w:adjustRightInd w:val="0"/>
        <w:jc w:val="both"/>
        <w:rPr>
          <w:rFonts w:eastAsia="Batang"/>
          <w:color w:val="000000" w:themeColor="text1"/>
          <w:lang w:val="en-IN" w:eastAsia="ko-KR"/>
        </w:rPr>
      </w:pPr>
      <w:r w:rsidRPr="00A7469F">
        <w:rPr>
          <w:rFonts w:eastAsia="Batang"/>
          <w:color w:val="000000" w:themeColor="text1"/>
          <w:lang w:val="en-IN" w:eastAsia="ko-KR"/>
        </w:rPr>
        <w:t>Normal market deals of EGR segment shall be cleared and settled in following manner:</w:t>
      </w:r>
    </w:p>
    <w:p w14:paraId="0A23A9EF" w14:textId="77777777" w:rsidR="00DF7362" w:rsidRPr="00A7469F" w:rsidRDefault="00DF7362" w:rsidP="003D7D21">
      <w:pPr>
        <w:numPr>
          <w:ilvl w:val="0"/>
          <w:numId w:val="67"/>
        </w:numPr>
        <w:overflowPunct w:val="0"/>
        <w:adjustRightInd w:val="0"/>
        <w:spacing w:after="0"/>
        <w:jc w:val="both"/>
        <w:rPr>
          <w:rFonts w:eastAsia="Batang"/>
          <w:color w:val="000000" w:themeColor="text1"/>
          <w:lang w:val="en-IN" w:eastAsia="ko-KR"/>
        </w:rPr>
      </w:pPr>
      <w:r w:rsidRPr="00A7469F">
        <w:rPr>
          <w:rFonts w:eastAsia="Batang"/>
          <w:color w:val="000000" w:themeColor="text1"/>
          <w:lang w:val="en-IN" w:eastAsia="ko-KR"/>
        </w:rPr>
        <w:t xml:space="preserve">Transactions shall be settled in settlement type ‘6’ </w:t>
      </w:r>
    </w:p>
    <w:p w14:paraId="153AEBB3" w14:textId="77777777" w:rsidR="00DF7362" w:rsidRPr="00A7469F" w:rsidRDefault="00DF7362" w:rsidP="003D7D21">
      <w:pPr>
        <w:numPr>
          <w:ilvl w:val="0"/>
          <w:numId w:val="67"/>
        </w:numPr>
        <w:overflowPunct w:val="0"/>
        <w:adjustRightInd w:val="0"/>
        <w:spacing w:after="0"/>
        <w:jc w:val="both"/>
        <w:rPr>
          <w:rFonts w:eastAsia="Batang"/>
          <w:color w:val="000000" w:themeColor="text1"/>
          <w:lang w:val="en-IN" w:eastAsia="ko-KR"/>
        </w:rPr>
      </w:pPr>
      <w:r w:rsidRPr="00A7469F">
        <w:t>Netting shall be done at client level.</w:t>
      </w:r>
    </w:p>
    <w:p w14:paraId="1070FC82" w14:textId="77777777" w:rsidR="00DF7362" w:rsidRPr="00A7469F" w:rsidRDefault="00DF7362" w:rsidP="003D7D21">
      <w:pPr>
        <w:numPr>
          <w:ilvl w:val="0"/>
          <w:numId w:val="67"/>
        </w:numPr>
        <w:overflowPunct w:val="0"/>
        <w:adjustRightInd w:val="0"/>
        <w:spacing w:after="0"/>
        <w:jc w:val="both"/>
        <w:rPr>
          <w:rFonts w:eastAsia="Batang"/>
          <w:color w:val="000000" w:themeColor="text1"/>
          <w:lang w:val="en-IN" w:eastAsia="ko-KR"/>
        </w:rPr>
      </w:pPr>
      <w:r w:rsidRPr="00A7469F">
        <w:t>Transactions shall be settled on gross basis at the clearing member level.</w:t>
      </w:r>
    </w:p>
    <w:p w14:paraId="5993CFD5" w14:textId="77777777" w:rsidR="00DF7362" w:rsidRPr="00A7469F" w:rsidRDefault="00DF7362" w:rsidP="003D7D21">
      <w:pPr>
        <w:numPr>
          <w:ilvl w:val="0"/>
          <w:numId w:val="67"/>
        </w:numPr>
        <w:overflowPunct w:val="0"/>
        <w:adjustRightInd w:val="0"/>
        <w:spacing w:after="0"/>
        <w:jc w:val="both"/>
        <w:rPr>
          <w:rFonts w:eastAsia="Batang"/>
          <w:color w:val="000000" w:themeColor="text1"/>
          <w:lang w:val="en-IN" w:eastAsia="ko-KR"/>
        </w:rPr>
      </w:pPr>
      <w:r w:rsidRPr="00A7469F">
        <w:rPr>
          <w:rFonts w:eastAsia="Batang"/>
          <w:color w:val="000000" w:themeColor="text1"/>
          <w:lang w:val="en-IN" w:eastAsia="ko-KR"/>
        </w:rPr>
        <w:t xml:space="preserve">Settlement can be only in dematerialised mode. </w:t>
      </w:r>
    </w:p>
    <w:p w14:paraId="1698F898" w14:textId="77777777" w:rsidR="00DF7362" w:rsidRPr="00A7469F" w:rsidRDefault="00DF7362" w:rsidP="003D7D21">
      <w:pPr>
        <w:numPr>
          <w:ilvl w:val="0"/>
          <w:numId w:val="67"/>
        </w:numPr>
        <w:overflowPunct w:val="0"/>
        <w:adjustRightInd w:val="0"/>
        <w:spacing w:after="0"/>
        <w:jc w:val="both"/>
        <w:rPr>
          <w:rFonts w:eastAsia="Batang"/>
          <w:color w:val="000000" w:themeColor="text1"/>
          <w:lang w:val="en-IN" w:eastAsia="ko-KR"/>
        </w:rPr>
      </w:pPr>
      <w:r w:rsidRPr="00A7469F">
        <w:rPr>
          <w:rFonts w:eastAsia="Batang"/>
          <w:color w:val="000000" w:themeColor="text1"/>
          <w:lang w:val="en-IN" w:eastAsia="ko-KR"/>
        </w:rPr>
        <w:t>Settlement Guarantee shall be provided</w:t>
      </w:r>
    </w:p>
    <w:p w14:paraId="0585AD5F" w14:textId="77777777" w:rsidR="00DF7362" w:rsidRPr="00A7469F" w:rsidRDefault="00DF7362" w:rsidP="003D7D21">
      <w:pPr>
        <w:numPr>
          <w:ilvl w:val="0"/>
          <w:numId w:val="67"/>
        </w:numPr>
        <w:overflowPunct w:val="0"/>
        <w:adjustRightInd w:val="0"/>
        <w:spacing w:after="0"/>
        <w:jc w:val="both"/>
        <w:rPr>
          <w:rFonts w:eastAsia="Batang"/>
          <w:color w:val="000000" w:themeColor="text1"/>
          <w:lang w:val="en-IN" w:eastAsia="ko-KR"/>
        </w:rPr>
      </w:pPr>
      <w:r w:rsidRPr="00A7469F">
        <w:rPr>
          <w:rFonts w:eastAsia="Batang"/>
          <w:color w:val="000000" w:themeColor="text1"/>
          <w:lang w:val="en-IN" w:eastAsia="ko-KR"/>
        </w:rPr>
        <w:t>Settlement cycle shall beT+1</w:t>
      </w:r>
    </w:p>
    <w:p w14:paraId="7458DA4B" w14:textId="77777777" w:rsidR="00DF7362" w:rsidRPr="00A7469F" w:rsidRDefault="00DF7362" w:rsidP="00DF7362">
      <w:pPr>
        <w:overflowPunct w:val="0"/>
        <w:adjustRightInd w:val="0"/>
        <w:jc w:val="both"/>
        <w:rPr>
          <w:rFonts w:eastAsia="Batang"/>
          <w:color w:val="000000" w:themeColor="text1"/>
          <w:lang w:val="en-IN" w:eastAsia="ko-KR"/>
        </w:rPr>
      </w:pPr>
    </w:p>
    <w:p w14:paraId="0FBB65B6" w14:textId="77777777" w:rsidR="00DF7362" w:rsidRPr="00A7469F" w:rsidRDefault="00DF7362" w:rsidP="003D7D21">
      <w:pPr>
        <w:numPr>
          <w:ilvl w:val="1"/>
          <w:numId w:val="30"/>
        </w:numPr>
        <w:overflowPunct w:val="0"/>
        <w:adjustRightInd w:val="0"/>
        <w:jc w:val="both"/>
        <w:rPr>
          <w:b/>
          <w:lang w:val="en-IN"/>
        </w:rPr>
      </w:pPr>
      <w:r w:rsidRPr="00A7469F">
        <w:rPr>
          <w:b/>
          <w:lang w:val="en-IN"/>
        </w:rPr>
        <w:t>Auction market deals</w:t>
      </w:r>
    </w:p>
    <w:p w14:paraId="2339B157" w14:textId="77777777" w:rsidR="00DF7362" w:rsidRPr="00A7469F" w:rsidRDefault="00DF7362" w:rsidP="00DF7362">
      <w:pPr>
        <w:overflowPunct w:val="0"/>
        <w:adjustRightInd w:val="0"/>
        <w:jc w:val="both"/>
        <w:rPr>
          <w:rFonts w:eastAsia="Batang"/>
          <w:color w:val="000000" w:themeColor="text1"/>
          <w:lang w:val="en-IN" w:eastAsia="ko-KR"/>
        </w:rPr>
      </w:pPr>
      <w:r w:rsidRPr="00A7469F">
        <w:rPr>
          <w:rFonts w:eastAsia="Batang"/>
          <w:color w:val="000000" w:themeColor="text1"/>
          <w:lang w:val="en-IN" w:eastAsia="ko-KR"/>
        </w:rPr>
        <w:t>Auction market deals of EGR segment shall be cleared and settled in following manner:</w:t>
      </w:r>
    </w:p>
    <w:p w14:paraId="77550F40" w14:textId="77777777" w:rsidR="00DF7362" w:rsidRPr="00A7469F" w:rsidRDefault="00DF7362" w:rsidP="003D7D21">
      <w:pPr>
        <w:numPr>
          <w:ilvl w:val="0"/>
          <w:numId w:val="67"/>
        </w:numPr>
        <w:overflowPunct w:val="0"/>
        <w:adjustRightInd w:val="0"/>
        <w:spacing w:after="0"/>
        <w:jc w:val="both"/>
        <w:rPr>
          <w:rFonts w:eastAsia="Batang"/>
          <w:color w:val="000000" w:themeColor="text1"/>
          <w:lang w:val="en-IN" w:eastAsia="ko-KR"/>
        </w:rPr>
      </w:pPr>
      <w:r w:rsidRPr="00A7469F">
        <w:rPr>
          <w:rFonts w:eastAsia="Batang"/>
          <w:color w:val="000000" w:themeColor="text1"/>
          <w:lang w:val="en-IN" w:eastAsia="ko-KR"/>
        </w:rPr>
        <w:t xml:space="preserve">Transactions shall be settled in settlement type ‘7’ </w:t>
      </w:r>
    </w:p>
    <w:p w14:paraId="1536F061" w14:textId="77777777" w:rsidR="00DF7362" w:rsidRPr="00A7469F" w:rsidRDefault="00DF7362" w:rsidP="003D7D21">
      <w:pPr>
        <w:numPr>
          <w:ilvl w:val="0"/>
          <w:numId w:val="67"/>
        </w:numPr>
        <w:overflowPunct w:val="0"/>
        <w:adjustRightInd w:val="0"/>
        <w:spacing w:after="0"/>
        <w:jc w:val="both"/>
        <w:rPr>
          <w:rFonts w:eastAsia="Batang"/>
          <w:color w:val="000000" w:themeColor="text1"/>
          <w:lang w:val="en-IN" w:eastAsia="ko-KR"/>
        </w:rPr>
      </w:pPr>
      <w:r w:rsidRPr="00A7469F">
        <w:rPr>
          <w:color w:val="000000" w:themeColor="text1"/>
          <w:lang w:val="en-IN"/>
        </w:rPr>
        <w:t>Market deals shall be settled on a gross obligation basis</w:t>
      </w:r>
      <w:r w:rsidRPr="00A7469F">
        <w:t xml:space="preserve"> </w:t>
      </w:r>
    </w:p>
    <w:p w14:paraId="77B082E4" w14:textId="77777777" w:rsidR="00DF7362" w:rsidRPr="00A7469F" w:rsidRDefault="00DF7362" w:rsidP="003D7D21">
      <w:pPr>
        <w:numPr>
          <w:ilvl w:val="0"/>
          <w:numId w:val="67"/>
        </w:numPr>
        <w:overflowPunct w:val="0"/>
        <w:adjustRightInd w:val="0"/>
        <w:spacing w:after="0"/>
        <w:jc w:val="both"/>
        <w:rPr>
          <w:rFonts w:eastAsia="Batang"/>
          <w:color w:val="000000" w:themeColor="text1"/>
          <w:lang w:val="en-IN" w:eastAsia="ko-KR"/>
        </w:rPr>
      </w:pPr>
      <w:r w:rsidRPr="00A7469F">
        <w:rPr>
          <w:rFonts w:eastAsia="Batang"/>
          <w:color w:val="000000" w:themeColor="text1"/>
          <w:lang w:val="en-IN" w:eastAsia="ko-KR"/>
        </w:rPr>
        <w:t xml:space="preserve">Settlement can be only in dematerialised mode. </w:t>
      </w:r>
    </w:p>
    <w:p w14:paraId="499A53DF" w14:textId="77777777" w:rsidR="00DF7362" w:rsidRPr="00A7469F" w:rsidRDefault="00DF7362" w:rsidP="003D7D21">
      <w:pPr>
        <w:numPr>
          <w:ilvl w:val="0"/>
          <w:numId w:val="67"/>
        </w:numPr>
        <w:overflowPunct w:val="0"/>
        <w:adjustRightInd w:val="0"/>
        <w:spacing w:after="0"/>
        <w:jc w:val="both"/>
        <w:rPr>
          <w:rFonts w:eastAsia="Batang"/>
          <w:color w:val="000000" w:themeColor="text1"/>
          <w:lang w:val="en-IN" w:eastAsia="ko-KR"/>
        </w:rPr>
      </w:pPr>
      <w:r w:rsidRPr="00A7469F">
        <w:rPr>
          <w:rFonts w:eastAsia="Batang"/>
          <w:color w:val="000000" w:themeColor="text1"/>
          <w:lang w:val="en-IN" w:eastAsia="ko-KR"/>
        </w:rPr>
        <w:t>Settlement Guarantee shall be provided</w:t>
      </w:r>
    </w:p>
    <w:p w14:paraId="40907358" w14:textId="77777777" w:rsidR="00DF7362" w:rsidRPr="00A7469F" w:rsidRDefault="00DF7362" w:rsidP="003D7D21">
      <w:pPr>
        <w:numPr>
          <w:ilvl w:val="0"/>
          <w:numId w:val="67"/>
        </w:numPr>
        <w:overflowPunct w:val="0"/>
        <w:adjustRightInd w:val="0"/>
        <w:spacing w:after="0"/>
        <w:jc w:val="both"/>
        <w:rPr>
          <w:rFonts w:eastAsia="Batang"/>
          <w:color w:val="000000" w:themeColor="text1"/>
          <w:lang w:val="en-IN" w:eastAsia="ko-KR"/>
        </w:rPr>
      </w:pPr>
      <w:r w:rsidRPr="00A7469F">
        <w:rPr>
          <w:rFonts w:eastAsia="Batang"/>
          <w:color w:val="000000" w:themeColor="text1"/>
          <w:lang w:val="en-IN" w:eastAsia="ko-KR"/>
        </w:rPr>
        <w:t>Settlement cycle shall beT+1</w:t>
      </w:r>
    </w:p>
    <w:p w14:paraId="165BABF4" w14:textId="48A47C76" w:rsidR="00076702" w:rsidRPr="00A7469F" w:rsidRDefault="00076702" w:rsidP="00076702">
      <w:pPr>
        <w:overflowPunct w:val="0"/>
        <w:adjustRightInd w:val="0"/>
        <w:jc w:val="both"/>
        <w:rPr>
          <w:lang w:val="en-IN"/>
        </w:rPr>
      </w:pPr>
      <w:r w:rsidRPr="00A7469F">
        <w:rPr>
          <w:lang w:val="en-IN"/>
        </w:rPr>
        <w:t xml:space="preserve"> </w:t>
      </w:r>
    </w:p>
    <w:p w14:paraId="4D674A75" w14:textId="588549A7" w:rsidR="00E00FB2" w:rsidRPr="00A7469F" w:rsidRDefault="00D334D5" w:rsidP="00F45054">
      <w:pPr>
        <w:overflowPunct w:val="0"/>
        <w:adjustRightInd w:val="0"/>
        <w:jc w:val="both"/>
        <w:rPr>
          <w:bCs/>
          <w:lang w:val="en-IN"/>
        </w:rPr>
      </w:pPr>
      <w:r>
        <w:rPr>
          <w:lang w:val="en-IN"/>
        </w:rPr>
        <w:t>I</w:t>
      </w:r>
      <w:r w:rsidRPr="00A7469F">
        <w:rPr>
          <w:lang w:val="en-IN"/>
        </w:rPr>
        <w:t xml:space="preserve">n accordance with SEBI </w:t>
      </w:r>
      <w:r>
        <w:rPr>
          <w:lang w:val="en-IN"/>
        </w:rPr>
        <w:t>c</w:t>
      </w:r>
      <w:r w:rsidRPr="00A7469F">
        <w:rPr>
          <w:lang w:val="en-IN"/>
        </w:rPr>
        <w:t xml:space="preserve">ircular </w:t>
      </w:r>
      <w:r>
        <w:rPr>
          <w:lang w:val="en-IN"/>
        </w:rPr>
        <w:t>r</w:t>
      </w:r>
      <w:r w:rsidRPr="00A7469F">
        <w:rPr>
          <w:lang w:val="en-IN"/>
        </w:rPr>
        <w:t xml:space="preserve">ef </w:t>
      </w:r>
      <w:r>
        <w:rPr>
          <w:lang w:val="en-IN"/>
        </w:rPr>
        <w:t>n</w:t>
      </w:r>
      <w:r w:rsidRPr="00A7469F">
        <w:rPr>
          <w:lang w:val="en-IN"/>
        </w:rPr>
        <w:t>o SEBI/HO/MRD/MRD-PoD-1/P/CIR/2024/87 dated June 24, 2024,</w:t>
      </w:r>
      <w:r>
        <w:rPr>
          <w:lang w:val="en-IN"/>
        </w:rPr>
        <w:t xml:space="preserve"> the obligation shall be downloaded to members by 2:00 AM on trade day. </w:t>
      </w:r>
      <w:r w:rsidR="00DB62E0" w:rsidRPr="00A7469F">
        <w:rPr>
          <w:bCs/>
          <w:lang w:val="en-IN"/>
        </w:rPr>
        <w:t xml:space="preserve">Refer part </w:t>
      </w:r>
      <w:r w:rsidR="00DB62E0" w:rsidRPr="00A7469F">
        <w:rPr>
          <w:b/>
          <w:lang w:val="en-IN"/>
        </w:rPr>
        <w:t xml:space="preserve">C </w:t>
      </w:r>
      <w:r w:rsidR="00CD43D2" w:rsidRPr="00A7469F">
        <w:rPr>
          <w:b/>
          <w:lang w:val="en-IN"/>
        </w:rPr>
        <w:t>(</w:t>
      </w:r>
      <w:r w:rsidR="00DB62E0" w:rsidRPr="00A7469F">
        <w:rPr>
          <w:b/>
          <w:lang w:val="en-IN"/>
        </w:rPr>
        <w:t>1</w:t>
      </w:r>
      <w:r w:rsidR="00CD43D2" w:rsidRPr="00A7469F">
        <w:rPr>
          <w:b/>
          <w:lang w:val="en-IN"/>
        </w:rPr>
        <w:t>)</w:t>
      </w:r>
      <w:r w:rsidR="00DB62E0" w:rsidRPr="00A7469F">
        <w:rPr>
          <w:bCs/>
          <w:lang w:val="en-IN"/>
        </w:rPr>
        <w:t xml:space="preserve"> for example for obligation computation</w:t>
      </w:r>
      <w:r w:rsidR="007A13CC">
        <w:rPr>
          <w:bCs/>
          <w:lang w:val="en-IN"/>
        </w:rPr>
        <w:t xml:space="preserve"> of normal market deals</w:t>
      </w:r>
      <w:r>
        <w:rPr>
          <w:bCs/>
          <w:lang w:val="en-IN"/>
        </w:rPr>
        <w:t xml:space="preserve">. </w:t>
      </w:r>
    </w:p>
    <w:p w14:paraId="0EA046F8" w14:textId="01C1A00F" w:rsidR="003D4EC4" w:rsidRPr="00A7469F" w:rsidRDefault="003D4EC4">
      <w:pPr>
        <w:autoSpaceDN/>
        <w:spacing w:after="0"/>
      </w:pPr>
      <w:r w:rsidRPr="00A7469F">
        <w:br w:type="page"/>
      </w:r>
    </w:p>
    <w:p w14:paraId="35CF511D" w14:textId="77777777" w:rsidR="00B463E2" w:rsidRPr="00A7469F" w:rsidRDefault="00B463E2" w:rsidP="00ED215E">
      <w:pPr>
        <w:pStyle w:val="Heading1"/>
        <w:rPr>
          <w:szCs w:val="24"/>
        </w:rPr>
      </w:pPr>
      <w:bookmarkStart w:id="2" w:name="_Toc228903312"/>
      <w:r w:rsidRPr="00A7469F">
        <w:rPr>
          <w:szCs w:val="24"/>
        </w:rPr>
        <w:lastRenderedPageBreak/>
        <w:t>CLEARING DAYS AND SCHEDULED TIME</w:t>
      </w:r>
      <w:bookmarkEnd w:id="2"/>
    </w:p>
    <w:p w14:paraId="6D67A823" w14:textId="77777777" w:rsidR="00B463E2" w:rsidRPr="00A7469F" w:rsidRDefault="00B463E2">
      <w:pPr>
        <w:overflowPunct w:val="0"/>
        <w:adjustRightInd w:val="0"/>
        <w:rPr>
          <w:lang w:val="en-IN"/>
        </w:rPr>
      </w:pPr>
    </w:p>
    <w:p w14:paraId="3CAA486B" w14:textId="5E5EBA77" w:rsidR="00B463E2" w:rsidRPr="00A7469F" w:rsidRDefault="00B463E2">
      <w:pPr>
        <w:overflowPunct w:val="0"/>
        <w:adjustRightInd w:val="0"/>
        <w:jc w:val="both"/>
        <w:rPr>
          <w:b/>
          <w:lang w:val="en-IN"/>
        </w:rPr>
      </w:pPr>
      <w:r w:rsidRPr="00A7469F">
        <w:rPr>
          <w:b/>
          <w:lang w:val="en-IN"/>
        </w:rPr>
        <w:t>In pursuance of Regulation 6.2 of the NS</w:t>
      </w:r>
      <w:r w:rsidR="00C936DE" w:rsidRPr="00A7469F">
        <w:rPr>
          <w:b/>
          <w:lang w:val="en-IN"/>
        </w:rPr>
        <w:t>E Clearing</w:t>
      </w:r>
      <w:r w:rsidRPr="00A7469F">
        <w:rPr>
          <w:b/>
          <w:lang w:val="en-IN"/>
        </w:rPr>
        <w:t xml:space="preserve"> Capital Market Regulations it is hereby notified that the time schedule to be observed with regards to Depository Clearing System and Clearing Bank is specified as under: </w:t>
      </w:r>
    </w:p>
    <w:p w14:paraId="6BA8F487" w14:textId="77777777" w:rsidR="00B463E2" w:rsidRPr="00A7469F" w:rsidRDefault="00B463E2" w:rsidP="00A25C41">
      <w:pPr>
        <w:overflowPunct w:val="0"/>
        <w:adjustRightInd w:val="0"/>
        <w:spacing w:after="0"/>
        <w:rPr>
          <w:lang w:val="en-IN"/>
        </w:rPr>
      </w:pPr>
    </w:p>
    <w:p w14:paraId="5ECA4DCD" w14:textId="77777777" w:rsidR="006C5DC3" w:rsidRPr="00A7469F" w:rsidRDefault="006C5DC3" w:rsidP="003D7D21">
      <w:pPr>
        <w:pStyle w:val="ListParagraph"/>
        <w:numPr>
          <w:ilvl w:val="0"/>
          <w:numId w:val="30"/>
        </w:numPr>
        <w:overflowPunct w:val="0"/>
        <w:adjustRightInd w:val="0"/>
        <w:contextualSpacing w:val="0"/>
        <w:jc w:val="both"/>
        <w:rPr>
          <w:vanish/>
          <w:lang w:val="en-IN"/>
        </w:rPr>
      </w:pPr>
    </w:p>
    <w:p w14:paraId="34D5E449" w14:textId="73244F3A" w:rsidR="00B463E2" w:rsidRPr="00A7469F" w:rsidRDefault="00B463E2" w:rsidP="003D7D21">
      <w:pPr>
        <w:numPr>
          <w:ilvl w:val="1"/>
          <w:numId w:val="30"/>
        </w:numPr>
        <w:overflowPunct w:val="0"/>
        <w:adjustRightInd w:val="0"/>
        <w:jc w:val="both"/>
        <w:rPr>
          <w:b/>
          <w:lang w:val="en-IN"/>
        </w:rPr>
      </w:pPr>
      <w:r w:rsidRPr="00A7469F">
        <w:rPr>
          <w:b/>
          <w:lang w:val="en-IN"/>
        </w:rPr>
        <w:t>Settlement in Depository System</w:t>
      </w:r>
    </w:p>
    <w:p w14:paraId="0CA3A4E1" w14:textId="3F9FFA21" w:rsidR="00ED5C0C" w:rsidRPr="00A7469F" w:rsidRDefault="00B463E2" w:rsidP="00556A97">
      <w:pPr>
        <w:overflowPunct w:val="0"/>
        <w:adjustRightInd w:val="0"/>
        <w:jc w:val="both"/>
        <w:rPr>
          <w:lang w:val="en-IN"/>
        </w:rPr>
      </w:pPr>
      <w:r w:rsidRPr="00A7469F">
        <w:rPr>
          <w:lang w:val="en-IN"/>
        </w:rPr>
        <w:t xml:space="preserve">The delivering </w:t>
      </w:r>
      <w:r w:rsidR="00775117">
        <w:rPr>
          <w:lang w:val="en-IN"/>
        </w:rPr>
        <w:t xml:space="preserve">clearing </w:t>
      </w:r>
      <w:r w:rsidRPr="00A7469F">
        <w:rPr>
          <w:lang w:val="en-IN"/>
        </w:rPr>
        <w:t>member</w:t>
      </w:r>
      <w:r w:rsidR="000739D8" w:rsidRPr="00A7469F">
        <w:rPr>
          <w:lang w:val="en-IN"/>
        </w:rPr>
        <w:t>/ delivering clients</w:t>
      </w:r>
      <w:r w:rsidRPr="00A7469F">
        <w:rPr>
          <w:lang w:val="en-IN"/>
        </w:rPr>
        <w:t xml:space="preserve"> shall complete delivery instructions for </w:t>
      </w:r>
      <w:r w:rsidR="000739D8" w:rsidRPr="00A7469F">
        <w:rPr>
          <w:lang w:val="en-IN"/>
        </w:rPr>
        <w:t xml:space="preserve">pay-in </w:t>
      </w:r>
      <w:r w:rsidRPr="00A7469F">
        <w:rPr>
          <w:lang w:val="en-IN"/>
        </w:rPr>
        <w:t>of securities to CM Clearing Pool Account on settlement day. The depositories shall facilitate transfer of such securities to ‘</w:t>
      </w:r>
      <w:r w:rsidR="001D2145" w:rsidRPr="00A7469F">
        <w:rPr>
          <w:lang w:val="en-IN"/>
        </w:rPr>
        <w:t xml:space="preserve">Clearing Corporation </w:t>
      </w:r>
      <w:r w:rsidRPr="00A7469F">
        <w:rPr>
          <w:lang w:val="en-IN"/>
        </w:rPr>
        <w:t xml:space="preserve">Settlement Pool account’ </w:t>
      </w:r>
      <w:r w:rsidR="00D334D5" w:rsidRPr="00A7469F">
        <w:rPr>
          <w:lang w:val="en-IN"/>
        </w:rPr>
        <w:t xml:space="preserve">in accordance with SEBI </w:t>
      </w:r>
      <w:r w:rsidR="00D334D5">
        <w:rPr>
          <w:lang w:val="en-IN"/>
        </w:rPr>
        <w:t>c</w:t>
      </w:r>
      <w:r w:rsidR="00D334D5" w:rsidRPr="00A7469F">
        <w:rPr>
          <w:lang w:val="en-IN"/>
        </w:rPr>
        <w:t xml:space="preserve">ircular </w:t>
      </w:r>
      <w:r w:rsidR="00D334D5">
        <w:rPr>
          <w:lang w:val="en-IN"/>
        </w:rPr>
        <w:t>r</w:t>
      </w:r>
      <w:r w:rsidR="00D334D5" w:rsidRPr="00A7469F">
        <w:rPr>
          <w:lang w:val="en-IN"/>
        </w:rPr>
        <w:t xml:space="preserve">ef </w:t>
      </w:r>
      <w:r w:rsidR="00D334D5">
        <w:rPr>
          <w:lang w:val="en-IN"/>
        </w:rPr>
        <w:t>n</w:t>
      </w:r>
      <w:r w:rsidR="00D334D5" w:rsidRPr="00A7469F">
        <w:rPr>
          <w:lang w:val="en-IN"/>
        </w:rPr>
        <w:t xml:space="preserve">o SEBI/HO/MRD/MRD-PoD-1/P/CIR/2024/87 dated June 24, </w:t>
      </w:r>
      <w:proofErr w:type="gramStart"/>
      <w:r w:rsidR="00D334D5" w:rsidRPr="00A7469F">
        <w:rPr>
          <w:lang w:val="en-IN"/>
        </w:rPr>
        <w:t>2024</w:t>
      </w:r>
      <w:proofErr w:type="gramEnd"/>
      <w:r w:rsidR="00D334D5">
        <w:rPr>
          <w:lang w:val="en-IN"/>
        </w:rPr>
        <w:t xml:space="preserve"> </w:t>
      </w:r>
      <w:r w:rsidRPr="00A7469F">
        <w:rPr>
          <w:lang w:val="en-IN"/>
        </w:rPr>
        <w:t xml:space="preserve">by </w:t>
      </w:r>
      <w:r w:rsidR="00DF7362" w:rsidRPr="00A7469F">
        <w:rPr>
          <w:lang w:val="en-IN"/>
        </w:rPr>
        <w:t>2</w:t>
      </w:r>
      <w:r w:rsidRPr="00A7469F">
        <w:rPr>
          <w:lang w:val="en-IN"/>
        </w:rPr>
        <w:t xml:space="preserve">.00 </w:t>
      </w:r>
      <w:r w:rsidR="00DF7362" w:rsidRPr="00A7469F">
        <w:rPr>
          <w:lang w:val="en-IN"/>
        </w:rPr>
        <w:t>p</w:t>
      </w:r>
      <w:r w:rsidRPr="00A7469F">
        <w:rPr>
          <w:lang w:val="en-IN"/>
        </w:rPr>
        <w:t>m</w:t>
      </w:r>
      <w:r w:rsidR="004B2AC4" w:rsidRPr="00A7469F">
        <w:rPr>
          <w:lang w:val="en-IN"/>
        </w:rPr>
        <w:t xml:space="preserve"> for T+1 settlement</w:t>
      </w:r>
      <w:r w:rsidRPr="00A7469F">
        <w:rPr>
          <w:lang w:val="en-IN"/>
        </w:rPr>
        <w:t>.</w:t>
      </w:r>
      <w:r w:rsidR="00335BCC" w:rsidRPr="00A7469F">
        <w:rPr>
          <w:lang w:val="en-IN"/>
        </w:rPr>
        <w:t xml:space="preserve"> </w:t>
      </w:r>
      <w:r w:rsidR="00C84F78" w:rsidRPr="00A7469F">
        <w:rPr>
          <w:lang w:val="en-IN"/>
        </w:rPr>
        <w:t xml:space="preserve">Clearing Members shall take note of the pay-in cut-off specified by respective depositories from time to time. </w:t>
      </w:r>
      <w:r w:rsidR="00335BCC" w:rsidRPr="00A7469F">
        <w:t>The settlement timelines for settlement shall be applicable on regular settlement days as well as multiple settlement days and there shall be no netting.</w:t>
      </w:r>
    </w:p>
    <w:p w14:paraId="5278E8B6" w14:textId="77777777" w:rsidR="000739D8" w:rsidRPr="00A7469F" w:rsidRDefault="000739D8" w:rsidP="000739D8">
      <w:pPr>
        <w:adjustRightInd w:val="0"/>
        <w:jc w:val="both"/>
        <w:rPr>
          <w:rFonts w:eastAsia="Batang"/>
          <w:lang w:val="en-IN" w:eastAsia="ko-KR"/>
        </w:rPr>
      </w:pPr>
      <w:r w:rsidRPr="00A7469F">
        <w:rPr>
          <w:lang w:val="en-IN"/>
        </w:rPr>
        <w:t xml:space="preserve">The delivery for securities for </w:t>
      </w:r>
      <w:proofErr w:type="gramStart"/>
      <w:r w:rsidRPr="00A7469F">
        <w:rPr>
          <w:lang w:val="en-IN"/>
        </w:rPr>
        <w:t>pay</w:t>
      </w:r>
      <w:proofErr w:type="gramEnd"/>
      <w:r w:rsidRPr="00A7469F">
        <w:rPr>
          <w:lang w:val="en-IN"/>
        </w:rPr>
        <w:t>-in shall be done in applicable market lot only wherever lot size is applicable.</w:t>
      </w:r>
    </w:p>
    <w:p w14:paraId="7AC7CB98" w14:textId="32880F88" w:rsidR="00A05C93" w:rsidRPr="00A7469F" w:rsidRDefault="00B463E2" w:rsidP="00556A97">
      <w:pPr>
        <w:overflowPunct w:val="0"/>
        <w:adjustRightInd w:val="0"/>
        <w:jc w:val="both"/>
        <w:rPr>
          <w:lang w:val="en-IN"/>
        </w:rPr>
      </w:pPr>
      <w:r w:rsidRPr="00A7469F">
        <w:rPr>
          <w:rFonts w:eastAsia="Batang"/>
          <w:lang w:val="en-IN" w:eastAsia="ko-KR"/>
        </w:rPr>
        <w:t xml:space="preserve">The depositories shall credit the receiving </w:t>
      </w:r>
      <w:r w:rsidR="00775117">
        <w:rPr>
          <w:rFonts w:eastAsia="Batang"/>
          <w:lang w:val="en-IN" w:eastAsia="ko-KR"/>
        </w:rPr>
        <w:t xml:space="preserve">clearing/trading </w:t>
      </w:r>
      <w:r w:rsidRPr="00A7469F">
        <w:rPr>
          <w:rFonts w:eastAsia="Batang"/>
          <w:lang w:val="en-IN" w:eastAsia="ko-KR"/>
        </w:rPr>
        <w:t xml:space="preserve">members' pool account/ clients beneficiary account in accordance with the pay-out instructions received electronically from Clearing Corporation on the settlement day. </w:t>
      </w:r>
    </w:p>
    <w:p w14:paraId="526CBCE8" w14:textId="77777777" w:rsidR="00B463E2" w:rsidRPr="00A7469F" w:rsidRDefault="00B463E2" w:rsidP="00CE7CF2">
      <w:pPr>
        <w:pStyle w:val="NoSpacing"/>
        <w:rPr>
          <w:rFonts w:ascii="Times New Roman" w:hAnsi="Times New Roman"/>
          <w:sz w:val="24"/>
          <w:szCs w:val="24"/>
        </w:rPr>
      </w:pPr>
    </w:p>
    <w:p w14:paraId="3097F68F" w14:textId="77777777" w:rsidR="00B463E2" w:rsidRPr="00A7469F" w:rsidRDefault="00B463E2" w:rsidP="003D7D21">
      <w:pPr>
        <w:numPr>
          <w:ilvl w:val="1"/>
          <w:numId w:val="30"/>
        </w:numPr>
        <w:overflowPunct w:val="0"/>
        <w:adjustRightInd w:val="0"/>
        <w:jc w:val="both"/>
        <w:rPr>
          <w:b/>
          <w:lang w:val="en-IN"/>
        </w:rPr>
      </w:pPr>
      <w:r w:rsidRPr="00A7469F">
        <w:rPr>
          <w:b/>
          <w:lang w:val="en-IN"/>
        </w:rPr>
        <w:t>Clearing Bank</w:t>
      </w:r>
    </w:p>
    <w:p w14:paraId="50DAA377" w14:textId="19F6FF42" w:rsidR="00B463E2" w:rsidRPr="00A7469F" w:rsidRDefault="00B463E2" w:rsidP="00556A97">
      <w:pPr>
        <w:overflowPunct w:val="0"/>
        <w:adjustRightInd w:val="0"/>
        <w:jc w:val="both"/>
      </w:pPr>
      <w:r w:rsidRPr="00A7469F">
        <w:rPr>
          <w:lang w:val="en-IN"/>
        </w:rPr>
        <w:t xml:space="preserve">The paying </w:t>
      </w:r>
      <w:r w:rsidR="00775117">
        <w:rPr>
          <w:lang w:val="en-IN"/>
        </w:rPr>
        <w:t xml:space="preserve">clearing </w:t>
      </w:r>
      <w:r w:rsidRPr="00A7469F">
        <w:rPr>
          <w:lang w:val="en-IN"/>
        </w:rPr>
        <w:t>member shall have clear funds in his settlement account on settlement day</w:t>
      </w:r>
      <w:r w:rsidR="00782F18" w:rsidRPr="00A7469F">
        <w:rPr>
          <w:lang w:val="en-IN"/>
        </w:rPr>
        <w:t xml:space="preserve"> for T+1 settlement</w:t>
      </w:r>
      <w:r w:rsidRPr="00A7469F">
        <w:rPr>
          <w:lang w:val="en-IN"/>
        </w:rPr>
        <w:t xml:space="preserve">, in accordance with SEBI </w:t>
      </w:r>
      <w:r w:rsidR="00775117">
        <w:rPr>
          <w:lang w:val="en-IN"/>
        </w:rPr>
        <w:t>c</w:t>
      </w:r>
      <w:r w:rsidR="00775117" w:rsidRPr="00A7469F">
        <w:rPr>
          <w:lang w:val="en-IN"/>
        </w:rPr>
        <w:t xml:space="preserve">ircular </w:t>
      </w:r>
      <w:r w:rsidR="00775117">
        <w:rPr>
          <w:lang w:val="en-IN"/>
        </w:rPr>
        <w:t>r</w:t>
      </w:r>
      <w:r w:rsidR="00775117" w:rsidRPr="00A7469F">
        <w:rPr>
          <w:lang w:val="en-IN"/>
        </w:rPr>
        <w:t xml:space="preserve">ef </w:t>
      </w:r>
      <w:r w:rsidR="00775117">
        <w:rPr>
          <w:lang w:val="en-IN"/>
        </w:rPr>
        <w:t>n</w:t>
      </w:r>
      <w:r w:rsidR="00775117" w:rsidRPr="00A7469F">
        <w:rPr>
          <w:lang w:val="en-IN"/>
        </w:rPr>
        <w:t xml:space="preserve">o </w:t>
      </w:r>
      <w:r w:rsidR="00AA1C5E" w:rsidRPr="00A7469F">
        <w:rPr>
          <w:lang w:val="en-IN"/>
        </w:rPr>
        <w:t>SEBI/HO/MRD/MRD-PoD-1/P/CIR/2024/87</w:t>
      </w:r>
      <w:r w:rsidR="002A3185" w:rsidRPr="00A7469F">
        <w:rPr>
          <w:lang w:val="en-IN"/>
        </w:rPr>
        <w:t xml:space="preserve"> dated </w:t>
      </w:r>
      <w:r w:rsidR="00AA1C5E" w:rsidRPr="00A7469F">
        <w:rPr>
          <w:lang w:val="en-IN"/>
        </w:rPr>
        <w:t>June</w:t>
      </w:r>
      <w:r w:rsidR="002A3185" w:rsidRPr="00A7469F">
        <w:rPr>
          <w:lang w:val="en-IN"/>
        </w:rPr>
        <w:t xml:space="preserve"> 2</w:t>
      </w:r>
      <w:r w:rsidR="00AA1C5E" w:rsidRPr="00A7469F">
        <w:rPr>
          <w:lang w:val="en-IN"/>
        </w:rPr>
        <w:t>4</w:t>
      </w:r>
      <w:r w:rsidR="002A3185" w:rsidRPr="00A7469F">
        <w:rPr>
          <w:lang w:val="en-IN"/>
        </w:rPr>
        <w:t>, 20</w:t>
      </w:r>
      <w:r w:rsidR="00AA1C5E" w:rsidRPr="00A7469F">
        <w:rPr>
          <w:lang w:val="en-IN"/>
        </w:rPr>
        <w:t>24</w:t>
      </w:r>
      <w:r w:rsidRPr="00A7469F">
        <w:rPr>
          <w:lang w:val="en-IN"/>
        </w:rPr>
        <w:t xml:space="preserve">. The </w:t>
      </w:r>
      <w:r w:rsidR="00775117">
        <w:rPr>
          <w:lang w:val="en-IN"/>
        </w:rPr>
        <w:t>c</w:t>
      </w:r>
      <w:r w:rsidR="00775117" w:rsidRPr="00A7469F">
        <w:rPr>
          <w:lang w:val="en-IN"/>
        </w:rPr>
        <w:t xml:space="preserve">learing </w:t>
      </w:r>
      <w:r w:rsidR="00775117">
        <w:rPr>
          <w:lang w:val="en-IN"/>
        </w:rPr>
        <w:t>b</w:t>
      </w:r>
      <w:r w:rsidR="00775117" w:rsidRPr="00A7469F">
        <w:rPr>
          <w:lang w:val="en-IN"/>
        </w:rPr>
        <w:t xml:space="preserve">ank </w:t>
      </w:r>
      <w:r w:rsidRPr="00A7469F">
        <w:rPr>
          <w:lang w:val="en-IN"/>
        </w:rPr>
        <w:t xml:space="preserve">shall debit the paying </w:t>
      </w:r>
      <w:r w:rsidR="00775117">
        <w:rPr>
          <w:lang w:val="en-IN"/>
        </w:rPr>
        <w:t xml:space="preserve">clearing </w:t>
      </w:r>
      <w:r w:rsidRPr="00A7469F">
        <w:rPr>
          <w:lang w:val="en-IN"/>
        </w:rPr>
        <w:t xml:space="preserve">members' account by </w:t>
      </w:r>
      <w:r w:rsidR="00DF7362" w:rsidRPr="00A7469F">
        <w:rPr>
          <w:lang w:val="en-IN"/>
        </w:rPr>
        <w:t>2</w:t>
      </w:r>
      <w:r w:rsidRPr="00A7469F">
        <w:rPr>
          <w:lang w:val="en-IN"/>
        </w:rPr>
        <w:t xml:space="preserve">.00 </w:t>
      </w:r>
      <w:r w:rsidR="00DF7362" w:rsidRPr="00A7469F">
        <w:rPr>
          <w:lang w:val="en-IN"/>
        </w:rPr>
        <w:t>p</w:t>
      </w:r>
      <w:r w:rsidRPr="00A7469F">
        <w:rPr>
          <w:lang w:val="en-IN"/>
        </w:rPr>
        <w:t xml:space="preserve">.m. in accordance with electronic instructions received from Clearing Corporation. </w:t>
      </w:r>
      <w:r w:rsidR="00B638B4" w:rsidRPr="00A7469F">
        <w:t>The settlement timelines for settlement shall be applicable on regular settlement days as well as multiple settlement days and there shall be no netting.</w:t>
      </w:r>
    </w:p>
    <w:p w14:paraId="071607DE" w14:textId="4D106D3D" w:rsidR="00B463E2" w:rsidRPr="00A7469F" w:rsidRDefault="00B463E2" w:rsidP="00556A97">
      <w:pPr>
        <w:overflowPunct w:val="0"/>
        <w:adjustRightInd w:val="0"/>
        <w:jc w:val="both"/>
        <w:rPr>
          <w:lang w:val="en-IN"/>
        </w:rPr>
      </w:pPr>
      <w:r w:rsidRPr="00A7469F">
        <w:rPr>
          <w:lang w:val="en-IN"/>
        </w:rPr>
        <w:t xml:space="preserve">The </w:t>
      </w:r>
      <w:r w:rsidR="00775117">
        <w:rPr>
          <w:lang w:val="en-IN"/>
        </w:rPr>
        <w:t>c</w:t>
      </w:r>
      <w:r w:rsidR="00775117" w:rsidRPr="00A7469F">
        <w:rPr>
          <w:lang w:val="en-IN"/>
        </w:rPr>
        <w:t xml:space="preserve">learing </w:t>
      </w:r>
      <w:r w:rsidR="00775117">
        <w:rPr>
          <w:lang w:val="en-IN"/>
        </w:rPr>
        <w:t>b</w:t>
      </w:r>
      <w:r w:rsidR="00775117" w:rsidRPr="00A7469F">
        <w:rPr>
          <w:lang w:val="en-IN"/>
        </w:rPr>
        <w:t xml:space="preserve">ank </w:t>
      </w:r>
      <w:r w:rsidRPr="00A7469F">
        <w:rPr>
          <w:lang w:val="en-IN"/>
        </w:rPr>
        <w:t xml:space="preserve">shall credit the receiving </w:t>
      </w:r>
      <w:r w:rsidR="00775117">
        <w:rPr>
          <w:lang w:val="en-IN"/>
        </w:rPr>
        <w:t xml:space="preserve">clearing </w:t>
      </w:r>
      <w:r w:rsidRPr="00A7469F">
        <w:rPr>
          <w:lang w:val="en-IN"/>
        </w:rPr>
        <w:t>members' settlement account in accordance with the pay-out instructions received electronically from the Clearing Corporation on the settlement day.</w:t>
      </w:r>
    </w:p>
    <w:p w14:paraId="73389268" w14:textId="77777777" w:rsidR="00B463E2" w:rsidRPr="00A7469F" w:rsidRDefault="00B463E2">
      <w:pPr>
        <w:overflowPunct w:val="0"/>
        <w:adjustRightInd w:val="0"/>
        <w:jc w:val="center"/>
        <w:rPr>
          <w:lang w:val="en-IN"/>
        </w:rPr>
      </w:pPr>
    </w:p>
    <w:p w14:paraId="5C5599EA" w14:textId="65FDFBD0" w:rsidR="00B463E2" w:rsidRPr="00A7469F" w:rsidRDefault="00B463E2">
      <w:pPr>
        <w:overflowPunct w:val="0"/>
        <w:adjustRightInd w:val="0"/>
        <w:jc w:val="center"/>
        <w:rPr>
          <w:b/>
          <w:u w:val="single"/>
          <w:lang w:val="en-IN"/>
        </w:rPr>
      </w:pPr>
      <w:r w:rsidRPr="00A7469F">
        <w:rPr>
          <w:b/>
          <w:u w:val="single"/>
          <w:lang w:val="en-IN"/>
        </w:rPr>
        <w:br w:type="page"/>
      </w:r>
    </w:p>
    <w:p w14:paraId="5AFE82D8" w14:textId="77777777" w:rsidR="00B463E2" w:rsidRPr="00A7469F" w:rsidRDefault="00B463E2" w:rsidP="00114ADB">
      <w:pPr>
        <w:pStyle w:val="Heading1"/>
        <w:rPr>
          <w:szCs w:val="24"/>
        </w:rPr>
      </w:pPr>
      <w:bookmarkStart w:id="3" w:name="_Toc228903313"/>
      <w:r w:rsidRPr="00A7469F">
        <w:rPr>
          <w:szCs w:val="24"/>
        </w:rPr>
        <w:lastRenderedPageBreak/>
        <w:t>MAINTENANCE OF DEPOSITORY ACCOUNT</w:t>
      </w:r>
      <w:bookmarkEnd w:id="3"/>
    </w:p>
    <w:p w14:paraId="70EE7454" w14:textId="77777777" w:rsidR="00B463E2" w:rsidRPr="00A7469F" w:rsidRDefault="00B463E2">
      <w:pPr>
        <w:overflowPunct w:val="0"/>
        <w:adjustRightInd w:val="0"/>
        <w:rPr>
          <w:lang w:val="en-IN"/>
        </w:rPr>
      </w:pPr>
    </w:p>
    <w:p w14:paraId="06F1AEE2" w14:textId="77777777" w:rsidR="00B463E2" w:rsidRPr="00A7469F" w:rsidRDefault="00B463E2" w:rsidP="00556A97">
      <w:pPr>
        <w:overflowPunct w:val="0"/>
        <w:adjustRightInd w:val="0"/>
        <w:jc w:val="both"/>
        <w:rPr>
          <w:b/>
          <w:lang w:val="en-IN"/>
        </w:rPr>
      </w:pPr>
      <w:r w:rsidRPr="00A7469F">
        <w:rPr>
          <w:b/>
          <w:lang w:val="en-IN"/>
        </w:rPr>
        <w:t>In pursuance of Regulation 14 of the Capital Market Regulations, the provision relating to CM clearing member's clearing account with a Depository Participant of the specified depository is hereby specified as under:</w:t>
      </w:r>
    </w:p>
    <w:p w14:paraId="00CECB07" w14:textId="77777777" w:rsidR="00B463E2" w:rsidRPr="00A7469F" w:rsidRDefault="00B463E2" w:rsidP="00556A97">
      <w:pPr>
        <w:overflowPunct w:val="0"/>
        <w:adjustRightInd w:val="0"/>
        <w:jc w:val="both"/>
        <w:rPr>
          <w:lang w:val="en-IN"/>
        </w:rPr>
      </w:pPr>
    </w:p>
    <w:p w14:paraId="5232F04C" w14:textId="77777777" w:rsidR="00B61FAB" w:rsidRPr="00A7469F" w:rsidRDefault="00B61FAB" w:rsidP="003D7D21">
      <w:pPr>
        <w:pStyle w:val="ListParagraph"/>
        <w:numPr>
          <w:ilvl w:val="0"/>
          <w:numId w:val="30"/>
        </w:numPr>
        <w:overflowPunct w:val="0"/>
        <w:adjustRightInd w:val="0"/>
        <w:contextualSpacing w:val="0"/>
        <w:jc w:val="both"/>
        <w:rPr>
          <w:vanish/>
          <w:lang w:val="en-IN"/>
        </w:rPr>
      </w:pPr>
    </w:p>
    <w:p w14:paraId="3D9A8B0D" w14:textId="13C39B8B" w:rsidR="00B463E2" w:rsidRPr="00A7469F" w:rsidRDefault="00B463E2" w:rsidP="003D7D21">
      <w:pPr>
        <w:numPr>
          <w:ilvl w:val="1"/>
          <w:numId w:val="30"/>
        </w:numPr>
        <w:overflowPunct w:val="0"/>
        <w:adjustRightInd w:val="0"/>
        <w:jc w:val="both"/>
        <w:rPr>
          <w:b/>
          <w:lang w:val="en-IN"/>
        </w:rPr>
      </w:pPr>
      <w:r w:rsidRPr="00A7469F">
        <w:rPr>
          <w:b/>
          <w:lang w:val="en-IN"/>
        </w:rPr>
        <w:t>Depository Account</w:t>
      </w:r>
    </w:p>
    <w:p w14:paraId="5EB7F6A8" w14:textId="504FB0F7" w:rsidR="00976F48" w:rsidRPr="00A7469F" w:rsidRDefault="00976F48" w:rsidP="00A139CA">
      <w:pPr>
        <w:overflowPunct w:val="0"/>
        <w:adjustRightInd w:val="0"/>
        <w:jc w:val="both"/>
        <w:rPr>
          <w:lang w:val="en-IN"/>
        </w:rPr>
      </w:pPr>
      <w:r w:rsidRPr="00A7469F">
        <w:rPr>
          <w:lang w:val="en-IN"/>
        </w:rPr>
        <w:t xml:space="preserve">The clearing members shall operate a clearing member pool account with both Depository Participant of the depositories, National Securities Depository Ltd (NSDL) and Central Depository Services Ltd (CDSL) for the purpose of settlement of depository deals or for any other purpose as the relevant authority may specify from time to time. </w:t>
      </w:r>
    </w:p>
    <w:p w14:paraId="527E6312" w14:textId="2E6F8665" w:rsidR="00976F48" w:rsidRPr="00A7469F" w:rsidRDefault="00775117" w:rsidP="00A139CA">
      <w:pPr>
        <w:overflowPunct w:val="0"/>
        <w:adjustRightInd w:val="0"/>
        <w:jc w:val="both"/>
        <w:rPr>
          <w:lang w:val="en-IN"/>
        </w:rPr>
      </w:pPr>
      <w:r>
        <w:t>Clearing m</w:t>
      </w:r>
      <w:r w:rsidR="00976F48" w:rsidRPr="00A7469F">
        <w:t xml:space="preserve">embers may note that the maintenance of active pool accounts in both depositories is mandatory even if they have opted for the facility of receiving their payout in their preferred depository. </w:t>
      </w:r>
      <w:r>
        <w:t>Clearing m</w:t>
      </w:r>
      <w:r w:rsidRPr="00A7469F">
        <w:t xml:space="preserve">embers </w:t>
      </w:r>
      <w:r w:rsidR="00976F48" w:rsidRPr="00A7469F">
        <w:t xml:space="preserve">are required to ensure compliance </w:t>
      </w:r>
      <w:proofErr w:type="gramStart"/>
      <w:r w:rsidR="00976F48" w:rsidRPr="00A7469F">
        <w:t>to</w:t>
      </w:r>
      <w:proofErr w:type="gramEnd"/>
      <w:r w:rsidR="00976F48" w:rsidRPr="00A7469F">
        <w:t xml:space="preserve"> this in the absence of </w:t>
      </w:r>
      <w:proofErr w:type="gramStart"/>
      <w:r w:rsidR="00976F48" w:rsidRPr="00A7469F">
        <w:t>which,</w:t>
      </w:r>
      <w:proofErr w:type="gramEnd"/>
      <w:r w:rsidR="00976F48" w:rsidRPr="00A7469F">
        <w:t xml:space="preserve"> the release of payout of securities will be impacted. </w:t>
      </w:r>
    </w:p>
    <w:p w14:paraId="53CB9860" w14:textId="5C8BEA9E" w:rsidR="00775117" w:rsidRDefault="00976F48" w:rsidP="006A2A44">
      <w:pPr>
        <w:overflowPunct w:val="0"/>
        <w:adjustRightInd w:val="0"/>
        <w:jc w:val="both"/>
        <w:rPr>
          <w:lang w:val="en-IN"/>
        </w:rPr>
      </w:pPr>
      <w:r w:rsidRPr="00A7469F">
        <w:rPr>
          <w:lang w:val="en-IN"/>
        </w:rPr>
        <w:t xml:space="preserve">Clearing Members shall ensure the accounts </w:t>
      </w:r>
      <w:proofErr w:type="gramStart"/>
      <w:r w:rsidRPr="00A7469F">
        <w:rPr>
          <w:lang w:val="en-IN"/>
        </w:rPr>
        <w:t>are active in both depositories at all times</w:t>
      </w:r>
      <w:proofErr w:type="gramEnd"/>
      <w:r w:rsidRPr="00A7469F">
        <w:rPr>
          <w:lang w:val="en-IN"/>
        </w:rPr>
        <w:t xml:space="preserve"> and inform the Clearing Corporation in case of any changes in the account. Trading members who are clearing their trades with other clearing members shall be required to maintain </w:t>
      </w:r>
      <w:r w:rsidR="00775117">
        <w:rPr>
          <w:lang w:val="en-IN"/>
        </w:rPr>
        <w:t>t</w:t>
      </w:r>
      <w:r w:rsidR="00775117" w:rsidRPr="00A7469F">
        <w:rPr>
          <w:lang w:val="en-IN"/>
        </w:rPr>
        <w:t xml:space="preserve">rading </w:t>
      </w:r>
      <w:r w:rsidRPr="00A7469F">
        <w:rPr>
          <w:lang w:val="en-IN"/>
        </w:rPr>
        <w:t xml:space="preserve">member pool accounts with both the depositories. Clearing members shall ensure that their </w:t>
      </w:r>
      <w:r w:rsidR="00775117">
        <w:rPr>
          <w:lang w:val="en-IN"/>
        </w:rPr>
        <w:t>t</w:t>
      </w:r>
      <w:r w:rsidR="00775117" w:rsidRPr="00A7469F">
        <w:rPr>
          <w:lang w:val="en-IN"/>
        </w:rPr>
        <w:t xml:space="preserve">rading </w:t>
      </w:r>
      <w:r w:rsidRPr="00A7469F">
        <w:rPr>
          <w:lang w:val="en-IN"/>
        </w:rPr>
        <w:t xml:space="preserve">members have opened pool accounts in both depositories. </w:t>
      </w:r>
    </w:p>
    <w:p w14:paraId="40C1BDEF" w14:textId="5952F51D" w:rsidR="00967805" w:rsidRDefault="00775117" w:rsidP="006A2A44">
      <w:pPr>
        <w:overflowPunct w:val="0"/>
        <w:adjustRightInd w:val="0"/>
        <w:jc w:val="both"/>
        <w:rPr>
          <w:lang w:val="en-IN"/>
        </w:rPr>
      </w:pPr>
      <w:r>
        <w:rPr>
          <w:lang w:val="en-IN"/>
        </w:rPr>
        <w:t xml:space="preserve">Clearing </w:t>
      </w:r>
      <w:r w:rsidR="00976F48" w:rsidRPr="00A7469F">
        <w:rPr>
          <w:lang w:val="en-IN"/>
        </w:rPr>
        <w:t xml:space="preserve">members </w:t>
      </w:r>
      <w:r>
        <w:rPr>
          <w:lang w:val="en-IN"/>
        </w:rPr>
        <w:t xml:space="preserve">who are also </w:t>
      </w:r>
      <w:r w:rsidR="00976F48" w:rsidRPr="00A7469F">
        <w:rPr>
          <w:lang w:val="en-IN"/>
        </w:rPr>
        <w:t xml:space="preserve">registered with </w:t>
      </w:r>
      <w:r>
        <w:rPr>
          <w:lang w:val="en-IN"/>
        </w:rPr>
        <w:t>C</w:t>
      </w:r>
      <w:r w:rsidRPr="00A7469F">
        <w:rPr>
          <w:lang w:val="en-IN"/>
        </w:rPr>
        <w:t xml:space="preserve">learing </w:t>
      </w:r>
      <w:r>
        <w:rPr>
          <w:lang w:val="en-IN"/>
        </w:rPr>
        <w:t>C</w:t>
      </w:r>
      <w:r w:rsidRPr="00A7469F">
        <w:rPr>
          <w:lang w:val="en-IN"/>
        </w:rPr>
        <w:t xml:space="preserve">orporation </w:t>
      </w:r>
      <w:r w:rsidR="00976F48" w:rsidRPr="00A7469F">
        <w:rPr>
          <w:lang w:val="en-IN"/>
        </w:rPr>
        <w:t xml:space="preserve">as clearing member </w:t>
      </w:r>
      <w:r w:rsidR="00967805">
        <w:rPr>
          <w:lang w:val="en-IN"/>
        </w:rPr>
        <w:t>in Capital Market segment can use the existing CM Clearing Pool account for purpose of settlement of EGR obligations.</w:t>
      </w:r>
    </w:p>
    <w:p w14:paraId="0B18F55A" w14:textId="45F529A9" w:rsidR="006A2A44" w:rsidRPr="00A7469F" w:rsidRDefault="00967805" w:rsidP="006A2A44">
      <w:pPr>
        <w:overflowPunct w:val="0"/>
        <w:adjustRightInd w:val="0"/>
        <w:jc w:val="both"/>
        <w:rPr>
          <w:lang w:val="en-IN"/>
        </w:rPr>
      </w:pPr>
      <w:r>
        <w:rPr>
          <w:lang w:val="en-IN"/>
        </w:rPr>
        <w:t>Trading members who</w:t>
      </w:r>
      <w:r w:rsidR="00976F48" w:rsidRPr="00A7469F">
        <w:rPr>
          <w:lang w:val="en-IN"/>
        </w:rPr>
        <w:t xml:space="preserve"> are </w:t>
      </w:r>
      <w:r>
        <w:rPr>
          <w:lang w:val="en-IN"/>
        </w:rPr>
        <w:t xml:space="preserve">also trading </w:t>
      </w:r>
      <w:r w:rsidR="00976F48" w:rsidRPr="00A7469F">
        <w:rPr>
          <w:lang w:val="en-IN"/>
        </w:rPr>
        <w:t xml:space="preserve">member in </w:t>
      </w:r>
      <w:r w:rsidRPr="00A7469F">
        <w:rPr>
          <w:lang w:val="en-IN"/>
        </w:rPr>
        <w:t>Ca</w:t>
      </w:r>
      <w:r>
        <w:rPr>
          <w:lang w:val="en-IN"/>
        </w:rPr>
        <w:t xml:space="preserve">pital Market </w:t>
      </w:r>
      <w:r w:rsidR="00976F48" w:rsidRPr="00A7469F">
        <w:rPr>
          <w:lang w:val="en-IN"/>
        </w:rPr>
        <w:t xml:space="preserve">segment </w:t>
      </w:r>
      <w:r>
        <w:rPr>
          <w:lang w:val="en-IN"/>
        </w:rPr>
        <w:t>can use the existing</w:t>
      </w:r>
      <w:r w:rsidR="00976F48" w:rsidRPr="00A7469F">
        <w:rPr>
          <w:lang w:val="en-IN"/>
        </w:rPr>
        <w:t xml:space="preserve"> TM pool account for processing of </w:t>
      </w:r>
      <w:r>
        <w:rPr>
          <w:lang w:val="en-IN"/>
        </w:rPr>
        <w:t>settlement of</w:t>
      </w:r>
      <w:r w:rsidR="00976F48" w:rsidRPr="00A7469F">
        <w:rPr>
          <w:lang w:val="en-IN"/>
        </w:rPr>
        <w:t xml:space="preserve"> </w:t>
      </w:r>
      <w:r w:rsidR="00DB62E0" w:rsidRPr="00A7469F">
        <w:rPr>
          <w:lang w:val="en-IN"/>
        </w:rPr>
        <w:t>EGR obligations</w:t>
      </w:r>
      <w:r w:rsidR="00976F48" w:rsidRPr="00A7469F">
        <w:rPr>
          <w:lang w:val="en-IN"/>
        </w:rPr>
        <w:t>.</w:t>
      </w:r>
    </w:p>
    <w:p w14:paraId="669FE242" w14:textId="77777777" w:rsidR="00022870" w:rsidRPr="00A7469F" w:rsidRDefault="00022870">
      <w:pPr>
        <w:overflowPunct w:val="0"/>
        <w:adjustRightInd w:val="0"/>
        <w:jc w:val="both"/>
        <w:rPr>
          <w:lang w:val="en-IN"/>
        </w:rPr>
      </w:pPr>
    </w:p>
    <w:p w14:paraId="6D19460C" w14:textId="77777777" w:rsidR="00B463E2" w:rsidRPr="00A7469F" w:rsidRDefault="00B463E2" w:rsidP="00556A97">
      <w:pPr>
        <w:overflowPunct w:val="0"/>
        <w:adjustRightInd w:val="0"/>
        <w:jc w:val="both"/>
        <w:rPr>
          <w:lang w:val="en-IN"/>
        </w:rPr>
      </w:pPr>
    </w:p>
    <w:p w14:paraId="7DA125A8" w14:textId="77777777" w:rsidR="00B463E2" w:rsidRPr="00A7469F" w:rsidRDefault="00B463E2">
      <w:pPr>
        <w:overflowPunct w:val="0"/>
        <w:adjustRightInd w:val="0"/>
        <w:jc w:val="center"/>
        <w:rPr>
          <w:b/>
          <w:u w:val="single"/>
          <w:lang w:val="en-IN"/>
        </w:rPr>
      </w:pPr>
      <w:r w:rsidRPr="00A7469F">
        <w:rPr>
          <w:b/>
          <w:u w:val="single"/>
          <w:lang w:val="en-IN"/>
        </w:rPr>
        <w:br w:type="page"/>
      </w:r>
    </w:p>
    <w:p w14:paraId="2A2E9325" w14:textId="77777777" w:rsidR="00B463E2" w:rsidRPr="00A7469F" w:rsidRDefault="00B463E2" w:rsidP="00114ADB">
      <w:pPr>
        <w:pStyle w:val="Heading1"/>
        <w:rPr>
          <w:szCs w:val="24"/>
        </w:rPr>
      </w:pPr>
      <w:bookmarkStart w:id="4" w:name="_Toc228903314"/>
      <w:r w:rsidRPr="00A7469F">
        <w:rPr>
          <w:szCs w:val="24"/>
        </w:rPr>
        <w:lastRenderedPageBreak/>
        <w:t>PROCEDURE FOR PAY-IN /PAY-OUT OF FUNDS</w:t>
      </w:r>
      <w:bookmarkEnd w:id="4"/>
    </w:p>
    <w:p w14:paraId="57CFC8AF" w14:textId="77777777" w:rsidR="00B463E2" w:rsidRPr="00A7469F" w:rsidRDefault="00B463E2">
      <w:pPr>
        <w:overflowPunct w:val="0"/>
        <w:adjustRightInd w:val="0"/>
        <w:rPr>
          <w:b/>
          <w:lang w:val="en-IN"/>
        </w:rPr>
      </w:pPr>
    </w:p>
    <w:p w14:paraId="5952BE09" w14:textId="77777777" w:rsidR="00121734" w:rsidRPr="00A7469F" w:rsidRDefault="00121734" w:rsidP="00556A97">
      <w:pPr>
        <w:overflowPunct w:val="0"/>
        <w:adjustRightInd w:val="0"/>
        <w:jc w:val="both"/>
        <w:rPr>
          <w:b/>
          <w:lang w:val="en-IN"/>
        </w:rPr>
      </w:pPr>
      <w:r w:rsidRPr="00A7469F">
        <w:rPr>
          <w:b/>
          <w:lang w:val="en-IN"/>
        </w:rPr>
        <w:t>In pursuance of Regulation 13 of the Capital Market Regulations, the provision relating to clearing bank appointed by the Clearing Corporation, are hereby specified as under:</w:t>
      </w:r>
    </w:p>
    <w:p w14:paraId="56513EA7" w14:textId="77777777" w:rsidR="00121734" w:rsidRPr="00A7469F" w:rsidRDefault="00121734" w:rsidP="00556A97">
      <w:pPr>
        <w:overflowPunct w:val="0"/>
        <w:adjustRightInd w:val="0"/>
        <w:jc w:val="both"/>
        <w:rPr>
          <w:lang w:val="en-IN"/>
        </w:rPr>
      </w:pPr>
    </w:p>
    <w:p w14:paraId="3BC5B278" w14:textId="77777777" w:rsidR="00CE38B0" w:rsidRPr="00A7469F" w:rsidRDefault="00CE38B0" w:rsidP="003D7D21">
      <w:pPr>
        <w:pStyle w:val="ListParagraph"/>
        <w:numPr>
          <w:ilvl w:val="0"/>
          <w:numId w:val="30"/>
        </w:numPr>
        <w:overflowPunct w:val="0"/>
        <w:adjustRightInd w:val="0"/>
        <w:contextualSpacing w:val="0"/>
        <w:jc w:val="both"/>
        <w:rPr>
          <w:vanish/>
          <w:lang w:val="en-IN"/>
        </w:rPr>
      </w:pPr>
    </w:p>
    <w:p w14:paraId="1B02ABC5" w14:textId="672CC670" w:rsidR="006160DC" w:rsidRPr="00A7469F" w:rsidRDefault="00121734" w:rsidP="003D7D21">
      <w:pPr>
        <w:numPr>
          <w:ilvl w:val="1"/>
          <w:numId w:val="30"/>
        </w:numPr>
        <w:overflowPunct w:val="0"/>
        <w:adjustRightInd w:val="0"/>
        <w:jc w:val="both"/>
        <w:rPr>
          <w:b/>
          <w:lang w:val="en-IN"/>
        </w:rPr>
      </w:pPr>
      <w:r w:rsidRPr="00A7469F">
        <w:rPr>
          <w:b/>
          <w:lang w:val="en-IN"/>
        </w:rPr>
        <w:t xml:space="preserve">Funds pay-in and pay-out </w:t>
      </w:r>
    </w:p>
    <w:p w14:paraId="50846827" w14:textId="694C01D2" w:rsidR="00121734" w:rsidRPr="00A7469F" w:rsidRDefault="006160DC" w:rsidP="004E5C31">
      <w:pPr>
        <w:overflowPunct w:val="0"/>
        <w:adjustRightInd w:val="0"/>
        <w:jc w:val="both"/>
        <w:rPr>
          <w:b/>
          <w:lang w:val="en-IN"/>
        </w:rPr>
      </w:pPr>
      <w:r w:rsidRPr="00A7469F">
        <w:rPr>
          <w:lang w:val="en-IN"/>
        </w:rPr>
        <w:t xml:space="preserve">Funds pay-in and pay-out </w:t>
      </w:r>
      <w:r w:rsidR="00121734" w:rsidRPr="00A7469F">
        <w:rPr>
          <w:lang w:val="en-IN"/>
        </w:rPr>
        <w:t>shall be through banks designated as Clearing Banks by the Clearing Corporation. The list of banks currently available for settlement is provided</w:t>
      </w:r>
      <w:r w:rsidR="00113820" w:rsidRPr="00A7469F">
        <w:rPr>
          <w:lang w:val="en-IN"/>
        </w:rPr>
        <w:t xml:space="preserve"> </w:t>
      </w:r>
      <w:r w:rsidR="00967805">
        <w:rPr>
          <w:lang w:val="en-IN"/>
        </w:rPr>
        <w:t xml:space="preserve">in </w:t>
      </w:r>
      <w:r w:rsidR="00113820" w:rsidRPr="00A7469F">
        <w:rPr>
          <w:b/>
          <w:lang w:val="en-IN"/>
        </w:rPr>
        <w:t>Part C</w:t>
      </w:r>
      <w:r w:rsidRPr="00A7469F">
        <w:rPr>
          <w:b/>
          <w:lang w:val="en-IN"/>
        </w:rPr>
        <w:t xml:space="preserve"> (</w:t>
      </w:r>
      <w:r w:rsidR="00AA1C5E" w:rsidRPr="00A7469F">
        <w:rPr>
          <w:b/>
          <w:lang w:val="en-IN"/>
        </w:rPr>
        <w:t>2</w:t>
      </w:r>
      <w:r w:rsidRPr="00A7469F">
        <w:rPr>
          <w:b/>
          <w:lang w:val="en-IN"/>
        </w:rPr>
        <w:t>)</w:t>
      </w:r>
      <w:r w:rsidR="003D18D3" w:rsidRPr="00A7469F">
        <w:rPr>
          <w:lang w:val="en-IN"/>
        </w:rPr>
        <w:t xml:space="preserve"> </w:t>
      </w:r>
      <w:r w:rsidR="00113820" w:rsidRPr="00A7469F">
        <w:rPr>
          <w:lang w:val="en-IN"/>
        </w:rPr>
        <w:t xml:space="preserve">- </w:t>
      </w:r>
      <w:r w:rsidR="00113820" w:rsidRPr="00A7469F">
        <w:rPr>
          <w:b/>
          <w:lang w:val="en-IN"/>
        </w:rPr>
        <w:t>‘</w:t>
      </w:r>
      <w:r w:rsidR="00113820" w:rsidRPr="00A7469F">
        <w:rPr>
          <w:lang w:val="en-IN"/>
        </w:rPr>
        <w:t>Designated Clearing Banks</w:t>
      </w:r>
      <w:r w:rsidR="00113820" w:rsidRPr="00A7469F">
        <w:rPr>
          <w:b/>
          <w:lang w:val="en-IN"/>
        </w:rPr>
        <w:t>’</w:t>
      </w:r>
      <w:r w:rsidR="00113820" w:rsidRPr="00A7469F">
        <w:rPr>
          <w:lang w:val="en-IN"/>
        </w:rPr>
        <w:t xml:space="preserve">. </w:t>
      </w:r>
    </w:p>
    <w:p w14:paraId="029C73DE" w14:textId="77777777" w:rsidR="00121734" w:rsidRPr="00A7469F" w:rsidRDefault="00121734" w:rsidP="00121734">
      <w:pPr>
        <w:overflowPunct w:val="0"/>
        <w:autoSpaceDE w:val="0"/>
        <w:adjustRightInd w:val="0"/>
      </w:pPr>
    </w:p>
    <w:p w14:paraId="4715BB01" w14:textId="77777777" w:rsidR="00121734" w:rsidRPr="00A7469F" w:rsidRDefault="00121734" w:rsidP="003D7D21">
      <w:pPr>
        <w:numPr>
          <w:ilvl w:val="1"/>
          <w:numId w:val="30"/>
        </w:numPr>
        <w:overflowPunct w:val="0"/>
        <w:adjustRightInd w:val="0"/>
        <w:jc w:val="both"/>
        <w:rPr>
          <w:b/>
          <w:lang w:val="en-IN"/>
        </w:rPr>
      </w:pPr>
      <w:r w:rsidRPr="00A7469F">
        <w:rPr>
          <w:b/>
          <w:lang w:val="en-IN"/>
        </w:rPr>
        <w:t>Maintenance and operation of clearing account</w:t>
      </w:r>
    </w:p>
    <w:p w14:paraId="27B3E76A" w14:textId="77777777" w:rsidR="00121734" w:rsidRPr="00A7469F" w:rsidRDefault="00121734" w:rsidP="003D7D21">
      <w:pPr>
        <w:numPr>
          <w:ilvl w:val="2"/>
          <w:numId w:val="30"/>
        </w:numPr>
        <w:overflowPunct w:val="0"/>
        <w:adjustRightInd w:val="0"/>
        <w:jc w:val="both"/>
        <w:rPr>
          <w:b/>
          <w:lang w:val="en-IN"/>
        </w:rPr>
      </w:pPr>
      <w:r w:rsidRPr="00A7469F">
        <w:rPr>
          <w:b/>
          <w:lang w:val="en-IN"/>
        </w:rPr>
        <w:t>Primary Clearing Account</w:t>
      </w:r>
    </w:p>
    <w:p w14:paraId="3BC19404" w14:textId="23EED5CB" w:rsidR="00121734" w:rsidRPr="00A7469F" w:rsidRDefault="00121734" w:rsidP="0011257A">
      <w:pPr>
        <w:jc w:val="both"/>
        <w:rPr>
          <w:lang w:val="en-IN"/>
        </w:rPr>
      </w:pPr>
      <w:r w:rsidRPr="00A7469F">
        <w:rPr>
          <w:lang w:val="en-IN"/>
        </w:rPr>
        <w:t xml:space="preserve">Every clearing member shall maintain and operate a separate and distinct primary clearing account for the </w:t>
      </w:r>
      <w:r w:rsidR="008F376F" w:rsidRPr="00A7469F">
        <w:rPr>
          <w:lang w:val="en-IN"/>
        </w:rPr>
        <w:t>EGR</w:t>
      </w:r>
      <w:r w:rsidRPr="00A7469F">
        <w:rPr>
          <w:lang w:val="en-IN"/>
        </w:rPr>
        <w:t xml:space="preserve"> segment with any one of the designated clearing banks at the designated branch of the bank. The primary clearing account shall be used for clearing </w:t>
      </w:r>
      <w:r w:rsidR="0011257A" w:rsidRPr="00A7469F">
        <w:rPr>
          <w:lang w:val="en-IN"/>
        </w:rPr>
        <w:t xml:space="preserve">and settlement </w:t>
      </w:r>
      <w:r w:rsidRPr="00A7469F">
        <w:rPr>
          <w:lang w:val="en-IN"/>
        </w:rPr>
        <w:t xml:space="preserve">operations i.e., for settling funds obligation, payment of margins, </w:t>
      </w:r>
      <w:r w:rsidR="0011257A" w:rsidRPr="00A7469F">
        <w:rPr>
          <w:lang w:val="en-IN"/>
        </w:rPr>
        <w:t xml:space="preserve">release and enhancement of collateral, </w:t>
      </w:r>
      <w:r w:rsidR="00967805">
        <w:rPr>
          <w:lang w:val="en-IN"/>
        </w:rPr>
        <w:t>early pay-in</w:t>
      </w:r>
      <w:r w:rsidR="00967805" w:rsidRPr="00A7469F">
        <w:rPr>
          <w:lang w:val="en-IN"/>
        </w:rPr>
        <w:t xml:space="preserve"> </w:t>
      </w:r>
      <w:r w:rsidR="0011257A" w:rsidRPr="00A7469F">
        <w:rPr>
          <w:lang w:val="en-IN"/>
        </w:rPr>
        <w:t xml:space="preserve">of funds, </w:t>
      </w:r>
      <w:r w:rsidRPr="00A7469F">
        <w:rPr>
          <w:lang w:val="en-IN"/>
        </w:rPr>
        <w:t xml:space="preserve">penal charges, etc as may be specified by the Clearing Corporation from time to time. </w:t>
      </w:r>
    </w:p>
    <w:p w14:paraId="0C583460" w14:textId="77777777" w:rsidR="00121734" w:rsidRPr="00A7469F" w:rsidRDefault="00121734" w:rsidP="00121734">
      <w:pPr>
        <w:tabs>
          <w:tab w:val="left" w:pos="0"/>
        </w:tabs>
        <w:ind w:left="360"/>
        <w:jc w:val="both"/>
        <w:rPr>
          <w:lang w:val="en-IN"/>
        </w:rPr>
      </w:pPr>
    </w:p>
    <w:p w14:paraId="2EDDEEF7" w14:textId="77777777" w:rsidR="00121734" w:rsidRPr="00A7469F" w:rsidRDefault="00121734" w:rsidP="003D7D21">
      <w:pPr>
        <w:numPr>
          <w:ilvl w:val="2"/>
          <w:numId w:val="30"/>
        </w:numPr>
        <w:overflowPunct w:val="0"/>
        <w:adjustRightInd w:val="0"/>
        <w:jc w:val="both"/>
        <w:rPr>
          <w:b/>
          <w:lang w:val="en-IN"/>
        </w:rPr>
      </w:pPr>
      <w:r w:rsidRPr="00A7469F">
        <w:rPr>
          <w:b/>
          <w:lang w:val="en-IN"/>
        </w:rPr>
        <w:t>Additional Clearing Account</w:t>
      </w:r>
    </w:p>
    <w:p w14:paraId="13253407" w14:textId="7A65422A" w:rsidR="00820D40" w:rsidRPr="00A7469F" w:rsidRDefault="00820D40" w:rsidP="003D7D21">
      <w:pPr>
        <w:pStyle w:val="Default"/>
        <w:numPr>
          <w:ilvl w:val="0"/>
          <w:numId w:val="1"/>
        </w:numPr>
        <w:jc w:val="both"/>
      </w:pPr>
      <w:r w:rsidRPr="00A7469F">
        <w:t xml:space="preserve">Further, every clearing member shall be able to </w:t>
      </w:r>
      <w:r w:rsidR="0011257A" w:rsidRPr="00A7469F">
        <w:t xml:space="preserve">additionally </w:t>
      </w:r>
      <w:r w:rsidRPr="00A7469F">
        <w:t>maintain and operate additional clearing account</w:t>
      </w:r>
      <w:r w:rsidR="009A352B" w:rsidRPr="00A7469F">
        <w:t>(</w:t>
      </w:r>
      <w:r w:rsidRPr="00A7469F">
        <w:t>s</w:t>
      </w:r>
      <w:r w:rsidR="009A352B" w:rsidRPr="00A7469F">
        <w:t>)</w:t>
      </w:r>
      <w:r w:rsidRPr="00A7469F">
        <w:t xml:space="preserve"> with the designated clearing bank</w:t>
      </w:r>
      <w:r w:rsidR="009A352B" w:rsidRPr="00A7469F">
        <w:t>(</w:t>
      </w:r>
      <w:r w:rsidRPr="00A7469F">
        <w:t>s</w:t>
      </w:r>
      <w:r w:rsidR="009A352B" w:rsidRPr="00A7469F">
        <w:t>) other than in which primary account is maintained</w:t>
      </w:r>
      <w:r w:rsidRPr="00A7469F">
        <w:t xml:space="preserve">, for the purpose of enhancement of collaterals in the form of cash and for providing </w:t>
      </w:r>
      <w:r w:rsidR="00967805">
        <w:t>early pay-in</w:t>
      </w:r>
      <w:r w:rsidR="00967805" w:rsidRPr="00A7469F">
        <w:t xml:space="preserve"> </w:t>
      </w:r>
      <w:r w:rsidRPr="00A7469F">
        <w:t>of funds.</w:t>
      </w:r>
    </w:p>
    <w:p w14:paraId="1549B029" w14:textId="19A84670" w:rsidR="00820D40" w:rsidRPr="00A7469F" w:rsidRDefault="0011257A" w:rsidP="003D7D21">
      <w:pPr>
        <w:pStyle w:val="Default"/>
        <w:numPr>
          <w:ilvl w:val="0"/>
          <w:numId w:val="1"/>
        </w:numPr>
        <w:jc w:val="both"/>
      </w:pPr>
      <w:r w:rsidRPr="00A7469F">
        <w:t xml:space="preserve">Release of cash collateral, collateral enhancement and </w:t>
      </w:r>
      <w:r w:rsidR="00967805">
        <w:t>early pay-in</w:t>
      </w:r>
      <w:r w:rsidR="00967805" w:rsidRPr="00A7469F">
        <w:t xml:space="preserve"> </w:t>
      </w:r>
      <w:r w:rsidRPr="00A7469F">
        <w:t xml:space="preserve">of funds, shall be routed through the secondary clearing account of the </w:t>
      </w:r>
      <w:r w:rsidR="00967805">
        <w:t xml:space="preserve">clearing </w:t>
      </w:r>
      <w:r w:rsidRPr="00A7469F">
        <w:t xml:space="preserve">member if specified by the </w:t>
      </w:r>
      <w:r w:rsidR="00967805">
        <w:t xml:space="preserve">clearing </w:t>
      </w:r>
      <w:r w:rsidRPr="00A7469F">
        <w:t>member.</w:t>
      </w:r>
    </w:p>
    <w:p w14:paraId="46F7D08A" w14:textId="77777777" w:rsidR="00FA2E41" w:rsidRPr="00A7469F" w:rsidRDefault="00FA2E41" w:rsidP="00556A97">
      <w:pPr>
        <w:tabs>
          <w:tab w:val="left" w:pos="0"/>
        </w:tabs>
        <w:ind w:left="360"/>
        <w:jc w:val="both"/>
        <w:rPr>
          <w:lang w:val="en-IN"/>
        </w:rPr>
      </w:pPr>
    </w:p>
    <w:p w14:paraId="2C080817" w14:textId="77777777" w:rsidR="00121734" w:rsidRPr="00A7469F" w:rsidRDefault="00121734" w:rsidP="003D7D21">
      <w:pPr>
        <w:numPr>
          <w:ilvl w:val="1"/>
          <w:numId w:val="30"/>
        </w:numPr>
        <w:overflowPunct w:val="0"/>
        <w:adjustRightInd w:val="0"/>
        <w:jc w:val="both"/>
        <w:rPr>
          <w:b/>
          <w:lang w:val="en-IN"/>
        </w:rPr>
      </w:pPr>
      <w:r w:rsidRPr="00A7469F">
        <w:rPr>
          <w:b/>
          <w:lang w:val="en-IN"/>
        </w:rPr>
        <w:t>Operation of clearing accounts</w:t>
      </w:r>
    </w:p>
    <w:p w14:paraId="4B2B188C" w14:textId="5DCE46FA" w:rsidR="00121734" w:rsidRPr="00A7469F" w:rsidRDefault="00121734" w:rsidP="003D7D21">
      <w:pPr>
        <w:pStyle w:val="Default"/>
        <w:numPr>
          <w:ilvl w:val="0"/>
          <w:numId w:val="1"/>
        </w:numPr>
        <w:jc w:val="both"/>
      </w:pPr>
      <w:r w:rsidRPr="00A7469F">
        <w:t xml:space="preserve">Clearing members shall </w:t>
      </w:r>
      <w:r w:rsidR="00B12320" w:rsidRPr="00A7469F">
        <w:t>irrevocably authorize,</w:t>
      </w:r>
      <w:r w:rsidR="001970FF" w:rsidRPr="00A7469F">
        <w:t xml:space="preserve"> </w:t>
      </w:r>
      <w:r w:rsidRPr="00A7469F">
        <w:t xml:space="preserve">the clearing banks to access their clearing accounts for debiting and crediting their clearing accounts as per the instructions of the Clearing Corporation, reporting of balances and other information as may be required by the Clearing Corporation from time to time. </w:t>
      </w:r>
      <w:r w:rsidR="006A498B" w:rsidRPr="00A7469F">
        <w:t xml:space="preserve"> Please refer </w:t>
      </w:r>
      <w:r w:rsidR="004D73EE" w:rsidRPr="00A7469F">
        <w:t xml:space="preserve">to </w:t>
      </w:r>
      <w:r w:rsidR="006A498B" w:rsidRPr="00A7469F">
        <w:t>format</w:t>
      </w:r>
      <w:r w:rsidR="004D73EE" w:rsidRPr="00A7469F">
        <w:t>s</w:t>
      </w:r>
      <w:r w:rsidR="006A498B" w:rsidRPr="00A7469F">
        <w:t xml:space="preserve"> specified in </w:t>
      </w:r>
      <w:r w:rsidR="006A498B" w:rsidRPr="00A7469F">
        <w:rPr>
          <w:b/>
          <w:bCs/>
        </w:rPr>
        <w:t>Part C</w:t>
      </w:r>
      <w:r w:rsidR="006160DC" w:rsidRPr="00A7469F">
        <w:rPr>
          <w:b/>
          <w:bCs/>
        </w:rPr>
        <w:t xml:space="preserve"> (</w:t>
      </w:r>
      <w:r w:rsidR="00AA1C5E" w:rsidRPr="00A7469F">
        <w:rPr>
          <w:b/>
          <w:bCs/>
        </w:rPr>
        <w:t>3</w:t>
      </w:r>
      <w:r w:rsidR="006160DC" w:rsidRPr="00A7469F">
        <w:rPr>
          <w:b/>
          <w:bCs/>
        </w:rPr>
        <w:t>)</w:t>
      </w:r>
      <w:r w:rsidR="006A498B" w:rsidRPr="00A7469F">
        <w:t xml:space="preserve"> – ‘</w:t>
      </w:r>
      <w:r w:rsidR="00B736E1" w:rsidRPr="00A7469F">
        <w:t>Format of Authorisation letters to be submitted by the member for operation of Clearing Bank Account</w:t>
      </w:r>
      <w:r w:rsidR="006A498B" w:rsidRPr="00A7469F">
        <w:t xml:space="preserve">’ </w:t>
      </w:r>
    </w:p>
    <w:p w14:paraId="4F59838E" w14:textId="77777777" w:rsidR="00121734" w:rsidRPr="00A7469F" w:rsidRDefault="00121734" w:rsidP="003D7D21">
      <w:pPr>
        <w:pStyle w:val="Default"/>
        <w:numPr>
          <w:ilvl w:val="0"/>
          <w:numId w:val="1"/>
        </w:numPr>
        <w:jc w:val="both"/>
      </w:pPr>
      <w:r w:rsidRPr="00A7469F">
        <w:t xml:space="preserve">Clearing members can deposit funds into these accounts in any form and can withdraw funds from </w:t>
      </w:r>
      <w:proofErr w:type="gramStart"/>
      <w:r w:rsidRPr="00A7469F">
        <w:t xml:space="preserve">these </w:t>
      </w:r>
      <w:r w:rsidR="00D5026C" w:rsidRPr="00A7469F">
        <w:t>account</w:t>
      </w:r>
      <w:proofErr w:type="gramEnd"/>
      <w:r w:rsidRPr="00A7469F">
        <w:t xml:space="preserve"> only in self-name.</w:t>
      </w:r>
    </w:p>
    <w:p w14:paraId="3818D07A" w14:textId="77777777" w:rsidR="00121734" w:rsidRPr="00A7469F" w:rsidRDefault="00121734" w:rsidP="003D7D21">
      <w:pPr>
        <w:pStyle w:val="Default"/>
        <w:numPr>
          <w:ilvl w:val="0"/>
          <w:numId w:val="1"/>
        </w:numPr>
        <w:jc w:val="both"/>
      </w:pPr>
      <w:r w:rsidRPr="00A7469F">
        <w:t>Clearing members having funds obligation to pay shall have clear balance of requisite funds in the clearing accounts on or before the stipulated funds pay-in day and the stipulated time.</w:t>
      </w:r>
    </w:p>
    <w:p w14:paraId="2B02B5C2" w14:textId="77777777" w:rsidR="00121734" w:rsidRPr="00A7469F" w:rsidRDefault="00121734" w:rsidP="003D7D21">
      <w:pPr>
        <w:pStyle w:val="Default"/>
        <w:numPr>
          <w:ilvl w:val="0"/>
          <w:numId w:val="1"/>
        </w:numPr>
        <w:jc w:val="both"/>
      </w:pPr>
      <w:r w:rsidRPr="00A7469F">
        <w:lastRenderedPageBreak/>
        <w:t>Clearing members shall not seek to close or de-activate the clearing accounts without the prior written consent of the Clearing Corporation</w:t>
      </w:r>
    </w:p>
    <w:p w14:paraId="7F458ED0" w14:textId="77777777" w:rsidR="00121734" w:rsidRPr="00A7469F" w:rsidRDefault="00121734" w:rsidP="003D7D21">
      <w:pPr>
        <w:pStyle w:val="Default"/>
        <w:numPr>
          <w:ilvl w:val="0"/>
          <w:numId w:val="1"/>
        </w:numPr>
        <w:jc w:val="both"/>
      </w:pPr>
      <w:r w:rsidRPr="00A7469F">
        <w:t>The clearing banks shall debit/credit the clearing accounts of the clearing members as per instructions received from the Clearing Corporation from time to time. Any request from the clearing members for revoking the authorization furnished by them shall not be considered by the clearing banks. The clearing banks shall not close the clearing accounts or permit deactivation of the same without the prior written consent of Clearing Corporation.</w:t>
      </w:r>
    </w:p>
    <w:p w14:paraId="2A84C823" w14:textId="67A2EFDB" w:rsidR="00121734" w:rsidRPr="00A7469F" w:rsidRDefault="00121734" w:rsidP="003D7D21">
      <w:pPr>
        <w:pStyle w:val="Default"/>
        <w:numPr>
          <w:ilvl w:val="0"/>
          <w:numId w:val="1"/>
        </w:numPr>
        <w:jc w:val="both"/>
      </w:pPr>
      <w:r w:rsidRPr="00A7469F">
        <w:t>All bank confirmations received from clearing banks on behalf of the</w:t>
      </w:r>
      <w:r w:rsidR="00967805">
        <w:t xml:space="preserve"> clearing</w:t>
      </w:r>
      <w:r w:rsidRPr="00A7469F">
        <w:t xml:space="preserve"> members towards margins, funds pay-in, </w:t>
      </w:r>
      <w:r w:rsidR="00967805">
        <w:t xml:space="preserve">early pay-in </w:t>
      </w:r>
      <w:r w:rsidRPr="00A7469F">
        <w:t>of funds, collateral enhancements etc. shall be given effect only after receiving a written/electronic confirmation from their respective clearing banks.</w:t>
      </w:r>
    </w:p>
    <w:p w14:paraId="42FEA2E2" w14:textId="77777777" w:rsidR="00121734" w:rsidRPr="00A7469F" w:rsidRDefault="00121734" w:rsidP="00121734">
      <w:pPr>
        <w:overflowPunct w:val="0"/>
        <w:adjustRightInd w:val="0"/>
        <w:jc w:val="both"/>
        <w:rPr>
          <w:lang w:val="en-IN"/>
        </w:rPr>
      </w:pPr>
    </w:p>
    <w:p w14:paraId="3DBB8C79" w14:textId="77777777" w:rsidR="00121734" w:rsidRPr="00A7469F" w:rsidRDefault="00121734" w:rsidP="003D7D21">
      <w:pPr>
        <w:numPr>
          <w:ilvl w:val="1"/>
          <w:numId w:val="30"/>
        </w:numPr>
        <w:overflowPunct w:val="0"/>
        <w:adjustRightInd w:val="0"/>
        <w:jc w:val="both"/>
        <w:rPr>
          <w:b/>
          <w:lang w:val="en-IN"/>
        </w:rPr>
      </w:pPr>
      <w:r w:rsidRPr="00A7469F">
        <w:rPr>
          <w:b/>
          <w:lang w:val="en-IN"/>
        </w:rPr>
        <w:t xml:space="preserve">Procedure for change in primary clearing banks </w:t>
      </w:r>
    </w:p>
    <w:p w14:paraId="5F08C5A9" w14:textId="77777777" w:rsidR="00121734" w:rsidRPr="00A7469F" w:rsidRDefault="00121734" w:rsidP="00121734">
      <w:pPr>
        <w:widowControl w:val="0"/>
        <w:adjustRightInd w:val="0"/>
        <w:spacing w:line="240" w:lineRule="atLeast"/>
        <w:jc w:val="both"/>
        <w:rPr>
          <w:lang w:val="en-IN"/>
        </w:rPr>
      </w:pPr>
      <w:r w:rsidRPr="00A7469F">
        <w:rPr>
          <w:lang w:val="en-IN"/>
        </w:rPr>
        <w:t>In case a clearing member wishes to shift the primary clearing account from one designated clearing bank to another, the following procedure shall be followed:</w:t>
      </w:r>
    </w:p>
    <w:p w14:paraId="39BB7E82" w14:textId="77777777" w:rsidR="00121734" w:rsidRPr="00A7469F" w:rsidRDefault="00121734" w:rsidP="003D7D21">
      <w:pPr>
        <w:pStyle w:val="Default"/>
        <w:numPr>
          <w:ilvl w:val="0"/>
          <w:numId w:val="1"/>
        </w:numPr>
        <w:jc w:val="both"/>
      </w:pPr>
      <w:r w:rsidRPr="00A7469F">
        <w:t>The clearing member shall request the primary clearing bank in writing for issuing a No Objection Certificate (NOC) for shifting of the primary clearing account.</w:t>
      </w:r>
    </w:p>
    <w:p w14:paraId="00D6D8D3" w14:textId="77777777" w:rsidR="00121734" w:rsidRPr="00A7469F" w:rsidRDefault="00121734" w:rsidP="003D7D21">
      <w:pPr>
        <w:pStyle w:val="Default"/>
        <w:numPr>
          <w:ilvl w:val="0"/>
          <w:numId w:val="1"/>
        </w:numPr>
        <w:jc w:val="both"/>
      </w:pPr>
      <w:r w:rsidRPr="00A7469F">
        <w:t>The clearing member shall request the Clearing Corporation in writing seeking its permission for shifting of the primary clearing account and enclose the NOC received from the existing primary clearing bank in this regard or where the NOC is not received, furnish an acknowledged copy of the NOC request along with a declaration to the effect that no response has been received from the existing primary clearing bank in respect of the NOC request even after a minimum waiting period of a fortnight.</w:t>
      </w:r>
    </w:p>
    <w:p w14:paraId="4225F1CF" w14:textId="0A8F30E8" w:rsidR="00D24C7A" w:rsidRPr="00A7469F" w:rsidRDefault="00121734" w:rsidP="003D7D21">
      <w:pPr>
        <w:pStyle w:val="Default"/>
        <w:numPr>
          <w:ilvl w:val="0"/>
          <w:numId w:val="1"/>
        </w:numPr>
        <w:jc w:val="both"/>
      </w:pPr>
      <w:r w:rsidRPr="00A7469F">
        <w:t>On opening the clearing account with the other designated clearing bank, the clearing member shall submit to the Clearing Corporation the documents relating to the new primary clearing account issued by the clearing banks as mentio</w:t>
      </w:r>
      <w:r w:rsidR="001902D7" w:rsidRPr="00A7469F">
        <w:t xml:space="preserve">ned in </w:t>
      </w:r>
      <w:r w:rsidR="00D24C7A" w:rsidRPr="00A7469F">
        <w:rPr>
          <w:b/>
          <w:bCs/>
        </w:rPr>
        <w:t>Part C (</w:t>
      </w:r>
      <w:r w:rsidR="00AA1C5E" w:rsidRPr="00A7469F">
        <w:rPr>
          <w:b/>
          <w:bCs/>
        </w:rPr>
        <w:t>3</w:t>
      </w:r>
      <w:r w:rsidR="00D24C7A" w:rsidRPr="00A7469F">
        <w:rPr>
          <w:b/>
          <w:bCs/>
        </w:rPr>
        <w:t>)</w:t>
      </w:r>
      <w:r w:rsidR="00D24C7A" w:rsidRPr="00A7469F">
        <w:t xml:space="preserve"> Format of </w:t>
      </w:r>
      <w:r w:rsidR="000C5709">
        <w:t>a</w:t>
      </w:r>
      <w:r w:rsidR="000C5709" w:rsidRPr="00A7469F">
        <w:t xml:space="preserve">uthorisation </w:t>
      </w:r>
      <w:r w:rsidR="00D24C7A" w:rsidRPr="00A7469F">
        <w:t xml:space="preserve">letters to be submitted by the </w:t>
      </w:r>
      <w:r w:rsidR="000C5709">
        <w:t xml:space="preserve">clearing </w:t>
      </w:r>
      <w:r w:rsidR="00D24C7A" w:rsidRPr="00A7469F">
        <w:t xml:space="preserve">member for operation of </w:t>
      </w:r>
      <w:r w:rsidR="000C5709">
        <w:t>c</w:t>
      </w:r>
      <w:r w:rsidR="000C5709" w:rsidRPr="00A7469F">
        <w:t xml:space="preserve">learing </w:t>
      </w:r>
      <w:r w:rsidR="000C5709">
        <w:t>b</w:t>
      </w:r>
      <w:r w:rsidR="000C5709" w:rsidRPr="00A7469F">
        <w:t xml:space="preserve">ank </w:t>
      </w:r>
      <w:r w:rsidR="000C5709">
        <w:t>a</w:t>
      </w:r>
      <w:r w:rsidR="000C5709" w:rsidRPr="00A7469F">
        <w:t>ccount</w:t>
      </w:r>
      <w:r w:rsidR="00D24C7A" w:rsidRPr="00A7469F">
        <w:t>.</w:t>
      </w:r>
    </w:p>
    <w:p w14:paraId="24E76FC5" w14:textId="2D570F79" w:rsidR="00121734" w:rsidRPr="00A7469F" w:rsidRDefault="00D24C7A" w:rsidP="003D7D21">
      <w:pPr>
        <w:pStyle w:val="Default"/>
        <w:numPr>
          <w:ilvl w:val="0"/>
          <w:numId w:val="1"/>
        </w:numPr>
        <w:jc w:val="both"/>
      </w:pPr>
      <w:r w:rsidRPr="00A7469F">
        <w:t xml:space="preserve">The clearing member communicates the date from which the new primary clearing account shall be operational with the </w:t>
      </w:r>
      <w:r w:rsidR="000C5709">
        <w:t>C</w:t>
      </w:r>
      <w:r w:rsidR="000C5709" w:rsidRPr="00A7469F">
        <w:t xml:space="preserve">learing </w:t>
      </w:r>
      <w:r w:rsidR="000C5709">
        <w:t>C</w:t>
      </w:r>
      <w:r w:rsidR="000C5709" w:rsidRPr="00A7469F">
        <w:t>orporation</w:t>
      </w:r>
      <w:r w:rsidRPr="00A7469F">
        <w:t xml:space="preserve">, post confirmation from the </w:t>
      </w:r>
      <w:r w:rsidR="000C5709">
        <w:t>C</w:t>
      </w:r>
      <w:r w:rsidR="000C5709" w:rsidRPr="00A7469F">
        <w:t xml:space="preserve">learing </w:t>
      </w:r>
      <w:r w:rsidR="000C5709">
        <w:t>C</w:t>
      </w:r>
      <w:r w:rsidR="000C5709" w:rsidRPr="00A7469F">
        <w:t xml:space="preserve">orporation </w:t>
      </w:r>
      <w:r w:rsidRPr="00A7469F">
        <w:t xml:space="preserve">the primary account shifting is done. The existing clearing </w:t>
      </w:r>
      <w:r w:rsidR="000C5709">
        <w:t>b</w:t>
      </w:r>
      <w:r w:rsidR="000C5709" w:rsidRPr="00A7469F">
        <w:t xml:space="preserve">ank </w:t>
      </w:r>
      <w:r w:rsidRPr="00A7469F">
        <w:t>account is discontinued, and new account is added.</w:t>
      </w:r>
    </w:p>
    <w:p w14:paraId="7C85296D" w14:textId="7FF94D73" w:rsidR="00121734" w:rsidRPr="00A7469F" w:rsidRDefault="00121734" w:rsidP="003D7D21">
      <w:pPr>
        <w:pStyle w:val="Default"/>
        <w:numPr>
          <w:ilvl w:val="0"/>
          <w:numId w:val="1"/>
        </w:numPr>
        <w:jc w:val="both"/>
      </w:pPr>
      <w:r w:rsidRPr="00A7469F">
        <w:t xml:space="preserve">Clearing Corporation shall thereon communicate the date from which the new primary clearing account shall be operational. </w:t>
      </w:r>
    </w:p>
    <w:p w14:paraId="1B93291F" w14:textId="77777777" w:rsidR="00B463E2" w:rsidRPr="00A7469F" w:rsidRDefault="00B463E2">
      <w:pPr>
        <w:rPr>
          <w:lang w:val="en-IN"/>
        </w:rPr>
      </w:pPr>
    </w:p>
    <w:p w14:paraId="57652810" w14:textId="77777777" w:rsidR="00573572" w:rsidRPr="00A7469F" w:rsidRDefault="00573572">
      <w:pPr>
        <w:rPr>
          <w:lang w:val="en-IN"/>
        </w:rPr>
      </w:pPr>
    </w:p>
    <w:p w14:paraId="779D3ABD" w14:textId="77777777" w:rsidR="00B463E2" w:rsidRPr="00A7469F" w:rsidRDefault="00B463E2">
      <w:pPr>
        <w:rPr>
          <w:lang w:val="en-IN"/>
        </w:rPr>
      </w:pPr>
    </w:p>
    <w:p w14:paraId="65E35281" w14:textId="77777777" w:rsidR="00B463E2" w:rsidRPr="00A7469F" w:rsidRDefault="00B463E2">
      <w:pPr>
        <w:overflowPunct w:val="0"/>
        <w:adjustRightInd w:val="0"/>
        <w:jc w:val="center"/>
        <w:rPr>
          <w:lang w:val="en-IN"/>
        </w:rPr>
      </w:pPr>
      <w:r w:rsidRPr="00A7469F">
        <w:rPr>
          <w:b/>
          <w:u w:val="single"/>
          <w:lang w:val="en-IN"/>
        </w:rPr>
        <w:br w:type="page"/>
      </w:r>
    </w:p>
    <w:p w14:paraId="5CE103CA" w14:textId="77777777" w:rsidR="00B463E2" w:rsidRPr="00A7469F" w:rsidRDefault="00B463E2" w:rsidP="00114ADB">
      <w:pPr>
        <w:pStyle w:val="Heading1"/>
        <w:rPr>
          <w:szCs w:val="24"/>
        </w:rPr>
      </w:pPr>
      <w:bookmarkStart w:id="5" w:name="_Toc228903315"/>
      <w:r w:rsidRPr="00A7469F">
        <w:rPr>
          <w:szCs w:val="24"/>
        </w:rPr>
        <w:lastRenderedPageBreak/>
        <w:t>PROCEDURE FOR PAY</w:t>
      </w:r>
      <w:r w:rsidR="00DF248A" w:rsidRPr="00A7469F">
        <w:rPr>
          <w:szCs w:val="24"/>
        </w:rPr>
        <w:t>-</w:t>
      </w:r>
      <w:r w:rsidRPr="00A7469F">
        <w:rPr>
          <w:szCs w:val="24"/>
        </w:rPr>
        <w:t>IN AND PAY-OUT OF SECURITIES</w:t>
      </w:r>
      <w:bookmarkEnd w:id="5"/>
    </w:p>
    <w:p w14:paraId="3F5B4FEC" w14:textId="77777777" w:rsidR="00B463E2" w:rsidRPr="00A7469F" w:rsidRDefault="00B463E2">
      <w:pPr>
        <w:overflowPunct w:val="0"/>
        <w:adjustRightInd w:val="0"/>
        <w:jc w:val="both"/>
        <w:rPr>
          <w:lang w:val="en-IN"/>
        </w:rPr>
      </w:pPr>
    </w:p>
    <w:p w14:paraId="2D15EE06" w14:textId="77777777" w:rsidR="006160DC" w:rsidRPr="00A7469F" w:rsidRDefault="006160DC" w:rsidP="003D7D21">
      <w:pPr>
        <w:pStyle w:val="ListParagraph"/>
        <w:numPr>
          <w:ilvl w:val="0"/>
          <w:numId w:val="30"/>
        </w:numPr>
        <w:overflowPunct w:val="0"/>
        <w:adjustRightInd w:val="0"/>
        <w:contextualSpacing w:val="0"/>
        <w:jc w:val="both"/>
        <w:rPr>
          <w:b w:val="0"/>
          <w:vanish/>
          <w:lang w:val="en-IN"/>
        </w:rPr>
      </w:pPr>
    </w:p>
    <w:p w14:paraId="3D591520" w14:textId="77777777" w:rsidR="00B463E2" w:rsidRPr="00A7469F" w:rsidRDefault="00B463E2" w:rsidP="003D7D21">
      <w:pPr>
        <w:numPr>
          <w:ilvl w:val="1"/>
          <w:numId w:val="30"/>
        </w:numPr>
        <w:overflowPunct w:val="0"/>
        <w:adjustRightInd w:val="0"/>
        <w:jc w:val="both"/>
        <w:rPr>
          <w:b/>
          <w:lang w:val="en-IN"/>
        </w:rPr>
      </w:pPr>
      <w:r w:rsidRPr="00A7469F">
        <w:rPr>
          <w:b/>
          <w:lang w:val="en-IN"/>
        </w:rPr>
        <w:t xml:space="preserve">Pay-in of securities </w:t>
      </w:r>
    </w:p>
    <w:p w14:paraId="14D194C4" w14:textId="73BFE8DA" w:rsidR="000E56DB" w:rsidRPr="00BB26FA" w:rsidRDefault="00B463E2" w:rsidP="00BB26FA">
      <w:pPr>
        <w:overflowPunct w:val="0"/>
        <w:adjustRightInd w:val="0"/>
        <w:jc w:val="both"/>
        <w:rPr>
          <w:lang w:val="en-IN"/>
        </w:rPr>
      </w:pPr>
      <w:r w:rsidRPr="00A7469F">
        <w:rPr>
          <w:lang w:val="en-IN"/>
        </w:rPr>
        <w:t xml:space="preserve">Pay-in shall be conducted on the scheduled pay-in day, in accordance with the settlement calendar periodically issued by the Clearing Corporation in this regard. Pay-in timings </w:t>
      </w:r>
      <w:r w:rsidR="00D86703" w:rsidRPr="00A7469F">
        <w:rPr>
          <w:lang w:val="en-IN"/>
        </w:rPr>
        <w:t xml:space="preserve">for Normal T+1 </w:t>
      </w:r>
      <w:r w:rsidRPr="00A7469F">
        <w:rPr>
          <w:lang w:val="en-IN"/>
        </w:rPr>
        <w:t xml:space="preserve">shall be </w:t>
      </w:r>
      <w:r w:rsidR="008F376F" w:rsidRPr="00A7469F">
        <w:rPr>
          <w:lang w:val="en-IN"/>
        </w:rPr>
        <w:t>02</w:t>
      </w:r>
      <w:r w:rsidR="00976F48" w:rsidRPr="00A7469F">
        <w:rPr>
          <w:lang w:val="en-IN"/>
        </w:rPr>
        <w:t xml:space="preserve">:00 </w:t>
      </w:r>
      <w:r w:rsidR="0011082A" w:rsidRPr="00A7469F">
        <w:rPr>
          <w:lang w:val="en-IN"/>
        </w:rPr>
        <w:t>pm as</w:t>
      </w:r>
      <w:r w:rsidRPr="00A7469F">
        <w:rPr>
          <w:lang w:val="en-IN"/>
        </w:rPr>
        <w:t xml:space="preserve"> declared by SEBI (refer SEBI </w:t>
      </w:r>
      <w:r w:rsidR="008F376F" w:rsidRPr="00A7469F">
        <w:rPr>
          <w:lang w:val="en-IN"/>
        </w:rPr>
        <w:t xml:space="preserve">master </w:t>
      </w:r>
      <w:r w:rsidRPr="00A7469F">
        <w:rPr>
          <w:lang w:val="en-IN"/>
        </w:rPr>
        <w:t xml:space="preserve">Circular Ref No </w:t>
      </w:r>
      <w:r w:rsidR="008F376F" w:rsidRPr="00A7469F">
        <w:rPr>
          <w:lang w:val="en-IN"/>
        </w:rPr>
        <w:t>SEBI/HO/MRD/MRD-PoD-1/P/CIR/2024/87</w:t>
      </w:r>
      <w:r w:rsidRPr="00A7469F">
        <w:rPr>
          <w:lang w:val="en-IN"/>
        </w:rPr>
        <w:t xml:space="preserve"> dated </w:t>
      </w:r>
      <w:r w:rsidR="008F376F" w:rsidRPr="00A7469F">
        <w:rPr>
          <w:lang w:val="en-IN"/>
        </w:rPr>
        <w:t>June</w:t>
      </w:r>
      <w:r w:rsidRPr="00A7469F">
        <w:rPr>
          <w:lang w:val="en-IN"/>
        </w:rPr>
        <w:t xml:space="preserve"> 2</w:t>
      </w:r>
      <w:r w:rsidR="008F376F" w:rsidRPr="00A7469F">
        <w:rPr>
          <w:lang w:val="en-IN"/>
        </w:rPr>
        <w:t>4</w:t>
      </w:r>
      <w:r w:rsidRPr="00A7469F">
        <w:rPr>
          <w:lang w:val="en-IN"/>
        </w:rPr>
        <w:t>, 20</w:t>
      </w:r>
      <w:r w:rsidR="008F376F" w:rsidRPr="00A7469F">
        <w:rPr>
          <w:lang w:val="en-IN"/>
        </w:rPr>
        <w:t>24</w:t>
      </w:r>
      <w:r w:rsidRPr="00A7469F">
        <w:rPr>
          <w:lang w:val="en-IN"/>
        </w:rPr>
        <w:t>)</w:t>
      </w:r>
      <w:r w:rsidR="00C63DDE" w:rsidRPr="00A7469F">
        <w:rPr>
          <w:lang w:val="en-IN"/>
        </w:rPr>
        <w:t xml:space="preserve"> for </w:t>
      </w:r>
      <w:r w:rsidR="008F376F" w:rsidRPr="00A7469F">
        <w:rPr>
          <w:lang w:val="en-IN"/>
        </w:rPr>
        <w:t>E</w:t>
      </w:r>
      <w:r w:rsidR="000C5709">
        <w:rPr>
          <w:lang w:val="en-IN"/>
        </w:rPr>
        <w:t>GR</w:t>
      </w:r>
      <w:r w:rsidR="00DE7568" w:rsidRPr="00A7469F">
        <w:rPr>
          <w:lang w:val="en-IN"/>
        </w:rPr>
        <w:t>.</w:t>
      </w:r>
      <w:r w:rsidRPr="00A7469F">
        <w:rPr>
          <w:lang w:val="en-IN"/>
        </w:rPr>
        <w:t xml:space="preserve"> </w:t>
      </w:r>
      <w:r w:rsidR="000C5709">
        <w:rPr>
          <w:lang w:val="en-IN"/>
        </w:rPr>
        <w:t>Clearing m</w:t>
      </w:r>
      <w:r w:rsidR="000C5709" w:rsidRPr="00A7469F">
        <w:rPr>
          <w:lang w:val="en-IN"/>
        </w:rPr>
        <w:t xml:space="preserve">embers </w:t>
      </w:r>
      <w:r w:rsidRPr="00A7469F">
        <w:rPr>
          <w:lang w:val="en-IN"/>
        </w:rPr>
        <w:t>shall maintain settlement accounts at both depositories viz NSDL and CDSL</w:t>
      </w:r>
      <w:r w:rsidR="00DF248A" w:rsidRPr="00A7469F">
        <w:rPr>
          <w:lang w:val="en-IN"/>
        </w:rPr>
        <w:t xml:space="preserve"> and provide s</w:t>
      </w:r>
      <w:r w:rsidRPr="00A7469F">
        <w:rPr>
          <w:lang w:val="en-IN"/>
        </w:rPr>
        <w:t xml:space="preserve">pecific pay-in instructions </w:t>
      </w:r>
      <w:r w:rsidR="00DF248A" w:rsidRPr="00A7469F">
        <w:rPr>
          <w:lang w:val="en-IN"/>
        </w:rPr>
        <w:t>to depositories for effecting pay-in</w:t>
      </w:r>
      <w:r w:rsidR="0017248E" w:rsidRPr="00A7469F">
        <w:rPr>
          <w:lang w:val="en-IN"/>
        </w:rPr>
        <w:t>.</w:t>
      </w:r>
      <w:r w:rsidR="004F6EB1" w:rsidRPr="00A7469F">
        <w:rPr>
          <w:lang w:val="en-IN"/>
        </w:rPr>
        <w:t xml:space="preserve"> </w:t>
      </w:r>
    </w:p>
    <w:p w14:paraId="4744F147" w14:textId="4729576A" w:rsidR="00B463E2" w:rsidRPr="00A7469F" w:rsidRDefault="00B463E2" w:rsidP="003D7D21">
      <w:pPr>
        <w:numPr>
          <w:ilvl w:val="2"/>
          <w:numId w:val="30"/>
        </w:numPr>
        <w:overflowPunct w:val="0"/>
        <w:adjustRightInd w:val="0"/>
        <w:jc w:val="both"/>
        <w:rPr>
          <w:b/>
          <w:lang w:val="en-IN"/>
        </w:rPr>
      </w:pPr>
      <w:r w:rsidRPr="00A7469F">
        <w:rPr>
          <w:b/>
          <w:lang w:val="en-IN"/>
        </w:rPr>
        <w:t>Early pay-in of securities</w:t>
      </w:r>
    </w:p>
    <w:p w14:paraId="1AD668AE" w14:textId="29BF93C3" w:rsidR="00CE7CF2" w:rsidRPr="00A7469F" w:rsidRDefault="006160DC" w:rsidP="00A139CA">
      <w:pPr>
        <w:overflowPunct w:val="0"/>
        <w:adjustRightInd w:val="0"/>
        <w:jc w:val="both"/>
        <w:rPr>
          <w:lang w:val="en-IN"/>
        </w:rPr>
      </w:pPr>
      <w:r w:rsidRPr="00A7469F">
        <w:rPr>
          <w:lang w:val="en-IN"/>
        </w:rPr>
        <w:t xml:space="preserve">Clearing Corporation </w:t>
      </w:r>
      <w:r w:rsidR="00B463E2" w:rsidRPr="00A7469F">
        <w:rPr>
          <w:lang w:val="en-IN"/>
        </w:rPr>
        <w:t xml:space="preserve">provides a facility to </w:t>
      </w:r>
      <w:r w:rsidR="000C5709">
        <w:rPr>
          <w:lang w:val="en-IN"/>
        </w:rPr>
        <w:t>c</w:t>
      </w:r>
      <w:r w:rsidR="000C5709" w:rsidRPr="00A7469F">
        <w:rPr>
          <w:lang w:val="en-IN"/>
        </w:rPr>
        <w:t xml:space="preserve">learing </w:t>
      </w:r>
      <w:r w:rsidR="000C5709">
        <w:rPr>
          <w:lang w:val="en-IN"/>
        </w:rPr>
        <w:t>m</w:t>
      </w:r>
      <w:r w:rsidR="000C5709" w:rsidRPr="00A7469F">
        <w:rPr>
          <w:lang w:val="en-IN"/>
        </w:rPr>
        <w:t xml:space="preserve">embers </w:t>
      </w:r>
      <w:r w:rsidR="00B463E2" w:rsidRPr="00A7469F">
        <w:rPr>
          <w:lang w:val="en-IN"/>
        </w:rPr>
        <w:t>to make early pay-in of securities through NSDL and CDSL</w:t>
      </w:r>
      <w:r w:rsidR="00A823AD" w:rsidRPr="00A7469F">
        <w:rPr>
          <w:lang w:val="en-IN"/>
        </w:rPr>
        <w:t xml:space="preserve">. </w:t>
      </w:r>
      <w:r w:rsidR="000C5709">
        <w:rPr>
          <w:lang w:val="en-IN"/>
        </w:rPr>
        <w:t>Clearing m</w:t>
      </w:r>
      <w:r w:rsidR="000C5709" w:rsidRPr="00A7469F">
        <w:rPr>
          <w:lang w:val="en-IN"/>
        </w:rPr>
        <w:t xml:space="preserve">embers </w:t>
      </w:r>
      <w:r w:rsidR="004F2256" w:rsidRPr="00A7469F">
        <w:rPr>
          <w:lang w:val="en-IN"/>
        </w:rPr>
        <w:t>shall refer to early pay-in cut-off specified by depositories on settlement day</w:t>
      </w:r>
      <w:r w:rsidR="00B463E2" w:rsidRPr="00A7469F">
        <w:rPr>
          <w:lang w:val="en-IN"/>
        </w:rPr>
        <w:t xml:space="preserve">. Details for making early pay-in are provided in </w:t>
      </w:r>
      <w:r w:rsidR="00B463E2" w:rsidRPr="00A7469F">
        <w:rPr>
          <w:b/>
          <w:lang w:val="en-IN"/>
        </w:rPr>
        <w:t>Item 1</w:t>
      </w:r>
      <w:r w:rsidR="001D2145" w:rsidRPr="00A7469F">
        <w:rPr>
          <w:b/>
          <w:lang w:val="en-IN"/>
        </w:rPr>
        <w:t>0</w:t>
      </w:r>
      <w:r w:rsidR="00653C6C" w:rsidRPr="00A7469F">
        <w:rPr>
          <w:lang w:val="en-IN"/>
        </w:rPr>
        <w:t>.</w:t>
      </w:r>
    </w:p>
    <w:p w14:paraId="7F5AC87B" w14:textId="77777777" w:rsidR="00CE38B0" w:rsidRPr="00A7469F" w:rsidRDefault="00CE38B0" w:rsidP="00937BD9">
      <w:pPr>
        <w:overflowPunct w:val="0"/>
        <w:adjustRightInd w:val="0"/>
        <w:spacing w:after="0"/>
        <w:jc w:val="both"/>
        <w:rPr>
          <w:lang w:val="en-IN"/>
        </w:rPr>
      </w:pPr>
    </w:p>
    <w:p w14:paraId="2E7A94FB" w14:textId="77777777" w:rsidR="00B463E2" w:rsidRPr="00A7469F" w:rsidRDefault="00B463E2" w:rsidP="003D7D21">
      <w:pPr>
        <w:numPr>
          <w:ilvl w:val="1"/>
          <w:numId w:val="30"/>
        </w:numPr>
        <w:overflowPunct w:val="0"/>
        <w:adjustRightInd w:val="0"/>
        <w:jc w:val="both"/>
        <w:rPr>
          <w:b/>
          <w:lang w:val="en-IN"/>
        </w:rPr>
      </w:pPr>
      <w:r w:rsidRPr="00A7469F">
        <w:rPr>
          <w:b/>
          <w:lang w:val="en-IN"/>
        </w:rPr>
        <w:t>Pay-out of Securities</w:t>
      </w:r>
    </w:p>
    <w:p w14:paraId="5D7F0786" w14:textId="447BA377" w:rsidR="00C51C11" w:rsidRPr="00A7469F" w:rsidRDefault="00C51C11" w:rsidP="00937BD9">
      <w:pPr>
        <w:pStyle w:val="ListParagraph"/>
        <w:numPr>
          <w:ilvl w:val="0"/>
          <w:numId w:val="0"/>
        </w:numPr>
        <w:overflowPunct w:val="0"/>
        <w:adjustRightInd w:val="0"/>
        <w:jc w:val="both"/>
        <w:rPr>
          <w:b w:val="0"/>
          <w:bCs/>
          <w:lang w:val="en-IN"/>
        </w:rPr>
      </w:pPr>
      <w:r w:rsidRPr="00A7469F">
        <w:rPr>
          <w:b w:val="0"/>
          <w:bCs/>
        </w:rPr>
        <w:t xml:space="preserve">Pay-out shall be conducted on the scheduled payout day, in accordance with the settlement calendar issued periodically by the Clearing Corporation in this regard. Pay-out shall be effected by </w:t>
      </w:r>
      <w:r w:rsidR="004F2256" w:rsidRPr="00A7469F">
        <w:rPr>
          <w:b w:val="0"/>
          <w:bCs/>
        </w:rPr>
        <w:t>4</w:t>
      </w:r>
      <w:r w:rsidRPr="00A7469F">
        <w:rPr>
          <w:b w:val="0"/>
          <w:bCs/>
        </w:rPr>
        <w:t xml:space="preserve">:30 </w:t>
      </w:r>
      <w:r w:rsidR="0011082A" w:rsidRPr="00A7469F">
        <w:rPr>
          <w:b w:val="0"/>
          <w:bCs/>
        </w:rPr>
        <w:t>p.m.</w:t>
      </w:r>
      <w:r w:rsidRPr="00A7469F">
        <w:rPr>
          <w:b w:val="0"/>
          <w:bCs/>
        </w:rPr>
        <w:t xml:space="preserve"> in accordance with SEBI circular ref.no: </w:t>
      </w:r>
      <w:r w:rsidR="004F2256" w:rsidRPr="00A7469F">
        <w:rPr>
          <w:b w:val="0"/>
          <w:bCs/>
        </w:rPr>
        <w:t xml:space="preserve">SEBI/HO/MRD/MRD-PoD-1/P/CIR/2024/87 dated June 24, </w:t>
      </w:r>
      <w:r w:rsidR="0011082A" w:rsidRPr="00A7469F">
        <w:rPr>
          <w:b w:val="0"/>
          <w:bCs/>
        </w:rPr>
        <w:t>2024.</w:t>
      </w:r>
      <w:r w:rsidRPr="00A7469F">
        <w:rPr>
          <w:b w:val="0"/>
          <w:bCs/>
        </w:rPr>
        <w:t xml:space="preserve"> In accordance with SEBI circular SEBI/HO/MIRSD/MIRSD-PoD1/P/CIR/2024/75 dated June 05, 2024, </w:t>
      </w:r>
      <w:r w:rsidR="000C5709">
        <w:rPr>
          <w:b w:val="0"/>
          <w:bCs/>
        </w:rPr>
        <w:t>p</w:t>
      </w:r>
      <w:r w:rsidR="000C5709" w:rsidRPr="00A7469F">
        <w:rPr>
          <w:b w:val="0"/>
          <w:bCs/>
        </w:rPr>
        <w:t>ay</w:t>
      </w:r>
      <w:r w:rsidRPr="00A7469F">
        <w:rPr>
          <w:b w:val="0"/>
          <w:bCs/>
        </w:rPr>
        <w:t xml:space="preserve">-out shall be made directly to client demat account for </w:t>
      </w:r>
      <w:r w:rsidR="006A2443">
        <w:rPr>
          <w:b w:val="0"/>
          <w:bCs/>
        </w:rPr>
        <w:t>EGR Normal</w:t>
      </w:r>
      <w:r w:rsidRPr="00A7469F">
        <w:rPr>
          <w:b w:val="0"/>
          <w:bCs/>
        </w:rPr>
        <w:t xml:space="preserve"> T+1 and </w:t>
      </w:r>
      <w:r w:rsidR="000C5709">
        <w:rPr>
          <w:b w:val="0"/>
          <w:bCs/>
        </w:rPr>
        <w:t>a</w:t>
      </w:r>
      <w:r w:rsidR="000C5709" w:rsidRPr="00A7469F">
        <w:rPr>
          <w:b w:val="0"/>
          <w:bCs/>
        </w:rPr>
        <w:t xml:space="preserve">uction </w:t>
      </w:r>
      <w:r w:rsidRPr="00A7469F">
        <w:rPr>
          <w:b w:val="0"/>
          <w:bCs/>
        </w:rPr>
        <w:t xml:space="preserve">market. </w:t>
      </w:r>
      <w:bookmarkStart w:id="6" w:name="_Hlk196142075"/>
      <w:r w:rsidRPr="00A7469F">
        <w:rPr>
          <w:b w:val="0"/>
          <w:bCs/>
        </w:rPr>
        <w:t xml:space="preserve">The standard operating guidelines for pay-out of securities directly to client demat accounts </w:t>
      </w:r>
      <w:r w:rsidR="00126CF1" w:rsidRPr="00A7469F">
        <w:rPr>
          <w:b w:val="0"/>
          <w:bCs/>
        </w:rPr>
        <w:t xml:space="preserve">shall be as specified for </w:t>
      </w:r>
      <w:r w:rsidR="000C5709">
        <w:rPr>
          <w:b w:val="0"/>
          <w:bCs/>
        </w:rPr>
        <w:t>C</w:t>
      </w:r>
      <w:r w:rsidR="000C5709" w:rsidRPr="00A7469F">
        <w:rPr>
          <w:b w:val="0"/>
          <w:bCs/>
        </w:rPr>
        <w:t xml:space="preserve">apital </w:t>
      </w:r>
      <w:r w:rsidR="000C5709">
        <w:rPr>
          <w:b w:val="0"/>
          <w:bCs/>
        </w:rPr>
        <w:t>M</w:t>
      </w:r>
      <w:r w:rsidR="000C5709" w:rsidRPr="00A7469F">
        <w:rPr>
          <w:b w:val="0"/>
          <w:bCs/>
        </w:rPr>
        <w:t xml:space="preserve">arket </w:t>
      </w:r>
      <w:r w:rsidR="00126CF1" w:rsidRPr="00A7469F">
        <w:rPr>
          <w:b w:val="0"/>
          <w:bCs/>
        </w:rPr>
        <w:t>segment</w:t>
      </w:r>
      <w:r w:rsidRPr="00A7469F">
        <w:rPr>
          <w:b w:val="0"/>
          <w:bCs/>
          <w:lang w:val="en-IN"/>
        </w:rPr>
        <w:t>.</w:t>
      </w:r>
      <w:bookmarkEnd w:id="6"/>
    </w:p>
    <w:p w14:paraId="6D5089A0" w14:textId="77777777" w:rsidR="00C51C11" w:rsidRPr="00A7469F" w:rsidRDefault="00C51C11" w:rsidP="00937BD9">
      <w:pPr>
        <w:pStyle w:val="ListParagraph"/>
        <w:numPr>
          <w:ilvl w:val="0"/>
          <w:numId w:val="0"/>
        </w:numPr>
        <w:overflowPunct w:val="0"/>
        <w:adjustRightInd w:val="0"/>
        <w:jc w:val="both"/>
        <w:rPr>
          <w:b w:val="0"/>
          <w:bCs/>
          <w:lang w:val="en-IN"/>
        </w:rPr>
      </w:pPr>
    </w:p>
    <w:p w14:paraId="45BCB92F" w14:textId="4B421EFC" w:rsidR="00C51C11" w:rsidRPr="00A7469F" w:rsidRDefault="00C51C11" w:rsidP="00937BD9">
      <w:pPr>
        <w:pStyle w:val="ListParagraph"/>
        <w:numPr>
          <w:ilvl w:val="0"/>
          <w:numId w:val="0"/>
        </w:numPr>
        <w:overflowPunct w:val="0"/>
        <w:adjustRightInd w:val="0"/>
        <w:jc w:val="both"/>
        <w:rPr>
          <w:b w:val="0"/>
          <w:bCs/>
          <w:lang w:val="en-IN"/>
        </w:rPr>
      </w:pPr>
      <w:r w:rsidRPr="00A7469F">
        <w:rPr>
          <w:b w:val="0"/>
          <w:bCs/>
          <w:lang w:val="en-IN"/>
        </w:rPr>
        <w:t xml:space="preserve">It shall be mandatory tor trading members to update primary demat account in UCC database of </w:t>
      </w:r>
      <w:r w:rsidR="000C5709">
        <w:rPr>
          <w:b w:val="0"/>
          <w:bCs/>
          <w:lang w:val="en-IN"/>
        </w:rPr>
        <w:t>NSE</w:t>
      </w:r>
      <w:r w:rsidR="000C5709" w:rsidRPr="00A7469F">
        <w:rPr>
          <w:b w:val="0"/>
          <w:bCs/>
          <w:lang w:val="en-IN"/>
        </w:rPr>
        <w:t xml:space="preserve"> </w:t>
      </w:r>
      <w:r w:rsidRPr="00A7469F">
        <w:rPr>
          <w:b w:val="0"/>
          <w:bCs/>
          <w:lang w:val="en-IN"/>
        </w:rPr>
        <w:t xml:space="preserve">of all such clients that clear and settle trades with their clearing member. Clearing </w:t>
      </w:r>
      <w:r w:rsidR="000C5709">
        <w:rPr>
          <w:b w:val="0"/>
          <w:bCs/>
          <w:lang w:val="en-IN"/>
        </w:rPr>
        <w:t>C</w:t>
      </w:r>
      <w:r w:rsidR="000C5709" w:rsidRPr="00A7469F">
        <w:rPr>
          <w:b w:val="0"/>
          <w:bCs/>
          <w:lang w:val="en-IN"/>
        </w:rPr>
        <w:t xml:space="preserve">orporation </w:t>
      </w:r>
      <w:r w:rsidRPr="00A7469F">
        <w:rPr>
          <w:b w:val="0"/>
          <w:bCs/>
          <w:lang w:val="en-IN"/>
        </w:rPr>
        <w:t>shall credit pay-out of securities that is identified as primary</w:t>
      </w:r>
      <w:r w:rsidR="000C5709">
        <w:rPr>
          <w:b w:val="0"/>
          <w:bCs/>
          <w:lang w:val="en-IN"/>
        </w:rPr>
        <w:t xml:space="preserve"> account</w:t>
      </w:r>
      <w:r w:rsidRPr="00A7469F">
        <w:rPr>
          <w:b w:val="0"/>
          <w:bCs/>
          <w:lang w:val="en-IN"/>
        </w:rPr>
        <w:t xml:space="preserve"> in UCC and is verified by </w:t>
      </w:r>
      <w:r w:rsidR="000C5709">
        <w:rPr>
          <w:b w:val="0"/>
          <w:bCs/>
          <w:lang w:val="en-IN"/>
        </w:rPr>
        <w:t>d</w:t>
      </w:r>
      <w:r w:rsidR="000C5709" w:rsidRPr="00A7469F">
        <w:rPr>
          <w:b w:val="0"/>
          <w:bCs/>
          <w:lang w:val="en-IN"/>
        </w:rPr>
        <w:t>epositories</w:t>
      </w:r>
      <w:r w:rsidRPr="00A7469F">
        <w:rPr>
          <w:b w:val="0"/>
          <w:bCs/>
          <w:lang w:val="en-IN"/>
        </w:rPr>
        <w:t>.</w:t>
      </w:r>
    </w:p>
    <w:p w14:paraId="741915DD" w14:textId="77777777" w:rsidR="00C51C11" w:rsidRPr="00A7469F" w:rsidRDefault="00C51C11" w:rsidP="00937BD9">
      <w:pPr>
        <w:pStyle w:val="ListParagraph"/>
        <w:numPr>
          <w:ilvl w:val="0"/>
          <w:numId w:val="0"/>
        </w:numPr>
        <w:overflowPunct w:val="0"/>
        <w:adjustRightInd w:val="0"/>
        <w:jc w:val="both"/>
        <w:rPr>
          <w:b w:val="0"/>
          <w:bCs/>
          <w:lang w:val="en-IN"/>
        </w:rPr>
      </w:pPr>
    </w:p>
    <w:p w14:paraId="0168BEAB" w14:textId="167FF14E" w:rsidR="00C51C11" w:rsidRPr="00A7469F" w:rsidRDefault="00C51C11" w:rsidP="00937BD9">
      <w:pPr>
        <w:pStyle w:val="ListParagraph"/>
        <w:numPr>
          <w:ilvl w:val="0"/>
          <w:numId w:val="0"/>
        </w:numPr>
        <w:overflowPunct w:val="0"/>
        <w:adjustRightInd w:val="0"/>
        <w:jc w:val="both"/>
        <w:rPr>
          <w:b w:val="0"/>
          <w:bCs/>
          <w:lang w:val="en-IN"/>
        </w:rPr>
      </w:pPr>
      <w:r w:rsidRPr="00A7469F">
        <w:rPr>
          <w:b w:val="0"/>
          <w:bCs/>
          <w:lang w:val="en-IN"/>
        </w:rPr>
        <w:t xml:space="preserve">In case of rejection of pay-out by depositories the pay-out shall be credited to </w:t>
      </w:r>
      <w:r w:rsidR="000C5709">
        <w:rPr>
          <w:b w:val="0"/>
          <w:bCs/>
          <w:lang w:val="en-IN"/>
        </w:rPr>
        <w:t xml:space="preserve">clearing </w:t>
      </w:r>
      <w:r w:rsidRPr="00A7469F">
        <w:rPr>
          <w:b w:val="0"/>
          <w:bCs/>
          <w:lang w:val="en-IN"/>
        </w:rPr>
        <w:t xml:space="preserve">member pool. The details of rejection code shall be provided in </w:t>
      </w:r>
      <w:proofErr w:type="spellStart"/>
      <w:r w:rsidRPr="00A7469F">
        <w:rPr>
          <w:b w:val="0"/>
          <w:bCs/>
          <w:lang w:val="en-IN"/>
        </w:rPr>
        <w:t>DeliveryDpo</w:t>
      </w:r>
      <w:proofErr w:type="spellEnd"/>
      <w:r w:rsidRPr="00A7469F">
        <w:rPr>
          <w:b w:val="0"/>
          <w:bCs/>
          <w:lang w:val="en-IN"/>
        </w:rPr>
        <w:t xml:space="preserve"> report to member. The details of depository rejection code </w:t>
      </w:r>
      <w:proofErr w:type="gramStart"/>
      <w:r w:rsidRPr="00A7469F">
        <w:rPr>
          <w:b w:val="0"/>
          <w:bCs/>
          <w:lang w:val="en-IN"/>
        </w:rPr>
        <w:t>is</w:t>
      </w:r>
      <w:proofErr w:type="gramEnd"/>
      <w:r w:rsidRPr="00A7469F">
        <w:rPr>
          <w:b w:val="0"/>
          <w:bCs/>
          <w:lang w:val="en-IN"/>
        </w:rPr>
        <w:t xml:space="preserve"> provided in </w:t>
      </w:r>
      <w:r w:rsidRPr="001030E5">
        <w:rPr>
          <w:lang w:val="en-IN"/>
        </w:rPr>
        <w:t>Part C (</w:t>
      </w:r>
      <w:r w:rsidR="001030E5" w:rsidRPr="001030E5">
        <w:rPr>
          <w:lang w:val="en-IN"/>
        </w:rPr>
        <w:t>4</w:t>
      </w:r>
      <w:r w:rsidRPr="001030E5">
        <w:rPr>
          <w:lang w:val="en-IN"/>
        </w:rPr>
        <w:t>)</w:t>
      </w:r>
      <w:r w:rsidRPr="00A7469F">
        <w:rPr>
          <w:b w:val="0"/>
          <w:bCs/>
          <w:lang w:val="en-IN"/>
        </w:rPr>
        <w:t xml:space="preserve"> ‘List of Depository Direct pay-out Rejection code’</w:t>
      </w:r>
    </w:p>
    <w:p w14:paraId="2A675182" w14:textId="77777777" w:rsidR="00C51C11" w:rsidRPr="00A7469F" w:rsidRDefault="00C51C11" w:rsidP="00937BD9">
      <w:pPr>
        <w:pStyle w:val="ListParagraph"/>
        <w:numPr>
          <w:ilvl w:val="0"/>
          <w:numId w:val="0"/>
        </w:numPr>
        <w:overflowPunct w:val="0"/>
        <w:adjustRightInd w:val="0"/>
        <w:ind w:left="360"/>
        <w:jc w:val="both"/>
        <w:rPr>
          <w:b w:val="0"/>
          <w:bCs/>
          <w:lang w:val="en-IN"/>
        </w:rPr>
      </w:pPr>
    </w:p>
    <w:p w14:paraId="6015152C" w14:textId="7B4E7545" w:rsidR="002A362A" w:rsidRPr="00A7469F" w:rsidRDefault="002A362A" w:rsidP="003D7D21">
      <w:pPr>
        <w:numPr>
          <w:ilvl w:val="2"/>
          <w:numId w:val="30"/>
        </w:numPr>
        <w:overflowPunct w:val="0"/>
        <w:adjustRightInd w:val="0"/>
        <w:jc w:val="both"/>
        <w:rPr>
          <w:b/>
          <w:lang w:val="en-IN"/>
        </w:rPr>
      </w:pPr>
      <w:bookmarkStart w:id="7" w:name="_Hlk196142280"/>
      <w:r w:rsidRPr="00A7469F">
        <w:rPr>
          <w:b/>
          <w:lang w:val="en-IN"/>
        </w:rPr>
        <w:t xml:space="preserve">Reporting Of Unpaid Securities </w:t>
      </w:r>
      <w:r w:rsidR="00FD612B" w:rsidRPr="00A7469F">
        <w:rPr>
          <w:b/>
          <w:lang w:val="en-IN"/>
        </w:rPr>
        <w:t>and</w:t>
      </w:r>
      <w:r w:rsidRPr="00A7469F">
        <w:rPr>
          <w:b/>
          <w:lang w:val="en-IN"/>
        </w:rPr>
        <w:t xml:space="preserve"> Funded Stocks</w:t>
      </w:r>
    </w:p>
    <w:p w14:paraId="23DA10A7" w14:textId="60144B75" w:rsidR="002A362A" w:rsidRPr="00A7469F" w:rsidRDefault="002A362A" w:rsidP="00A139CA">
      <w:pPr>
        <w:overflowPunct w:val="0"/>
        <w:adjustRightInd w:val="0"/>
        <w:jc w:val="both"/>
        <w:rPr>
          <w:lang w:val="en-IN"/>
        </w:rPr>
      </w:pPr>
      <w:r w:rsidRPr="00A7469F">
        <w:rPr>
          <w:lang w:val="en-IN"/>
        </w:rPr>
        <w:t xml:space="preserve">A facility shall be provided to Self-Clearing member (SCM), Trading cum Clearing member (TM-CM) and Professional Clearing member (PCM) of </w:t>
      </w:r>
      <w:r w:rsidR="00653C6C" w:rsidRPr="00A7469F">
        <w:rPr>
          <w:lang w:val="en-IN"/>
        </w:rPr>
        <w:t>EGR</w:t>
      </w:r>
      <w:r w:rsidRPr="00A7469F">
        <w:rPr>
          <w:lang w:val="en-IN"/>
        </w:rPr>
        <w:t xml:space="preserve"> segment to provide request to release payout under pledge for unpaid/ margin trading facility clients. </w:t>
      </w:r>
      <w:r w:rsidR="00976F48" w:rsidRPr="00A7469F">
        <w:rPr>
          <w:lang w:val="en-IN"/>
        </w:rPr>
        <w:t xml:space="preserve">The applicable procedure and file format is provided in </w:t>
      </w:r>
      <w:r w:rsidR="00976F48" w:rsidRPr="00A7469F">
        <w:rPr>
          <w:b/>
          <w:bCs/>
          <w:lang w:val="en-IN"/>
        </w:rPr>
        <w:t>Part C</w:t>
      </w:r>
      <w:r w:rsidR="00D9598D" w:rsidRPr="00A7469F">
        <w:rPr>
          <w:b/>
          <w:bCs/>
          <w:lang w:val="en-IN"/>
        </w:rPr>
        <w:t xml:space="preserve"> </w:t>
      </w:r>
      <w:r w:rsidR="00976F48" w:rsidRPr="00A7469F">
        <w:rPr>
          <w:b/>
          <w:bCs/>
          <w:lang w:val="en-IN"/>
        </w:rPr>
        <w:t>(</w:t>
      </w:r>
      <w:r w:rsidR="001030E5">
        <w:rPr>
          <w:b/>
          <w:bCs/>
          <w:lang w:val="en-IN"/>
        </w:rPr>
        <w:t>5</w:t>
      </w:r>
      <w:r w:rsidR="00976F48" w:rsidRPr="00A7469F">
        <w:rPr>
          <w:b/>
          <w:bCs/>
          <w:lang w:val="en-IN"/>
        </w:rPr>
        <w:t xml:space="preserve">) </w:t>
      </w:r>
      <w:r w:rsidR="00976F48" w:rsidRPr="00A7469F">
        <w:rPr>
          <w:lang w:val="en-IN"/>
        </w:rPr>
        <w:t xml:space="preserve">“Procedure for reporting of unpaid securities and funded </w:t>
      </w:r>
      <w:r w:rsidR="00A86AA9" w:rsidRPr="00A7469F">
        <w:rPr>
          <w:lang w:val="en-IN"/>
        </w:rPr>
        <w:t xml:space="preserve">stocks. </w:t>
      </w:r>
      <w:r w:rsidR="000C5709">
        <w:rPr>
          <w:lang w:val="en-IN"/>
        </w:rPr>
        <w:t>Clearing m</w:t>
      </w:r>
      <w:r w:rsidR="000C5709" w:rsidRPr="00A7469F">
        <w:rPr>
          <w:lang w:val="en-IN"/>
        </w:rPr>
        <w:t xml:space="preserve">ember </w:t>
      </w:r>
      <w:r w:rsidR="00A86AA9" w:rsidRPr="00A7469F">
        <w:rPr>
          <w:lang w:val="en-IN"/>
        </w:rPr>
        <w:t xml:space="preserve">shall be able to report details of unpaid /MTF securities till 1:00 pm on T+1 or as specified by </w:t>
      </w:r>
      <w:r w:rsidR="002E445E">
        <w:rPr>
          <w:lang w:val="en-IN"/>
        </w:rPr>
        <w:t>C</w:t>
      </w:r>
      <w:r w:rsidR="002E445E" w:rsidRPr="00A7469F">
        <w:rPr>
          <w:lang w:val="en-IN"/>
        </w:rPr>
        <w:t xml:space="preserve">learing </w:t>
      </w:r>
      <w:r w:rsidR="002E445E">
        <w:rPr>
          <w:lang w:val="en-IN"/>
        </w:rPr>
        <w:t>C</w:t>
      </w:r>
      <w:r w:rsidR="002E445E" w:rsidRPr="00A7469F">
        <w:rPr>
          <w:lang w:val="en-IN"/>
        </w:rPr>
        <w:t xml:space="preserve">orporation </w:t>
      </w:r>
      <w:r w:rsidR="00A86AA9" w:rsidRPr="00A7469F">
        <w:rPr>
          <w:lang w:val="en-IN"/>
        </w:rPr>
        <w:t>from time to time.</w:t>
      </w:r>
    </w:p>
    <w:p w14:paraId="750F7974" w14:textId="7E523BC1" w:rsidR="00D44C5B" w:rsidRPr="00A7469F" w:rsidRDefault="002A362A" w:rsidP="00BB26FA">
      <w:pPr>
        <w:pStyle w:val="NoSpacing"/>
        <w:jc w:val="both"/>
        <w:rPr>
          <w:rFonts w:ascii="Times New Roman" w:eastAsia="Times New Roman" w:hAnsi="Times New Roman"/>
          <w:sz w:val="24"/>
          <w:szCs w:val="24"/>
        </w:rPr>
      </w:pPr>
      <w:r w:rsidRPr="00A7469F">
        <w:rPr>
          <w:rFonts w:ascii="Times New Roman" w:eastAsia="Times New Roman" w:hAnsi="Times New Roman"/>
          <w:sz w:val="24"/>
          <w:szCs w:val="24"/>
        </w:rPr>
        <w:lastRenderedPageBreak/>
        <w:t>Trading/ Clearing members need to maintain Client Unpaid Security Pledge Account (CUSPA) in depository where their client has demat account.</w:t>
      </w:r>
      <w:bookmarkEnd w:id="7"/>
    </w:p>
    <w:p w14:paraId="6F7AB816" w14:textId="77777777" w:rsidR="002A362A" w:rsidRPr="00A7469F" w:rsidRDefault="002A362A" w:rsidP="00CE7CF2">
      <w:pPr>
        <w:pStyle w:val="NoSpacing"/>
        <w:rPr>
          <w:rFonts w:ascii="Times New Roman" w:eastAsia="Times New Roman" w:hAnsi="Times New Roman"/>
          <w:sz w:val="24"/>
          <w:szCs w:val="24"/>
        </w:rPr>
      </w:pPr>
    </w:p>
    <w:p w14:paraId="7A58927A" w14:textId="4AEE75DA" w:rsidR="00FD2321" w:rsidRPr="00A7469F" w:rsidRDefault="00FD2321" w:rsidP="003D7D21">
      <w:pPr>
        <w:numPr>
          <w:ilvl w:val="2"/>
          <w:numId w:val="30"/>
        </w:numPr>
        <w:overflowPunct w:val="0"/>
        <w:adjustRightInd w:val="0"/>
        <w:jc w:val="both"/>
        <w:rPr>
          <w:b/>
          <w:lang w:val="en-IN"/>
        </w:rPr>
      </w:pPr>
      <w:r w:rsidRPr="00A7469F">
        <w:rPr>
          <w:b/>
          <w:lang w:val="en-IN"/>
        </w:rPr>
        <w:t xml:space="preserve">Securities Payout to </w:t>
      </w:r>
      <w:r w:rsidR="002E445E">
        <w:rPr>
          <w:b/>
          <w:lang w:val="en-IN"/>
        </w:rPr>
        <w:t xml:space="preserve">Clearing </w:t>
      </w:r>
      <w:r w:rsidRPr="00A7469F">
        <w:rPr>
          <w:b/>
          <w:lang w:val="en-IN"/>
        </w:rPr>
        <w:t>Members Preferred Depository</w:t>
      </w:r>
    </w:p>
    <w:p w14:paraId="32F840D7" w14:textId="6D1A8090" w:rsidR="00FD2321" w:rsidRPr="00A7469F" w:rsidRDefault="007C25D8" w:rsidP="00FD2321">
      <w:pPr>
        <w:jc w:val="both"/>
      </w:pPr>
      <w:bookmarkStart w:id="8" w:name="_Hlk196323581"/>
      <w:r w:rsidRPr="00A7469F">
        <w:t xml:space="preserve">Where pay-out is credited to </w:t>
      </w:r>
      <w:r w:rsidR="002E445E">
        <w:t xml:space="preserve">clearing </w:t>
      </w:r>
      <w:r w:rsidRPr="00A7469F">
        <w:t xml:space="preserve">member pool, </w:t>
      </w:r>
      <w:r w:rsidR="002E445E">
        <w:t xml:space="preserve">clearing </w:t>
      </w:r>
      <w:r w:rsidRPr="00A7469F">
        <w:t xml:space="preserve">members </w:t>
      </w:r>
      <w:bookmarkEnd w:id="8"/>
      <w:r w:rsidR="00FD2321" w:rsidRPr="00A7469F">
        <w:t xml:space="preserve">also have a facility to receive their payout in their preferred depository. </w:t>
      </w:r>
    </w:p>
    <w:p w14:paraId="689BB630" w14:textId="379B5A5A" w:rsidR="00FD2321" w:rsidRPr="00A7469F" w:rsidRDefault="002E445E" w:rsidP="00DC126A">
      <w:pPr>
        <w:jc w:val="both"/>
      </w:pPr>
      <w:r>
        <w:t>Clearing m</w:t>
      </w:r>
      <w:r w:rsidRPr="00A7469F">
        <w:t xml:space="preserve">embers </w:t>
      </w:r>
      <w:r w:rsidR="00FD2321" w:rsidRPr="00A7469F">
        <w:t xml:space="preserve">have a facility of preferred depository wherein payout receivable by </w:t>
      </w:r>
      <w:r>
        <w:t xml:space="preserve">clearing </w:t>
      </w:r>
      <w:r w:rsidR="00FD2321" w:rsidRPr="00A7469F">
        <w:t>members can be credited to the specified pool account in either of the depositories viz. NSDL or CDSL.</w:t>
      </w:r>
    </w:p>
    <w:p w14:paraId="5F2403ED" w14:textId="1290203D" w:rsidR="00D44C5B" w:rsidRPr="00A7469F" w:rsidRDefault="002E445E" w:rsidP="003D7D21">
      <w:pPr>
        <w:pStyle w:val="ListParagraph"/>
        <w:numPr>
          <w:ilvl w:val="0"/>
          <w:numId w:val="14"/>
        </w:numPr>
        <w:autoSpaceDE w:val="0"/>
        <w:adjustRightInd w:val="0"/>
        <w:jc w:val="both"/>
        <w:rPr>
          <w:b w:val="0"/>
          <w:bCs/>
        </w:rPr>
      </w:pPr>
      <w:r>
        <w:rPr>
          <w:b w:val="0"/>
          <w:bCs/>
        </w:rPr>
        <w:t>Clearing m</w:t>
      </w:r>
      <w:r w:rsidRPr="00A7469F">
        <w:rPr>
          <w:b w:val="0"/>
          <w:bCs/>
        </w:rPr>
        <w:t xml:space="preserve">embers </w:t>
      </w:r>
      <w:r w:rsidR="00FD2321" w:rsidRPr="00A7469F">
        <w:rPr>
          <w:b w:val="0"/>
          <w:bCs/>
        </w:rPr>
        <w:t xml:space="preserve">shall ensure that they get their account details updated in case of shifting /change of account </w:t>
      </w:r>
      <w:proofErr w:type="spellStart"/>
      <w:r w:rsidR="00FD2321" w:rsidRPr="00A7469F">
        <w:rPr>
          <w:b w:val="0"/>
          <w:bCs/>
        </w:rPr>
        <w:t>etc</w:t>
      </w:r>
      <w:proofErr w:type="spellEnd"/>
      <w:r w:rsidR="00FD2321" w:rsidRPr="00A7469F">
        <w:rPr>
          <w:b w:val="0"/>
          <w:bCs/>
        </w:rPr>
        <w:t xml:space="preserve"> to ensure that the payout happens to the preferred depository pool account.</w:t>
      </w:r>
    </w:p>
    <w:p w14:paraId="5B076EAB" w14:textId="3E318067" w:rsidR="00FD2321" w:rsidRPr="00A7469F" w:rsidRDefault="002E445E" w:rsidP="003D7D21">
      <w:pPr>
        <w:pStyle w:val="ListParagraph"/>
        <w:numPr>
          <w:ilvl w:val="0"/>
          <w:numId w:val="14"/>
        </w:numPr>
        <w:autoSpaceDE w:val="0"/>
        <w:adjustRightInd w:val="0"/>
        <w:jc w:val="both"/>
        <w:rPr>
          <w:b w:val="0"/>
          <w:bCs/>
        </w:rPr>
      </w:pPr>
      <w:r>
        <w:rPr>
          <w:rFonts w:eastAsia="Calibri"/>
          <w:b w:val="0"/>
          <w:bCs/>
        </w:rPr>
        <w:t>Clearing m</w:t>
      </w:r>
      <w:r w:rsidRPr="00A7469F">
        <w:rPr>
          <w:rFonts w:eastAsia="Calibri"/>
          <w:b w:val="0"/>
          <w:bCs/>
        </w:rPr>
        <w:t xml:space="preserve">embers </w:t>
      </w:r>
      <w:r w:rsidR="00FD2321" w:rsidRPr="00A7469F">
        <w:rPr>
          <w:rFonts w:eastAsia="Calibri"/>
          <w:b w:val="0"/>
          <w:bCs/>
        </w:rPr>
        <w:t xml:space="preserve">may avail the said facility by providing details in the form of a letter along with the client master report of the respective depository pool account. Also, the same letter </w:t>
      </w:r>
      <w:proofErr w:type="gramStart"/>
      <w:r w:rsidR="00FD2321" w:rsidRPr="00A7469F">
        <w:rPr>
          <w:rFonts w:eastAsia="Calibri"/>
          <w:b w:val="0"/>
          <w:bCs/>
        </w:rPr>
        <w:t>has to</w:t>
      </w:r>
      <w:proofErr w:type="gramEnd"/>
      <w:r w:rsidR="00FD2321" w:rsidRPr="00A7469F">
        <w:rPr>
          <w:rFonts w:eastAsia="Calibri"/>
          <w:b w:val="0"/>
          <w:bCs/>
        </w:rPr>
        <w:t xml:space="preserve"> be provided in case of closure of the said preferred depository pool account along with the client master report of the respective depository pool account.</w:t>
      </w:r>
    </w:p>
    <w:p w14:paraId="472D8072" w14:textId="59E5A3D7" w:rsidR="00FD2321" w:rsidRPr="00A7469F" w:rsidRDefault="001E3A4E" w:rsidP="00FD2321">
      <w:pPr>
        <w:tabs>
          <w:tab w:val="left" w:pos="0"/>
        </w:tabs>
        <w:autoSpaceDE w:val="0"/>
        <w:adjustRightInd w:val="0"/>
        <w:ind w:left="720"/>
        <w:jc w:val="both"/>
        <w:rPr>
          <w:b/>
          <w:lang w:val="en-IN"/>
        </w:rPr>
      </w:pPr>
      <w:r w:rsidRPr="00A7469F">
        <w:rPr>
          <w:lang w:val="en-IN"/>
        </w:rPr>
        <w:t xml:space="preserve">Please refer format specified </w:t>
      </w:r>
      <w:r w:rsidRPr="00A7469F">
        <w:rPr>
          <w:b/>
          <w:lang w:val="en-IN"/>
        </w:rPr>
        <w:t>Part C</w:t>
      </w:r>
      <w:r w:rsidR="006160DC" w:rsidRPr="00A7469F">
        <w:rPr>
          <w:b/>
          <w:lang w:val="en-IN"/>
        </w:rPr>
        <w:t xml:space="preserve"> (</w:t>
      </w:r>
      <w:r w:rsidR="001030E5">
        <w:rPr>
          <w:b/>
          <w:lang w:val="en-IN"/>
        </w:rPr>
        <w:t>6</w:t>
      </w:r>
      <w:r w:rsidR="00516168" w:rsidRPr="00A7469F">
        <w:rPr>
          <w:b/>
          <w:lang w:val="en-IN"/>
        </w:rPr>
        <w:t>)</w:t>
      </w:r>
      <w:r w:rsidR="001F590D" w:rsidRPr="00A7469F">
        <w:rPr>
          <w:b/>
          <w:lang w:val="en-IN"/>
        </w:rPr>
        <w:t xml:space="preserve"> </w:t>
      </w:r>
      <w:r w:rsidRPr="00A7469F">
        <w:rPr>
          <w:lang w:val="en-IN"/>
        </w:rPr>
        <w:t xml:space="preserve">- </w:t>
      </w:r>
      <w:r w:rsidRPr="00A7469F">
        <w:rPr>
          <w:b/>
          <w:lang w:val="en-IN"/>
        </w:rPr>
        <w:t>‘</w:t>
      </w:r>
      <w:r w:rsidRPr="00A7469F">
        <w:rPr>
          <w:lang w:val="en-IN"/>
        </w:rPr>
        <w:t>Format for availing the facility of directing the pay</w:t>
      </w:r>
      <w:r w:rsidR="00173C0E" w:rsidRPr="00A7469F">
        <w:rPr>
          <w:lang w:val="en-IN"/>
        </w:rPr>
        <w:t>-</w:t>
      </w:r>
      <w:r w:rsidRPr="00A7469F">
        <w:rPr>
          <w:lang w:val="en-IN"/>
        </w:rPr>
        <w:t>out to preferred depository</w:t>
      </w:r>
      <w:r w:rsidRPr="00A7469F">
        <w:rPr>
          <w:b/>
          <w:lang w:val="en-IN"/>
        </w:rPr>
        <w:t>’</w:t>
      </w:r>
      <w:r w:rsidR="00DC126A">
        <w:rPr>
          <w:b/>
          <w:lang w:val="en-IN"/>
        </w:rPr>
        <w:t>.</w:t>
      </w:r>
    </w:p>
    <w:p w14:paraId="5F3712F7" w14:textId="07CA3811" w:rsidR="00FD2321" w:rsidRPr="00A7469F" w:rsidRDefault="002E445E" w:rsidP="003D7D21">
      <w:pPr>
        <w:numPr>
          <w:ilvl w:val="0"/>
          <w:numId w:val="14"/>
        </w:numPr>
        <w:tabs>
          <w:tab w:val="left" w:pos="0"/>
        </w:tabs>
        <w:autoSpaceDE w:val="0"/>
        <w:adjustRightInd w:val="0"/>
        <w:jc w:val="both"/>
        <w:rPr>
          <w:rFonts w:eastAsia="Calibri"/>
        </w:rPr>
      </w:pPr>
      <w:r>
        <w:rPr>
          <w:rFonts w:eastAsia="Calibri"/>
        </w:rPr>
        <w:t>Clearing m</w:t>
      </w:r>
      <w:r w:rsidRPr="00A7469F">
        <w:rPr>
          <w:rFonts w:eastAsia="Calibri"/>
        </w:rPr>
        <w:t xml:space="preserve">embers </w:t>
      </w:r>
      <w:r w:rsidR="00FD2321" w:rsidRPr="00A7469F">
        <w:rPr>
          <w:rFonts w:eastAsia="Calibri"/>
        </w:rPr>
        <w:t>shall continue to maintain pool accounts in both the depositories viz NSDL and CDSL</w:t>
      </w:r>
    </w:p>
    <w:p w14:paraId="4071C5B7" w14:textId="77777777" w:rsidR="00B463E2" w:rsidRPr="00A7469F" w:rsidRDefault="00B463E2" w:rsidP="003D7D21">
      <w:pPr>
        <w:numPr>
          <w:ilvl w:val="1"/>
          <w:numId w:val="30"/>
        </w:numPr>
        <w:overflowPunct w:val="0"/>
        <w:adjustRightInd w:val="0"/>
        <w:jc w:val="both"/>
        <w:rPr>
          <w:b/>
          <w:lang w:val="en-IN"/>
        </w:rPr>
      </w:pPr>
      <w:r w:rsidRPr="00A7469F">
        <w:rPr>
          <w:b/>
          <w:lang w:val="en-IN"/>
        </w:rPr>
        <w:t xml:space="preserve">Failure to deliver </w:t>
      </w:r>
    </w:p>
    <w:p w14:paraId="358D005F" w14:textId="73D59181" w:rsidR="009452EF" w:rsidRPr="00A7469F" w:rsidRDefault="00B463E2" w:rsidP="007559A5">
      <w:pPr>
        <w:autoSpaceDE w:val="0"/>
        <w:adjustRightInd w:val="0"/>
        <w:jc w:val="both"/>
        <w:rPr>
          <w:lang w:val="en-IN"/>
        </w:rPr>
      </w:pPr>
      <w:r w:rsidRPr="00A7469F">
        <w:rPr>
          <w:lang w:val="en-IN"/>
        </w:rPr>
        <w:t xml:space="preserve">Failure of the seller to deliver securities shall result in buy-in auction for the shares by Clearing Corporation as per auction schedule declared periodically. </w:t>
      </w:r>
      <w:r w:rsidR="009452EF" w:rsidRPr="00A7469F">
        <w:rPr>
          <w:lang w:val="en-IN"/>
        </w:rPr>
        <w:t>Auction shall be conducted on T+</w:t>
      </w:r>
      <w:r w:rsidR="00B27EA5" w:rsidRPr="00A7469F">
        <w:rPr>
          <w:lang w:val="en-IN"/>
        </w:rPr>
        <w:t>1 day</w:t>
      </w:r>
      <w:r w:rsidR="00A91E4D" w:rsidRPr="00A7469F">
        <w:rPr>
          <w:lang w:val="en-IN"/>
        </w:rPr>
        <w:t xml:space="preserve"> as per timeline specified by </w:t>
      </w:r>
      <w:r w:rsidR="002E445E">
        <w:rPr>
          <w:lang w:val="en-IN"/>
        </w:rPr>
        <w:t>NSE</w:t>
      </w:r>
      <w:r w:rsidR="00B27EA5" w:rsidRPr="00A7469F">
        <w:rPr>
          <w:lang w:val="en-IN"/>
        </w:rPr>
        <w:t xml:space="preserve">. </w:t>
      </w:r>
    </w:p>
    <w:p w14:paraId="15217059" w14:textId="3BC1E9A8" w:rsidR="00004F71" w:rsidRPr="00A7469F" w:rsidRDefault="007559A5" w:rsidP="007559A5">
      <w:pPr>
        <w:autoSpaceDE w:val="0"/>
        <w:adjustRightInd w:val="0"/>
        <w:jc w:val="both"/>
        <w:rPr>
          <w:lang w:val="en-IN"/>
        </w:rPr>
      </w:pPr>
      <w:r w:rsidRPr="00A7469F">
        <w:rPr>
          <w:lang w:val="en-IN"/>
        </w:rPr>
        <w:t xml:space="preserve">In case of multiple settlements conducted on the same day, the auction session for the first settlement shall be conducted on the same day and settled on the next day. The auction for the second settlement shall be conducted on the next day along with the shortages/auction of that day. The settlement of the same shall happen on the subsequent day. </w:t>
      </w:r>
    </w:p>
    <w:p w14:paraId="18AFE1AC" w14:textId="1AFFE7B9" w:rsidR="00B463E2" w:rsidRDefault="00B463E2">
      <w:pPr>
        <w:overflowPunct w:val="0"/>
        <w:adjustRightInd w:val="0"/>
        <w:jc w:val="both"/>
        <w:rPr>
          <w:b/>
          <w:lang w:val="en-IN"/>
        </w:rPr>
      </w:pPr>
      <w:r w:rsidRPr="00A7469F">
        <w:rPr>
          <w:lang w:val="en-IN"/>
        </w:rPr>
        <w:t>The auction amount</w:t>
      </w:r>
      <w:r w:rsidR="009B28BA">
        <w:rPr>
          <w:lang w:val="en-IN"/>
        </w:rPr>
        <w:t xml:space="preserve"> </w:t>
      </w:r>
      <w:r w:rsidR="00AF04BC">
        <w:rPr>
          <w:lang w:val="en-IN"/>
        </w:rPr>
        <w:t xml:space="preserve">based on auction rate and </w:t>
      </w:r>
      <w:r w:rsidRPr="00A7469F">
        <w:rPr>
          <w:lang w:val="en-IN"/>
        </w:rPr>
        <w:t>shall be charged to the short delivering member.</w:t>
      </w:r>
      <w:r w:rsidR="001D5C08">
        <w:rPr>
          <w:lang w:val="en-IN"/>
        </w:rPr>
        <w:t xml:space="preserve"> Auction amount shall be based on the auction rate which</w:t>
      </w:r>
      <w:r w:rsidR="001D5C08" w:rsidRPr="00877C9A">
        <w:rPr>
          <w:lang w:val="en-IN"/>
        </w:rPr>
        <w:t xml:space="preserve"> is computed based on the auction offer price for auctioned quantity and the close out price for the unsuccessful auction.</w:t>
      </w:r>
      <w:r w:rsidRPr="00A7469F">
        <w:rPr>
          <w:lang w:val="en-IN"/>
        </w:rPr>
        <w:t xml:space="preserve"> Failure to procure shares in auction shall be closed out. Details for close out are provided in </w:t>
      </w:r>
      <w:r w:rsidRPr="00A7469F">
        <w:rPr>
          <w:b/>
          <w:lang w:val="en-IN"/>
        </w:rPr>
        <w:t xml:space="preserve">Item </w:t>
      </w:r>
      <w:r w:rsidR="002D64B1" w:rsidRPr="00A7469F">
        <w:rPr>
          <w:b/>
          <w:lang w:val="en-IN"/>
        </w:rPr>
        <w:t>8</w:t>
      </w:r>
      <w:r w:rsidRPr="00A7469F">
        <w:rPr>
          <w:b/>
          <w:lang w:val="en-IN"/>
        </w:rPr>
        <w:t>.</w:t>
      </w:r>
    </w:p>
    <w:p w14:paraId="355999ED" w14:textId="00EA3607" w:rsidR="001D5C08" w:rsidRPr="00A7469F" w:rsidRDefault="001D5C08" w:rsidP="001D5C08">
      <w:pPr>
        <w:autoSpaceDE w:val="0"/>
        <w:adjustRightInd w:val="0"/>
        <w:jc w:val="both"/>
        <w:rPr>
          <w:lang w:val="en-IN"/>
        </w:rPr>
      </w:pPr>
      <w:r w:rsidRPr="00877C9A">
        <w:rPr>
          <w:lang w:val="en-IN"/>
        </w:rPr>
        <w:t>Auction difference is collected from the short delivering member in case of successful auction where the settlement price is greater than the auction rate.</w:t>
      </w:r>
    </w:p>
    <w:p w14:paraId="48BDDF63" w14:textId="0F89FEF7" w:rsidR="00E3434A" w:rsidRPr="00A7469F" w:rsidRDefault="002E445E" w:rsidP="00556A97">
      <w:pPr>
        <w:autoSpaceDE w:val="0"/>
        <w:adjustRightInd w:val="0"/>
        <w:jc w:val="both"/>
        <w:rPr>
          <w:lang w:val="en-IN"/>
        </w:rPr>
      </w:pPr>
      <w:bookmarkStart w:id="9" w:name="_Hlk164340460"/>
      <w:r>
        <w:rPr>
          <w:lang w:val="en-IN"/>
        </w:rPr>
        <w:t>Clearing m</w:t>
      </w:r>
      <w:r w:rsidRPr="00A7469F">
        <w:rPr>
          <w:lang w:val="en-IN"/>
        </w:rPr>
        <w:t xml:space="preserve">embers </w:t>
      </w:r>
      <w:r w:rsidR="00E3434A" w:rsidRPr="00A7469F">
        <w:rPr>
          <w:lang w:val="en-IN"/>
        </w:rPr>
        <w:t xml:space="preserve">are being </w:t>
      </w:r>
      <w:r w:rsidR="00AE75C9" w:rsidRPr="00A7469F">
        <w:rPr>
          <w:lang w:val="en-IN"/>
        </w:rPr>
        <w:t xml:space="preserve">requested to voluntarily bring to the notice of </w:t>
      </w:r>
      <w:r w:rsidR="006160DC" w:rsidRPr="00A7469F">
        <w:rPr>
          <w:lang w:val="en-IN"/>
        </w:rPr>
        <w:t>Clearing Corporation</w:t>
      </w:r>
      <w:r w:rsidR="00AE75C9" w:rsidRPr="00A7469F">
        <w:rPr>
          <w:lang w:val="en-IN"/>
        </w:rPr>
        <w:t xml:space="preserve">, where an auction profit is being </w:t>
      </w:r>
      <w:r w:rsidR="00E3434A" w:rsidRPr="00A7469F">
        <w:rPr>
          <w:lang w:val="en-IN"/>
        </w:rPr>
        <w:t>identified by the members at the client level</w:t>
      </w:r>
      <w:bookmarkEnd w:id="9"/>
      <w:r w:rsidR="00AE75C9" w:rsidRPr="00A7469F">
        <w:rPr>
          <w:lang w:val="en-IN"/>
        </w:rPr>
        <w:t>.</w:t>
      </w:r>
    </w:p>
    <w:p w14:paraId="22465A3D" w14:textId="24906D70" w:rsidR="001D5C08" w:rsidRDefault="00CE0787" w:rsidP="00160F6A">
      <w:pPr>
        <w:autoSpaceDE w:val="0"/>
        <w:jc w:val="both"/>
      </w:pPr>
      <w:r w:rsidRPr="00A7469F">
        <w:t xml:space="preserve">The pay-in time for </w:t>
      </w:r>
      <w:r w:rsidR="002E445E">
        <w:t>a</w:t>
      </w:r>
      <w:r w:rsidR="002E445E" w:rsidRPr="00A7469F">
        <w:t xml:space="preserve">uction </w:t>
      </w:r>
      <w:r w:rsidRPr="00A7469F">
        <w:t>securities settlement will be 0</w:t>
      </w:r>
      <w:r w:rsidR="00B310B6" w:rsidRPr="00A7469F">
        <w:t>9</w:t>
      </w:r>
      <w:r w:rsidRPr="00A7469F">
        <w:t>:</w:t>
      </w:r>
      <w:r w:rsidR="007B0243" w:rsidRPr="00A7469F">
        <w:t>3</w:t>
      </w:r>
      <w:r w:rsidR="0031481B" w:rsidRPr="00A7469F">
        <w:t xml:space="preserve">0 </w:t>
      </w:r>
      <w:r w:rsidRPr="00A7469F">
        <w:t xml:space="preserve">a.m. on </w:t>
      </w:r>
      <w:r w:rsidR="002E445E">
        <w:t>a</w:t>
      </w:r>
      <w:r w:rsidR="002E445E" w:rsidRPr="00A7469F">
        <w:t xml:space="preserve">uction </w:t>
      </w:r>
      <w:r w:rsidRPr="00A7469F">
        <w:t>settlement date (</w:t>
      </w:r>
      <w:r w:rsidR="00E1198F" w:rsidRPr="00A7469F">
        <w:t>Auction + 1 Day</w:t>
      </w:r>
      <w:r w:rsidRPr="00A7469F">
        <w:t xml:space="preserve">).  The auction </w:t>
      </w:r>
      <w:r w:rsidR="00004F71" w:rsidRPr="00A7469F">
        <w:t xml:space="preserve">funds </w:t>
      </w:r>
      <w:r w:rsidRPr="00A7469F">
        <w:t xml:space="preserve">paying </w:t>
      </w:r>
      <w:r w:rsidR="002E445E">
        <w:t xml:space="preserve">clearing </w:t>
      </w:r>
      <w:r w:rsidRPr="00A7469F">
        <w:t>members are required to have clear balance of funds in their clearing account towards obligation by 8:</w:t>
      </w:r>
      <w:r w:rsidR="0006005E" w:rsidRPr="00A7469F">
        <w:t>0</w:t>
      </w:r>
      <w:r w:rsidRPr="00A7469F">
        <w:t>0 am on settlement day.</w:t>
      </w:r>
    </w:p>
    <w:p w14:paraId="53C31C35" w14:textId="77777777" w:rsidR="001D5C08" w:rsidRDefault="001D5C08">
      <w:pPr>
        <w:autoSpaceDN/>
        <w:spacing w:after="0"/>
      </w:pPr>
      <w:r>
        <w:lastRenderedPageBreak/>
        <w:br w:type="page"/>
      </w:r>
    </w:p>
    <w:p w14:paraId="00009541" w14:textId="77777777" w:rsidR="00B463E2" w:rsidRPr="00A7469F" w:rsidRDefault="00B463E2" w:rsidP="00114ADB">
      <w:pPr>
        <w:pStyle w:val="Heading1"/>
        <w:rPr>
          <w:szCs w:val="24"/>
          <w:u w:val="single"/>
        </w:rPr>
      </w:pPr>
      <w:bookmarkStart w:id="10" w:name="_Toc228903316"/>
      <w:r w:rsidRPr="00A7469F">
        <w:rPr>
          <w:szCs w:val="24"/>
        </w:rPr>
        <w:lastRenderedPageBreak/>
        <w:t>VALUATION PRICE</w:t>
      </w:r>
      <w:bookmarkEnd w:id="10"/>
    </w:p>
    <w:p w14:paraId="316A8FD8" w14:textId="77777777" w:rsidR="00B463E2" w:rsidRPr="00A7469F" w:rsidRDefault="00B463E2">
      <w:pPr>
        <w:overflowPunct w:val="0"/>
        <w:adjustRightInd w:val="0"/>
        <w:jc w:val="both"/>
        <w:rPr>
          <w:lang w:val="en-IN"/>
        </w:rPr>
      </w:pPr>
    </w:p>
    <w:p w14:paraId="601D11E8" w14:textId="23A1712E" w:rsidR="00B463E2" w:rsidRPr="00A7469F" w:rsidRDefault="00B463E2">
      <w:pPr>
        <w:overflowPunct w:val="0"/>
        <w:adjustRightInd w:val="0"/>
        <w:jc w:val="both"/>
        <w:rPr>
          <w:b/>
          <w:lang w:val="en-IN"/>
        </w:rPr>
      </w:pPr>
      <w:r w:rsidRPr="00A7469F">
        <w:rPr>
          <w:b/>
          <w:lang w:val="en-IN"/>
        </w:rPr>
        <w:t>In pursuance of Regulations 7.15 and 9.3 of the Capital Market Regulations, valuation price for failure to give or take delivery are hereby specified as under:</w:t>
      </w:r>
    </w:p>
    <w:p w14:paraId="5644E100" w14:textId="77777777" w:rsidR="00B463E2" w:rsidRPr="00A7469F" w:rsidRDefault="00B463E2" w:rsidP="00CE7CF2">
      <w:pPr>
        <w:pStyle w:val="NoSpacing"/>
        <w:rPr>
          <w:rFonts w:ascii="Times New Roman" w:hAnsi="Times New Roman"/>
          <w:sz w:val="24"/>
          <w:szCs w:val="24"/>
        </w:rPr>
      </w:pPr>
    </w:p>
    <w:p w14:paraId="2B78902C" w14:textId="77777777" w:rsidR="006160DC" w:rsidRPr="00A7469F" w:rsidRDefault="006160DC" w:rsidP="003D7D21">
      <w:pPr>
        <w:pStyle w:val="ListParagraph"/>
        <w:numPr>
          <w:ilvl w:val="0"/>
          <w:numId w:val="30"/>
        </w:numPr>
        <w:overflowPunct w:val="0"/>
        <w:adjustRightInd w:val="0"/>
        <w:contextualSpacing w:val="0"/>
        <w:jc w:val="both"/>
        <w:rPr>
          <w:b w:val="0"/>
          <w:vanish/>
          <w:lang w:val="en-IN"/>
        </w:rPr>
      </w:pPr>
    </w:p>
    <w:p w14:paraId="4B3FB349" w14:textId="77777777" w:rsidR="00B463E2" w:rsidRPr="00A7469F" w:rsidRDefault="00B463E2" w:rsidP="003D7D21">
      <w:pPr>
        <w:numPr>
          <w:ilvl w:val="1"/>
          <w:numId w:val="30"/>
        </w:numPr>
        <w:overflowPunct w:val="0"/>
        <w:adjustRightInd w:val="0"/>
        <w:jc w:val="both"/>
        <w:rPr>
          <w:b/>
          <w:lang w:val="en-IN"/>
        </w:rPr>
      </w:pPr>
      <w:r w:rsidRPr="00A7469F">
        <w:rPr>
          <w:b/>
          <w:lang w:val="en-IN"/>
        </w:rPr>
        <w:t xml:space="preserve">Valuation Price for failure to deliver </w:t>
      </w:r>
    </w:p>
    <w:p w14:paraId="65CDE669" w14:textId="037FC9FB" w:rsidR="00B463E2" w:rsidRPr="00A7469F" w:rsidRDefault="00B463E2">
      <w:pPr>
        <w:adjustRightInd w:val="0"/>
        <w:jc w:val="both"/>
        <w:rPr>
          <w:color w:val="0000FF"/>
          <w:lang w:val="en-IN"/>
        </w:rPr>
      </w:pPr>
      <w:r w:rsidRPr="00A7469F">
        <w:rPr>
          <w:lang w:val="en-IN"/>
        </w:rPr>
        <w:t xml:space="preserve">The valuation price for securities which were not delivered </w:t>
      </w:r>
      <w:r w:rsidR="0036111E" w:rsidRPr="00A7469F">
        <w:rPr>
          <w:lang w:val="en-IN"/>
        </w:rPr>
        <w:t xml:space="preserve">by clearing member vis-a-vis  delivery obligation of the member in the security </w:t>
      </w:r>
      <w:r w:rsidRPr="00A7469F">
        <w:rPr>
          <w:lang w:val="en-IN"/>
        </w:rPr>
        <w:t xml:space="preserve">on the settlement day, shall be </w:t>
      </w:r>
      <w:r w:rsidR="00076DD4">
        <w:rPr>
          <w:lang w:val="en-IN"/>
        </w:rPr>
        <w:t>103%</w:t>
      </w:r>
      <w:r w:rsidR="002E445E">
        <w:rPr>
          <w:lang w:val="en-IN"/>
        </w:rPr>
        <w:t xml:space="preserve"> of the </w:t>
      </w:r>
      <w:r w:rsidR="00076DD4">
        <w:rPr>
          <w:lang w:val="en-IN"/>
        </w:rPr>
        <w:t xml:space="preserve"> </w:t>
      </w:r>
      <w:r w:rsidR="0006005E" w:rsidRPr="00A7469F">
        <w:rPr>
          <w:lang w:val="en-IN"/>
        </w:rPr>
        <w:t xml:space="preserve">settlement </w:t>
      </w:r>
      <w:r w:rsidRPr="00A7469F">
        <w:rPr>
          <w:lang w:val="en-IN"/>
        </w:rPr>
        <w:t xml:space="preserve">price of such securities, on the immediate trading day preceding the pay-in day for the securities unless prescribed otherwise from time to time by the relevant authority. </w:t>
      </w:r>
      <w:proofErr w:type="gramStart"/>
      <w:r w:rsidRPr="00A7469F">
        <w:rPr>
          <w:lang w:val="en-IN"/>
        </w:rPr>
        <w:t>For the purpose of</w:t>
      </w:r>
      <w:proofErr w:type="gramEnd"/>
      <w:r w:rsidRPr="00A7469F">
        <w:rPr>
          <w:lang w:val="en-IN"/>
        </w:rPr>
        <w:t xml:space="preserve"> this clause, the </w:t>
      </w:r>
      <w:r w:rsidR="00D94436" w:rsidRPr="00A7469F">
        <w:rPr>
          <w:lang w:val="en-IN"/>
        </w:rPr>
        <w:t xml:space="preserve">settlement </w:t>
      </w:r>
      <w:r w:rsidRPr="00A7469F">
        <w:rPr>
          <w:lang w:val="en-IN"/>
        </w:rPr>
        <w:t xml:space="preserve">price shall be </w:t>
      </w:r>
      <w:r w:rsidR="00A86AA9" w:rsidRPr="00A7469F">
        <w:rPr>
          <w:lang w:val="en-IN"/>
        </w:rPr>
        <w:t xml:space="preserve">close price of the security on the trade day </w:t>
      </w:r>
      <w:proofErr w:type="gramStart"/>
      <w:r w:rsidR="00A86AA9" w:rsidRPr="00A7469F">
        <w:rPr>
          <w:lang w:val="en-IN"/>
        </w:rPr>
        <w:t xml:space="preserve">on </w:t>
      </w:r>
      <w:r w:rsidR="002E445E">
        <w:rPr>
          <w:lang w:val="en-IN"/>
        </w:rPr>
        <w:t xml:space="preserve"> NSE</w:t>
      </w:r>
      <w:proofErr w:type="gramEnd"/>
      <w:r w:rsidRPr="00A7469F">
        <w:rPr>
          <w:lang w:val="en-IN"/>
        </w:rPr>
        <w:t>.</w:t>
      </w:r>
    </w:p>
    <w:p w14:paraId="270D43C1" w14:textId="77777777" w:rsidR="00B463E2" w:rsidRPr="00A7469F" w:rsidRDefault="00B463E2">
      <w:pPr>
        <w:overflowPunct w:val="0"/>
        <w:adjustRightInd w:val="0"/>
        <w:jc w:val="both"/>
        <w:rPr>
          <w:b/>
          <w:u w:val="single"/>
          <w:lang w:val="en-IN"/>
        </w:rPr>
      </w:pPr>
    </w:p>
    <w:p w14:paraId="42ED1562" w14:textId="228F3C08" w:rsidR="00B463E2" w:rsidRPr="00A7469F" w:rsidRDefault="00B463E2" w:rsidP="00D44C5B">
      <w:pPr>
        <w:overflowPunct w:val="0"/>
        <w:adjustRightInd w:val="0"/>
      </w:pPr>
    </w:p>
    <w:p w14:paraId="6DA4442A" w14:textId="77777777" w:rsidR="00FD612B" w:rsidRPr="00A7469F" w:rsidRDefault="00FD612B">
      <w:pPr>
        <w:autoSpaceDN/>
        <w:spacing w:after="0"/>
        <w:rPr>
          <w:b/>
          <w:bCs/>
          <w:kern w:val="32"/>
          <w:lang w:val="en-IN"/>
        </w:rPr>
      </w:pPr>
      <w:r w:rsidRPr="00A7469F">
        <w:br w:type="page"/>
      </w:r>
    </w:p>
    <w:p w14:paraId="1C5A3B60" w14:textId="6BD536CD" w:rsidR="00B463E2" w:rsidRPr="00A7469F" w:rsidRDefault="00B463E2" w:rsidP="00114ADB">
      <w:pPr>
        <w:pStyle w:val="Heading1"/>
        <w:rPr>
          <w:szCs w:val="24"/>
        </w:rPr>
      </w:pPr>
      <w:bookmarkStart w:id="11" w:name="_Toc228903317"/>
      <w:r w:rsidRPr="00A7469F">
        <w:rPr>
          <w:szCs w:val="24"/>
        </w:rPr>
        <w:lastRenderedPageBreak/>
        <w:t>CLOSING OUT</w:t>
      </w:r>
      <w:bookmarkEnd w:id="11"/>
    </w:p>
    <w:p w14:paraId="4CA4A57F" w14:textId="77777777" w:rsidR="00B463E2" w:rsidRPr="00A7469F" w:rsidRDefault="00B463E2">
      <w:pPr>
        <w:overflowPunct w:val="0"/>
        <w:adjustRightInd w:val="0"/>
        <w:jc w:val="both"/>
        <w:rPr>
          <w:lang w:val="en-IN"/>
        </w:rPr>
      </w:pPr>
    </w:p>
    <w:p w14:paraId="636DC7E2" w14:textId="77777777" w:rsidR="00B463E2" w:rsidRPr="00A7469F" w:rsidRDefault="00B463E2">
      <w:pPr>
        <w:overflowPunct w:val="0"/>
        <w:adjustRightInd w:val="0"/>
        <w:jc w:val="both"/>
        <w:rPr>
          <w:b/>
          <w:lang w:val="en-IN"/>
        </w:rPr>
      </w:pPr>
      <w:r w:rsidRPr="00A7469F">
        <w:rPr>
          <w:b/>
          <w:lang w:val="en-IN"/>
        </w:rPr>
        <w:t>In pursuance of Regulation 10 of the NS</w:t>
      </w:r>
      <w:r w:rsidR="00D94436" w:rsidRPr="00A7469F">
        <w:rPr>
          <w:b/>
          <w:lang w:val="en-IN"/>
        </w:rPr>
        <w:t xml:space="preserve">E Clearing </w:t>
      </w:r>
      <w:r w:rsidRPr="00A7469F">
        <w:rPr>
          <w:b/>
          <w:lang w:val="en-IN"/>
        </w:rPr>
        <w:t>Capital Market Regulations, deemed closing out prices (‘squaring off’) is hereby specified as under:</w:t>
      </w:r>
    </w:p>
    <w:p w14:paraId="059A25A3" w14:textId="77777777" w:rsidR="00B463E2" w:rsidRPr="00A7469F" w:rsidRDefault="00B463E2" w:rsidP="00022870">
      <w:pPr>
        <w:pStyle w:val="NoSpacing"/>
        <w:rPr>
          <w:rFonts w:ascii="Times New Roman" w:hAnsi="Times New Roman"/>
          <w:sz w:val="24"/>
          <w:szCs w:val="24"/>
        </w:rPr>
      </w:pPr>
    </w:p>
    <w:p w14:paraId="05A28D59" w14:textId="77777777" w:rsidR="00D40AD3" w:rsidRPr="00A7469F" w:rsidRDefault="00D40AD3" w:rsidP="003D7D21">
      <w:pPr>
        <w:pStyle w:val="ListParagraph"/>
        <w:numPr>
          <w:ilvl w:val="0"/>
          <w:numId w:val="30"/>
        </w:numPr>
        <w:overflowPunct w:val="0"/>
        <w:adjustRightInd w:val="0"/>
        <w:contextualSpacing w:val="0"/>
        <w:jc w:val="both"/>
        <w:rPr>
          <w:b w:val="0"/>
          <w:vanish/>
          <w:lang w:val="en-IN"/>
        </w:rPr>
      </w:pPr>
    </w:p>
    <w:p w14:paraId="48154C79" w14:textId="77777777" w:rsidR="00B463E2" w:rsidRPr="00A7469F" w:rsidRDefault="00B463E2" w:rsidP="003D7D21">
      <w:pPr>
        <w:numPr>
          <w:ilvl w:val="1"/>
          <w:numId w:val="30"/>
        </w:numPr>
        <w:overflowPunct w:val="0"/>
        <w:adjustRightInd w:val="0"/>
        <w:jc w:val="both"/>
        <w:rPr>
          <w:b/>
          <w:lang w:val="en-IN"/>
        </w:rPr>
      </w:pPr>
      <w:r w:rsidRPr="00A7469F">
        <w:rPr>
          <w:b/>
          <w:lang w:val="en-IN"/>
        </w:rPr>
        <w:t xml:space="preserve">Closing out where securities cannot be bought-in </w:t>
      </w:r>
    </w:p>
    <w:p w14:paraId="7423A02F" w14:textId="3D5A208E" w:rsidR="00B463E2" w:rsidRPr="00A7469F" w:rsidRDefault="00B463E2" w:rsidP="00556A97">
      <w:pPr>
        <w:overflowPunct w:val="0"/>
        <w:adjustRightInd w:val="0"/>
        <w:jc w:val="both"/>
        <w:rPr>
          <w:lang w:val="en-IN"/>
        </w:rPr>
      </w:pPr>
      <w:r w:rsidRPr="00A7469F">
        <w:rPr>
          <w:lang w:val="en-IN"/>
        </w:rPr>
        <w:t xml:space="preserve">When securities cannot be bought in </w:t>
      </w:r>
      <w:r w:rsidR="002A3185" w:rsidRPr="00A7469F">
        <w:rPr>
          <w:lang w:val="en-IN"/>
        </w:rPr>
        <w:t>auction</w:t>
      </w:r>
      <w:r w:rsidR="004E3544" w:rsidRPr="00A7469F">
        <w:rPr>
          <w:lang w:val="en-IN"/>
        </w:rPr>
        <w:t>,</w:t>
      </w:r>
      <w:r w:rsidRPr="00A7469F">
        <w:rPr>
          <w:b/>
          <w:lang w:val="en-IN"/>
        </w:rPr>
        <w:t xml:space="preserve"> </w:t>
      </w:r>
      <w:r w:rsidRPr="00A7469F">
        <w:rPr>
          <w:lang w:val="en-IN"/>
        </w:rPr>
        <w:t xml:space="preserve">obligation in such security shall be deemed to be closed out at following </w:t>
      </w:r>
      <w:r w:rsidR="00C5198A" w:rsidRPr="00A7469F">
        <w:rPr>
          <w:lang w:val="en-IN"/>
        </w:rPr>
        <w:t>procedure</w:t>
      </w:r>
      <w:r w:rsidRPr="00A7469F">
        <w:rPr>
          <w:lang w:val="en-IN"/>
        </w:rPr>
        <w:t>, or as declared from time to time.</w:t>
      </w:r>
    </w:p>
    <w:p w14:paraId="15C5304D" w14:textId="77777777" w:rsidR="00360DDE" w:rsidRPr="00A7469F" w:rsidRDefault="00360DDE" w:rsidP="00022870">
      <w:pPr>
        <w:pStyle w:val="NoSpacing"/>
        <w:rPr>
          <w:rFonts w:ascii="Times New Roman" w:hAnsi="Times New Roman"/>
          <w:sz w:val="24"/>
          <w:szCs w:val="24"/>
        </w:rPr>
      </w:pPr>
    </w:p>
    <w:p w14:paraId="48DAABF3" w14:textId="77777777" w:rsidR="00B463E2" w:rsidRPr="00A7469F" w:rsidRDefault="00B463E2" w:rsidP="003D7D21">
      <w:pPr>
        <w:numPr>
          <w:ilvl w:val="1"/>
          <w:numId w:val="30"/>
        </w:numPr>
        <w:overflowPunct w:val="0"/>
        <w:adjustRightInd w:val="0"/>
        <w:jc w:val="both"/>
        <w:rPr>
          <w:b/>
          <w:lang w:val="en-IN"/>
        </w:rPr>
      </w:pPr>
      <w:r w:rsidRPr="00A7469F">
        <w:rPr>
          <w:b/>
          <w:lang w:val="en-IN"/>
        </w:rPr>
        <w:t xml:space="preserve">Closing out in the case of failure to give delivery </w:t>
      </w:r>
    </w:p>
    <w:p w14:paraId="0803690A" w14:textId="77777777" w:rsidR="00B463E2" w:rsidRPr="00A7469F" w:rsidRDefault="00B463E2" w:rsidP="003D7D21">
      <w:pPr>
        <w:numPr>
          <w:ilvl w:val="2"/>
          <w:numId w:val="30"/>
        </w:numPr>
        <w:overflowPunct w:val="0"/>
        <w:adjustRightInd w:val="0"/>
        <w:jc w:val="both"/>
        <w:rPr>
          <w:b/>
          <w:lang w:val="en-IN"/>
        </w:rPr>
      </w:pPr>
      <w:r w:rsidRPr="00A7469F">
        <w:rPr>
          <w:b/>
          <w:lang w:val="en-IN"/>
        </w:rPr>
        <w:t>Closing out in the case of failure to give delivery for Normal Market</w:t>
      </w:r>
    </w:p>
    <w:p w14:paraId="05E15D5B" w14:textId="2A998C82" w:rsidR="00B463E2" w:rsidRPr="00A7469F" w:rsidRDefault="00B463E2">
      <w:pPr>
        <w:overflowPunct w:val="0"/>
        <w:adjustRightInd w:val="0"/>
        <w:jc w:val="both"/>
        <w:rPr>
          <w:lang w:val="en-IN"/>
        </w:rPr>
      </w:pPr>
      <w:r w:rsidRPr="00A7469F">
        <w:rPr>
          <w:lang w:val="en-IN"/>
        </w:rPr>
        <w:t xml:space="preserve">Any shortages in Normal Market that cannot be bought in the Auction Market shall be closed out as specified </w:t>
      </w:r>
      <w:r w:rsidR="00A86AA9" w:rsidRPr="00A7469F">
        <w:rPr>
          <w:lang w:val="en-IN"/>
        </w:rPr>
        <w:t>in</w:t>
      </w:r>
      <w:r w:rsidRPr="00A7469F">
        <w:rPr>
          <w:lang w:val="en-IN"/>
        </w:rPr>
        <w:t xml:space="preserve"> </w:t>
      </w:r>
      <w:r w:rsidR="00A86AA9" w:rsidRPr="00A7469F">
        <w:rPr>
          <w:lang w:val="en-IN"/>
        </w:rPr>
        <w:t>SEBI master Circular Ref No SEBI/HO/MRD/MRD-PoD-1/P/CIR/2024/87 dated June 24, 2024) for E</w:t>
      </w:r>
      <w:r w:rsidR="002E445E">
        <w:rPr>
          <w:lang w:val="en-IN"/>
        </w:rPr>
        <w:t>GR</w:t>
      </w:r>
      <w:r w:rsidRPr="00A7469F">
        <w:rPr>
          <w:lang w:val="en-IN"/>
        </w:rPr>
        <w:t xml:space="preserve">. Close out shall be at the highest price prevailing </w:t>
      </w:r>
      <w:r w:rsidR="002E445E">
        <w:rPr>
          <w:lang w:val="en-IN"/>
        </w:rPr>
        <w:t>at NSE</w:t>
      </w:r>
      <w:r w:rsidR="004E3544" w:rsidRPr="00A7469F">
        <w:rPr>
          <w:lang w:val="en-IN"/>
        </w:rPr>
        <w:t xml:space="preserve"> </w:t>
      </w:r>
      <w:r w:rsidRPr="00A7469F">
        <w:rPr>
          <w:lang w:val="en-IN"/>
        </w:rPr>
        <w:t xml:space="preserve">from the day of trading till the </w:t>
      </w:r>
      <w:r w:rsidR="00357CEC" w:rsidRPr="00A7469F">
        <w:rPr>
          <w:lang w:val="en-IN"/>
        </w:rPr>
        <w:t xml:space="preserve">date of </w:t>
      </w:r>
      <w:r w:rsidRPr="00A7469F">
        <w:rPr>
          <w:lang w:val="en-IN"/>
        </w:rPr>
        <w:t>auction</w:t>
      </w:r>
      <w:r w:rsidR="00357CEC" w:rsidRPr="00A7469F">
        <w:rPr>
          <w:lang w:val="en-IN"/>
        </w:rPr>
        <w:t>/ close-out</w:t>
      </w:r>
      <w:r w:rsidRPr="00A7469F">
        <w:rPr>
          <w:lang w:val="en-IN"/>
        </w:rPr>
        <w:t xml:space="preserve"> or </w:t>
      </w:r>
      <w:r w:rsidR="00A86AA9" w:rsidRPr="00A7469F">
        <w:rPr>
          <w:lang w:val="en-IN"/>
        </w:rPr>
        <w:t>3</w:t>
      </w:r>
      <w:r w:rsidRPr="00A7469F">
        <w:rPr>
          <w:lang w:val="en-IN"/>
        </w:rPr>
        <w:t xml:space="preserve">% above the </w:t>
      </w:r>
      <w:r w:rsidR="00357CEC" w:rsidRPr="00A7469F">
        <w:rPr>
          <w:lang w:val="en-IN"/>
        </w:rPr>
        <w:t>latest available close price</w:t>
      </w:r>
      <w:r w:rsidRPr="00A7469F">
        <w:rPr>
          <w:lang w:val="en-IN"/>
        </w:rPr>
        <w:t xml:space="preserve">, whichever is higher. </w:t>
      </w:r>
    </w:p>
    <w:p w14:paraId="31C732CB" w14:textId="77777777" w:rsidR="00B463E2" w:rsidRPr="00A7469F" w:rsidRDefault="00B463E2" w:rsidP="00022870">
      <w:pPr>
        <w:pStyle w:val="NoSpacing"/>
        <w:rPr>
          <w:rFonts w:ascii="Times New Roman" w:hAnsi="Times New Roman"/>
          <w:sz w:val="24"/>
          <w:szCs w:val="24"/>
        </w:rPr>
      </w:pPr>
    </w:p>
    <w:p w14:paraId="41F45B34" w14:textId="2177B347" w:rsidR="00B463E2" w:rsidRPr="00A7469F" w:rsidRDefault="00B463E2" w:rsidP="003D7D21">
      <w:pPr>
        <w:numPr>
          <w:ilvl w:val="2"/>
          <w:numId w:val="30"/>
        </w:numPr>
        <w:overflowPunct w:val="0"/>
        <w:adjustRightInd w:val="0"/>
        <w:jc w:val="both"/>
        <w:rPr>
          <w:b/>
          <w:lang w:val="en-IN"/>
        </w:rPr>
      </w:pPr>
      <w:r w:rsidRPr="00A7469F">
        <w:rPr>
          <w:b/>
          <w:lang w:val="en-IN"/>
        </w:rPr>
        <w:t xml:space="preserve">Closing out in case of failure to give delivery for </w:t>
      </w:r>
      <w:r w:rsidR="009B28BA">
        <w:rPr>
          <w:b/>
          <w:lang w:val="en-IN"/>
        </w:rPr>
        <w:t>block</w:t>
      </w:r>
      <w:r w:rsidRPr="00A7469F">
        <w:rPr>
          <w:b/>
          <w:lang w:val="en-IN"/>
        </w:rPr>
        <w:t xml:space="preserve"> </w:t>
      </w:r>
      <w:r w:rsidR="009B28BA">
        <w:rPr>
          <w:b/>
          <w:lang w:val="en-IN"/>
        </w:rPr>
        <w:t>m</w:t>
      </w:r>
      <w:r w:rsidRPr="00A7469F">
        <w:rPr>
          <w:b/>
          <w:lang w:val="en-IN"/>
        </w:rPr>
        <w:t xml:space="preserve">arket </w:t>
      </w:r>
      <w:r w:rsidR="009B28BA">
        <w:rPr>
          <w:b/>
          <w:lang w:val="en-IN"/>
        </w:rPr>
        <w:t>d</w:t>
      </w:r>
      <w:r w:rsidRPr="00A7469F">
        <w:rPr>
          <w:b/>
          <w:lang w:val="en-IN"/>
        </w:rPr>
        <w:t>eals</w:t>
      </w:r>
    </w:p>
    <w:p w14:paraId="565BC257" w14:textId="4EBA08E3" w:rsidR="00B463E2" w:rsidRPr="00A7469F" w:rsidRDefault="004F0AB2" w:rsidP="004F0AB2">
      <w:pPr>
        <w:overflowPunct w:val="0"/>
        <w:adjustRightInd w:val="0"/>
        <w:jc w:val="both"/>
        <w:rPr>
          <w:lang w:val="en-IN"/>
        </w:rPr>
      </w:pPr>
      <w:r w:rsidRPr="00A7469F">
        <w:rPr>
          <w:lang w:val="en-IN"/>
        </w:rPr>
        <w:t xml:space="preserve">Any shortages in the Block </w:t>
      </w:r>
      <w:r w:rsidR="00784286">
        <w:rPr>
          <w:lang w:val="en-IN"/>
        </w:rPr>
        <w:t>market deal</w:t>
      </w:r>
      <w:r w:rsidRPr="00A7469F">
        <w:rPr>
          <w:lang w:val="en-IN"/>
        </w:rPr>
        <w:t xml:space="preserve"> window shall be directly closed-out on the settlement at the highest price prevailing across the Exchanges</w:t>
      </w:r>
      <w:r w:rsidR="00C5198A" w:rsidRPr="00A7469F">
        <w:rPr>
          <w:lang w:val="en-IN"/>
        </w:rPr>
        <w:t xml:space="preserve"> on the </w:t>
      </w:r>
      <w:r w:rsidRPr="00A7469F">
        <w:rPr>
          <w:lang w:val="en-IN"/>
        </w:rPr>
        <w:t>T day</w:t>
      </w:r>
      <w:r w:rsidR="003A0875" w:rsidRPr="00A7469F">
        <w:rPr>
          <w:lang w:val="en-IN"/>
        </w:rPr>
        <w:t xml:space="preserve"> (</w:t>
      </w:r>
      <w:r w:rsidR="00BC39A6" w:rsidRPr="00A7469F">
        <w:rPr>
          <w:lang w:val="en-IN"/>
        </w:rPr>
        <w:t>till settlement -1 day</w:t>
      </w:r>
      <w:r w:rsidR="008412D4" w:rsidRPr="00A7469F">
        <w:rPr>
          <w:lang w:val="en-IN"/>
        </w:rPr>
        <w:t>)</w:t>
      </w:r>
      <w:r w:rsidRPr="00A7469F">
        <w:rPr>
          <w:lang w:val="en-IN"/>
        </w:rPr>
        <w:t xml:space="preserve"> or </w:t>
      </w:r>
      <w:r w:rsidR="00A86AA9" w:rsidRPr="00A7469F">
        <w:rPr>
          <w:lang w:val="en-IN"/>
        </w:rPr>
        <w:t>3</w:t>
      </w:r>
      <w:r w:rsidRPr="00A7469F">
        <w:rPr>
          <w:lang w:val="en-IN"/>
        </w:rPr>
        <w:t xml:space="preserve">% above the </w:t>
      </w:r>
      <w:r w:rsidR="00357CEC" w:rsidRPr="00A7469F">
        <w:rPr>
          <w:lang w:val="en-IN"/>
        </w:rPr>
        <w:t xml:space="preserve"> latest available close price</w:t>
      </w:r>
      <w:r w:rsidRPr="00A7469F">
        <w:rPr>
          <w:lang w:val="en-IN"/>
        </w:rPr>
        <w:t xml:space="preserve"> on the T day</w:t>
      </w:r>
      <w:r w:rsidR="0052671F" w:rsidRPr="00A7469F">
        <w:rPr>
          <w:lang w:val="en-IN"/>
        </w:rPr>
        <w:t xml:space="preserve"> </w:t>
      </w:r>
      <w:r w:rsidR="00121D73" w:rsidRPr="00A7469F">
        <w:rPr>
          <w:lang w:val="en-IN"/>
        </w:rPr>
        <w:t>(</w:t>
      </w:r>
      <w:r w:rsidR="005902C4" w:rsidRPr="00A7469F">
        <w:rPr>
          <w:lang w:val="en-IN"/>
        </w:rPr>
        <w:t xml:space="preserve">or </w:t>
      </w:r>
      <w:r w:rsidR="00121D73" w:rsidRPr="00A7469F">
        <w:rPr>
          <w:lang w:val="en-IN"/>
        </w:rPr>
        <w:t>settlement -1 day)</w:t>
      </w:r>
      <w:r w:rsidRPr="00A7469F">
        <w:rPr>
          <w:lang w:val="en-IN"/>
        </w:rPr>
        <w:t xml:space="preserve">, whichever is higher, or as declared from time to time. </w:t>
      </w:r>
      <w:r w:rsidR="00B463E2" w:rsidRPr="00A7469F">
        <w:rPr>
          <w:lang w:val="en-IN"/>
        </w:rPr>
        <w:t xml:space="preserve"> </w:t>
      </w:r>
    </w:p>
    <w:p w14:paraId="193B6564" w14:textId="77777777" w:rsidR="00B463E2" w:rsidRPr="00A7469F" w:rsidRDefault="00B463E2" w:rsidP="00022870">
      <w:pPr>
        <w:pStyle w:val="NoSpacing"/>
        <w:rPr>
          <w:rFonts w:ascii="Times New Roman" w:hAnsi="Times New Roman"/>
          <w:sz w:val="24"/>
          <w:szCs w:val="24"/>
        </w:rPr>
      </w:pPr>
    </w:p>
    <w:p w14:paraId="25CB592D" w14:textId="2929F496" w:rsidR="00327FA6" w:rsidRPr="00A7469F" w:rsidRDefault="00327FA6">
      <w:pPr>
        <w:autoSpaceDN/>
        <w:spacing w:after="0"/>
        <w:rPr>
          <w:lang w:val="en-IN"/>
        </w:rPr>
      </w:pPr>
      <w:r w:rsidRPr="00A7469F">
        <w:rPr>
          <w:lang w:val="en-IN"/>
        </w:rPr>
        <w:br w:type="page"/>
      </w:r>
    </w:p>
    <w:p w14:paraId="01EB73FA" w14:textId="77777777" w:rsidR="00B463E2" w:rsidRPr="00A7469F" w:rsidRDefault="00B463E2" w:rsidP="00551DA7">
      <w:pPr>
        <w:pStyle w:val="Heading1"/>
        <w:rPr>
          <w:szCs w:val="24"/>
        </w:rPr>
      </w:pPr>
      <w:bookmarkStart w:id="12" w:name="_Toc227829713"/>
      <w:bookmarkStart w:id="13" w:name="_Toc227829769"/>
      <w:bookmarkStart w:id="14" w:name="_Toc227830182"/>
      <w:bookmarkStart w:id="15" w:name="_Toc227834923"/>
      <w:bookmarkStart w:id="16" w:name="_Toc227835738"/>
      <w:bookmarkStart w:id="17" w:name="_Toc227835794"/>
      <w:bookmarkStart w:id="18" w:name="_Toc227838162"/>
      <w:bookmarkStart w:id="19" w:name="_Toc227838290"/>
      <w:bookmarkStart w:id="20" w:name="_Toc228903318"/>
      <w:bookmarkEnd w:id="12"/>
      <w:bookmarkEnd w:id="13"/>
      <w:bookmarkEnd w:id="14"/>
      <w:bookmarkEnd w:id="15"/>
      <w:bookmarkEnd w:id="16"/>
      <w:bookmarkEnd w:id="17"/>
      <w:bookmarkEnd w:id="18"/>
      <w:bookmarkEnd w:id="19"/>
      <w:r w:rsidRPr="00A7469F">
        <w:rPr>
          <w:szCs w:val="24"/>
        </w:rPr>
        <w:lastRenderedPageBreak/>
        <w:t>LIQUID ASSETS</w:t>
      </w:r>
      <w:bookmarkEnd w:id="20"/>
    </w:p>
    <w:p w14:paraId="40CCF1E5" w14:textId="77777777" w:rsidR="00B463E2" w:rsidRPr="00A7469F" w:rsidRDefault="00B463E2">
      <w:pPr>
        <w:jc w:val="both"/>
        <w:rPr>
          <w:b/>
          <w:lang w:val="en-IN"/>
        </w:rPr>
      </w:pPr>
    </w:p>
    <w:p w14:paraId="1168C141" w14:textId="7F2EBF8A" w:rsidR="00B463E2" w:rsidRPr="00A7469F" w:rsidRDefault="00B463E2">
      <w:pPr>
        <w:jc w:val="both"/>
        <w:rPr>
          <w:snapToGrid w:val="0"/>
          <w:lang w:val="en-IN"/>
        </w:rPr>
      </w:pPr>
      <w:r w:rsidRPr="00A7469F">
        <w:rPr>
          <w:lang w:val="en-IN"/>
        </w:rPr>
        <w:t xml:space="preserve">A </w:t>
      </w:r>
      <w:r w:rsidR="0099305E" w:rsidRPr="00A7469F">
        <w:rPr>
          <w:lang w:val="en-IN"/>
        </w:rPr>
        <w:t xml:space="preserve">clearing </w:t>
      </w:r>
      <w:r w:rsidRPr="00A7469F">
        <w:rPr>
          <w:lang w:val="en-IN"/>
        </w:rPr>
        <w:t>member may deposit liquid assets in the form of cash</w:t>
      </w:r>
      <w:r w:rsidRPr="00A7469F">
        <w:rPr>
          <w:snapToGrid w:val="0"/>
          <w:lang w:val="en-IN"/>
        </w:rPr>
        <w:t>, bank guarantees, fixed deposit receipts and approved securities and any other form of collateral as may be prescribed from time to time.</w:t>
      </w:r>
    </w:p>
    <w:p w14:paraId="7ACA83AC" w14:textId="77777777" w:rsidR="00B463E2" w:rsidRPr="00A7469F" w:rsidRDefault="00B463E2" w:rsidP="00F44184">
      <w:pPr>
        <w:pStyle w:val="NoSpacing"/>
        <w:rPr>
          <w:rFonts w:ascii="Times New Roman" w:hAnsi="Times New Roman"/>
          <w:snapToGrid w:val="0"/>
          <w:sz w:val="24"/>
          <w:szCs w:val="24"/>
        </w:rPr>
      </w:pPr>
    </w:p>
    <w:p w14:paraId="462A4C01" w14:textId="1409F0D3" w:rsidR="00B463E2" w:rsidRPr="00A7469F" w:rsidRDefault="00B463E2">
      <w:pPr>
        <w:jc w:val="both"/>
        <w:rPr>
          <w:snapToGrid w:val="0"/>
          <w:lang w:val="en-IN"/>
        </w:rPr>
      </w:pPr>
      <w:r w:rsidRPr="00A7469F">
        <w:rPr>
          <w:snapToGrid w:val="0"/>
          <w:lang w:val="en-IN"/>
        </w:rPr>
        <w:t>These liquid assets are segregated as cash component and non-cash component. Cash component shall mean cash, bank guarantees, fixed deposit receipts, units of money market mutual fund</w:t>
      </w:r>
      <w:r w:rsidR="00084C44" w:rsidRPr="00A7469F">
        <w:rPr>
          <w:snapToGrid w:val="0"/>
          <w:lang w:val="en-IN"/>
        </w:rPr>
        <w:t>,</w:t>
      </w:r>
      <w:r w:rsidR="00A62840" w:rsidRPr="00A7469F">
        <w:rPr>
          <w:snapToGrid w:val="0"/>
          <w:lang w:val="en-IN"/>
        </w:rPr>
        <w:t xml:space="preserve"> </w:t>
      </w:r>
      <w:r w:rsidRPr="00A7469F">
        <w:rPr>
          <w:snapToGrid w:val="0"/>
          <w:lang w:val="en-IN"/>
        </w:rPr>
        <w:t>Gilt funds</w:t>
      </w:r>
      <w:r w:rsidR="00084C44" w:rsidRPr="00A7469F">
        <w:rPr>
          <w:snapToGrid w:val="0"/>
          <w:lang w:val="en-IN"/>
        </w:rPr>
        <w:t>, Government of India Securities</w:t>
      </w:r>
      <w:r w:rsidR="003E6510" w:rsidRPr="00A7469F">
        <w:rPr>
          <w:snapToGrid w:val="0"/>
          <w:lang w:val="en-IN"/>
        </w:rPr>
        <w:t>,</w:t>
      </w:r>
      <w:r w:rsidR="00084C44" w:rsidRPr="00A7469F">
        <w:rPr>
          <w:snapToGrid w:val="0"/>
          <w:lang w:val="en-IN"/>
        </w:rPr>
        <w:t xml:space="preserve"> Sovereign Gold Bonds</w:t>
      </w:r>
      <w:r w:rsidRPr="00A7469F">
        <w:rPr>
          <w:snapToGrid w:val="0"/>
          <w:lang w:val="en-IN"/>
        </w:rPr>
        <w:t xml:space="preserve"> and any other form of collateral as may be prescribed from time to time. Non-cash component shall mean all other forms of collateral deposits like deposit of approved list of </w:t>
      </w:r>
      <w:r w:rsidR="002E445E">
        <w:rPr>
          <w:snapToGrid w:val="0"/>
          <w:lang w:val="en-IN"/>
        </w:rPr>
        <w:t>equity</w:t>
      </w:r>
      <w:r w:rsidR="002E445E" w:rsidRPr="00A7469F">
        <w:rPr>
          <w:snapToGrid w:val="0"/>
          <w:lang w:val="en-IN"/>
        </w:rPr>
        <w:t xml:space="preserve"> </w:t>
      </w:r>
      <w:r w:rsidRPr="00A7469F">
        <w:rPr>
          <w:snapToGrid w:val="0"/>
          <w:lang w:val="en-IN"/>
        </w:rPr>
        <w:t>securities</w:t>
      </w:r>
      <w:r w:rsidR="00213658" w:rsidRPr="00A7469F">
        <w:rPr>
          <w:snapToGrid w:val="0"/>
          <w:lang w:val="en-IN"/>
        </w:rPr>
        <w:t>,</w:t>
      </w:r>
      <w:r w:rsidRPr="00A7469F">
        <w:rPr>
          <w:snapToGrid w:val="0"/>
          <w:lang w:val="en-IN"/>
        </w:rPr>
        <w:t xml:space="preserve"> units of the other mutual funds</w:t>
      </w:r>
      <w:r w:rsidR="003E6510" w:rsidRPr="00A7469F">
        <w:rPr>
          <w:snapToGrid w:val="0"/>
          <w:lang w:val="en-IN"/>
        </w:rPr>
        <w:t>,</w:t>
      </w:r>
      <w:r w:rsidRPr="00A7469F">
        <w:rPr>
          <w:snapToGrid w:val="0"/>
          <w:lang w:val="en-IN"/>
        </w:rPr>
        <w:t xml:space="preserve"> </w:t>
      </w:r>
      <w:r w:rsidR="005217E3" w:rsidRPr="00A7469F">
        <w:rPr>
          <w:snapToGrid w:val="0"/>
          <w:lang w:val="en-IN"/>
        </w:rPr>
        <w:t>corporate</w:t>
      </w:r>
      <w:r w:rsidR="00213658" w:rsidRPr="00A7469F">
        <w:rPr>
          <w:snapToGrid w:val="0"/>
          <w:lang w:val="en-IN"/>
        </w:rPr>
        <w:t xml:space="preserve"> bonds</w:t>
      </w:r>
      <w:r w:rsidR="002E445E">
        <w:rPr>
          <w:snapToGrid w:val="0"/>
          <w:lang w:val="en-IN"/>
        </w:rPr>
        <w:t>, EGR, Bullion</w:t>
      </w:r>
      <w:r w:rsidR="00213658" w:rsidRPr="00A7469F">
        <w:rPr>
          <w:snapToGrid w:val="0"/>
          <w:lang w:val="en-IN"/>
        </w:rPr>
        <w:t xml:space="preserve"> </w:t>
      </w:r>
      <w:r w:rsidRPr="00A7469F">
        <w:rPr>
          <w:snapToGrid w:val="0"/>
          <w:lang w:val="en-IN"/>
        </w:rPr>
        <w:t>and any other form of collateral as may be prescribed from time to time.</w:t>
      </w:r>
    </w:p>
    <w:p w14:paraId="5FB29934" w14:textId="77777777" w:rsidR="00B463E2" w:rsidRPr="00A7469F" w:rsidRDefault="00B463E2" w:rsidP="00F44184">
      <w:pPr>
        <w:pStyle w:val="NoSpacing"/>
        <w:rPr>
          <w:rFonts w:ascii="Times New Roman" w:hAnsi="Times New Roman"/>
          <w:sz w:val="24"/>
          <w:szCs w:val="24"/>
        </w:rPr>
      </w:pPr>
    </w:p>
    <w:p w14:paraId="61AC4DBC" w14:textId="038CA591" w:rsidR="00B463E2" w:rsidRPr="00A7469F" w:rsidRDefault="00B463E2">
      <w:pPr>
        <w:jc w:val="both"/>
        <w:rPr>
          <w:lang w:val="en-IN"/>
        </w:rPr>
      </w:pPr>
      <w:r w:rsidRPr="00A7469F">
        <w:rPr>
          <w:lang w:val="en-IN"/>
        </w:rPr>
        <w:t xml:space="preserve">The total liquid assets comprise of the cash component and the </w:t>
      </w:r>
      <w:proofErr w:type="spellStart"/>
      <w:proofErr w:type="gramStart"/>
      <w:r w:rsidRPr="00A7469F">
        <w:rPr>
          <w:lang w:val="en-IN"/>
        </w:rPr>
        <w:t>non cash</w:t>
      </w:r>
      <w:proofErr w:type="spellEnd"/>
      <w:proofErr w:type="gramEnd"/>
      <w:r w:rsidRPr="00A7469F">
        <w:rPr>
          <w:lang w:val="en-IN"/>
        </w:rPr>
        <w:t xml:space="preserve"> component. As per SEBI circular </w:t>
      </w:r>
      <w:r w:rsidR="002E445E">
        <w:rPr>
          <w:lang w:val="en-IN"/>
        </w:rPr>
        <w:t>no SEBI/HO/</w:t>
      </w:r>
      <w:r w:rsidRPr="00A7469F">
        <w:rPr>
          <w:lang w:val="en-IN"/>
        </w:rPr>
        <w:t>MRD/</w:t>
      </w:r>
      <w:r w:rsidR="002E445E">
        <w:rPr>
          <w:lang w:val="en-IN"/>
        </w:rPr>
        <w:t>MRD P</w:t>
      </w:r>
      <w:r w:rsidR="002E445E" w:rsidRPr="00A7469F">
        <w:rPr>
          <w:lang w:val="en-IN"/>
        </w:rPr>
        <w:t>o</w:t>
      </w:r>
      <w:r w:rsidR="002E445E">
        <w:rPr>
          <w:lang w:val="en-IN"/>
        </w:rPr>
        <w:t>D-1</w:t>
      </w:r>
      <w:r w:rsidRPr="00A7469F">
        <w:rPr>
          <w:lang w:val="en-IN"/>
        </w:rPr>
        <w:t>/</w:t>
      </w:r>
      <w:r w:rsidR="002E445E">
        <w:rPr>
          <w:lang w:val="en-IN"/>
        </w:rPr>
        <w:t>P</w:t>
      </w:r>
      <w:r w:rsidRPr="00A7469F">
        <w:rPr>
          <w:lang w:val="en-IN"/>
        </w:rPr>
        <w:t>/Cir/</w:t>
      </w:r>
      <w:r w:rsidR="002E445E" w:rsidRPr="00A7469F">
        <w:rPr>
          <w:lang w:val="en-IN"/>
        </w:rPr>
        <w:t>20</w:t>
      </w:r>
      <w:r w:rsidR="002E445E">
        <w:rPr>
          <w:lang w:val="en-IN"/>
        </w:rPr>
        <w:t>24/87</w:t>
      </w:r>
      <w:r w:rsidR="002E445E" w:rsidRPr="00A7469F">
        <w:rPr>
          <w:lang w:val="en-IN"/>
        </w:rPr>
        <w:t xml:space="preserve"> </w:t>
      </w:r>
      <w:r w:rsidRPr="00A7469F">
        <w:rPr>
          <w:lang w:val="en-IN"/>
        </w:rPr>
        <w:t xml:space="preserve">dated </w:t>
      </w:r>
      <w:r w:rsidR="002E445E">
        <w:rPr>
          <w:lang w:val="en-IN"/>
        </w:rPr>
        <w:t>June</w:t>
      </w:r>
      <w:r w:rsidR="002E445E" w:rsidRPr="00A7469F">
        <w:rPr>
          <w:lang w:val="en-IN"/>
        </w:rPr>
        <w:t xml:space="preserve"> 2</w:t>
      </w:r>
      <w:r w:rsidR="002E445E">
        <w:rPr>
          <w:lang w:val="en-IN"/>
        </w:rPr>
        <w:t>4</w:t>
      </w:r>
      <w:r w:rsidRPr="00A7469F">
        <w:rPr>
          <w:lang w:val="en-IN"/>
        </w:rPr>
        <w:t xml:space="preserve">, </w:t>
      </w:r>
      <w:proofErr w:type="gramStart"/>
      <w:r w:rsidR="002E445E" w:rsidRPr="00A7469F">
        <w:rPr>
          <w:lang w:val="en-IN"/>
        </w:rPr>
        <w:t>20</w:t>
      </w:r>
      <w:r w:rsidR="002E445E">
        <w:rPr>
          <w:lang w:val="en-IN"/>
        </w:rPr>
        <w:t>24</w:t>
      </w:r>
      <w:proofErr w:type="gramEnd"/>
      <w:r w:rsidR="002E445E" w:rsidRPr="00A7469F">
        <w:rPr>
          <w:lang w:val="en-IN"/>
        </w:rPr>
        <w:t xml:space="preserve"> </w:t>
      </w:r>
      <w:r w:rsidRPr="00A7469F">
        <w:rPr>
          <w:lang w:val="en-IN"/>
        </w:rPr>
        <w:t xml:space="preserve">wherein the cash component shall be at least 50% of liquid assets. This implies that </w:t>
      </w:r>
      <w:proofErr w:type="gramStart"/>
      <w:r w:rsidRPr="00A7469F">
        <w:rPr>
          <w:lang w:val="en-IN"/>
        </w:rPr>
        <w:t>non cash</w:t>
      </w:r>
      <w:proofErr w:type="gramEnd"/>
      <w:r w:rsidRPr="00A7469F">
        <w:rPr>
          <w:lang w:val="en-IN"/>
        </w:rPr>
        <w:t xml:space="preserve"> component </w:t>
      </w:r>
      <w:proofErr w:type="gramStart"/>
      <w:r w:rsidRPr="00A7469F">
        <w:rPr>
          <w:lang w:val="en-IN"/>
        </w:rPr>
        <w:t>in excess of</w:t>
      </w:r>
      <w:proofErr w:type="gramEnd"/>
      <w:r w:rsidRPr="00A7469F">
        <w:rPr>
          <w:lang w:val="en-IN"/>
        </w:rPr>
        <w:t xml:space="preserve"> the total cash component would not be regarded as part of total liquid assets. </w:t>
      </w:r>
    </w:p>
    <w:p w14:paraId="2A2F0A14" w14:textId="77777777" w:rsidR="00B463E2" w:rsidRPr="00A7469F" w:rsidRDefault="00B463E2" w:rsidP="00F44184">
      <w:pPr>
        <w:pStyle w:val="NoSpacing"/>
        <w:rPr>
          <w:rFonts w:ascii="Times New Roman" w:hAnsi="Times New Roman"/>
          <w:snapToGrid w:val="0"/>
          <w:sz w:val="24"/>
          <w:szCs w:val="24"/>
        </w:rPr>
      </w:pPr>
    </w:p>
    <w:p w14:paraId="69A26081" w14:textId="77777777" w:rsidR="001D2145" w:rsidRPr="00A7469F" w:rsidRDefault="001D2145" w:rsidP="003D7D21">
      <w:pPr>
        <w:pStyle w:val="ListParagraph"/>
        <w:numPr>
          <w:ilvl w:val="0"/>
          <w:numId w:val="30"/>
        </w:numPr>
        <w:overflowPunct w:val="0"/>
        <w:adjustRightInd w:val="0"/>
        <w:contextualSpacing w:val="0"/>
        <w:jc w:val="both"/>
        <w:rPr>
          <w:b w:val="0"/>
          <w:vanish/>
          <w:lang w:val="en-IN"/>
        </w:rPr>
      </w:pPr>
    </w:p>
    <w:p w14:paraId="155D1A65" w14:textId="77777777" w:rsidR="00B463E2" w:rsidRPr="00A7469F" w:rsidRDefault="00B463E2" w:rsidP="003D7D21">
      <w:pPr>
        <w:numPr>
          <w:ilvl w:val="1"/>
          <w:numId w:val="30"/>
        </w:numPr>
        <w:overflowPunct w:val="0"/>
        <w:adjustRightInd w:val="0"/>
        <w:jc w:val="both"/>
        <w:rPr>
          <w:b/>
          <w:lang w:val="en-IN"/>
        </w:rPr>
      </w:pPr>
      <w:r w:rsidRPr="00A7469F">
        <w:rPr>
          <w:b/>
          <w:lang w:val="en-IN"/>
        </w:rPr>
        <w:t xml:space="preserve"> </w:t>
      </w:r>
      <w:r w:rsidR="001D2145" w:rsidRPr="00A7469F">
        <w:rPr>
          <w:b/>
          <w:lang w:val="en-IN"/>
        </w:rPr>
        <w:t>Membership Deposit (Security Deposit)</w:t>
      </w:r>
      <w:r w:rsidRPr="00A7469F">
        <w:rPr>
          <w:b/>
          <w:lang w:val="en-IN"/>
        </w:rPr>
        <w:t xml:space="preserve">: </w:t>
      </w:r>
    </w:p>
    <w:p w14:paraId="7EF48324" w14:textId="77777777" w:rsidR="00B463E2" w:rsidRPr="00A7469F" w:rsidRDefault="00B463E2" w:rsidP="00556A97">
      <w:pPr>
        <w:jc w:val="both"/>
        <w:rPr>
          <w:b/>
          <w:lang w:val="en-IN"/>
        </w:rPr>
      </w:pPr>
      <w:r w:rsidRPr="00A7469F">
        <w:rPr>
          <w:b/>
          <w:snapToGrid w:val="0"/>
          <w:lang w:val="en-IN"/>
        </w:rPr>
        <w:t xml:space="preserve">In pursuance of Rule 2.3 of Chapter IV of the Rules of </w:t>
      </w:r>
      <w:r w:rsidR="001078D1" w:rsidRPr="00A7469F">
        <w:rPr>
          <w:b/>
          <w:snapToGrid w:val="0"/>
          <w:lang w:val="en-IN"/>
        </w:rPr>
        <w:t>NSE Clearing</w:t>
      </w:r>
      <w:r w:rsidRPr="00A7469F">
        <w:rPr>
          <w:b/>
          <w:snapToGrid w:val="0"/>
          <w:lang w:val="en-IN"/>
        </w:rPr>
        <w:t>, details of Deposit to be maintained are specified as under:</w:t>
      </w:r>
    </w:p>
    <w:p w14:paraId="055804C0" w14:textId="42B09058" w:rsidR="00B463E2" w:rsidRPr="00A7469F" w:rsidRDefault="00CA582D" w:rsidP="00556A97">
      <w:pPr>
        <w:jc w:val="both"/>
        <w:rPr>
          <w:lang w:val="en-IN"/>
        </w:rPr>
      </w:pPr>
      <w:r w:rsidRPr="00A7469F">
        <w:rPr>
          <w:lang w:val="en-IN"/>
        </w:rPr>
        <w:t xml:space="preserve">Clearing </w:t>
      </w:r>
      <w:r w:rsidR="003E6510" w:rsidRPr="00A7469F">
        <w:rPr>
          <w:lang w:val="en-IN"/>
        </w:rPr>
        <w:t>M</w:t>
      </w:r>
      <w:r w:rsidR="00B463E2" w:rsidRPr="00A7469F">
        <w:rPr>
          <w:lang w:val="en-IN"/>
        </w:rPr>
        <w:t xml:space="preserve">ember is required to meet with the </w:t>
      </w:r>
      <w:r w:rsidR="001D2145" w:rsidRPr="00A7469F">
        <w:rPr>
          <w:lang w:val="en-IN"/>
        </w:rPr>
        <w:t xml:space="preserve">deposit </w:t>
      </w:r>
      <w:r w:rsidR="00B463E2" w:rsidRPr="00A7469F">
        <w:rPr>
          <w:lang w:val="en-IN"/>
        </w:rPr>
        <w:t xml:space="preserve">requirements prescribed by the Clearing Corporation at all points of time. </w:t>
      </w:r>
    </w:p>
    <w:p w14:paraId="1CBAF937" w14:textId="77777777" w:rsidR="00B463E2" w:rsidRPr="00A7469F" w:rsidRDefault="00B463E2" w:rsidP="00F44184">
      <w:pPr>
        <w:pStyle w:val="NoSpacing"/>
        <w:rPr>
          <w:rFonts w:ascii="Times New Roman" w:hAnsi="Times New Roman"/>
          <w:sz w:val="24"/>
          <w:szCs w:val="24"/>
        </w:rPr>
      </w:pPr>
    </w:p>
    <w:p w14:paraId="4BF7870D" w14:textId="77777777" w:rsidR="006B3091" w:rsidRPr="00A7469F" w:rsidRDefault="006B3091" w:rsidP="003D7D21">
      <w:pPr>
        <w:numPr>
          <w:ilvl w:val="2"/>
          <w:numId w:val="30"/>
        </w:numPr>
        <w:overflowPunct w:val="0"/>
        <w:adjustRightInd w:val="0"/>
        <w:jc w:val="both"/>
        <w:rPr>
          <w:b/>
          <w:lang w:val="en-IN"/>
        </w:rPr>
      </w:pPr>
      <w:r w:rsidRPr="00A7469F">
        <w:rPr>
          <w:b/>
          <w:lang w:val="en-IN"/>
        </w:rPr>
        <w:t xml:space="preserve">Cash Deposit requirement for </w:t>
      </w:r>
      <w:proofErr w:type="spellStart"/>
      <w:r w:rsidR="001078D1" w:rsidRPr="00A7469F">
        <w:rPr>
          <w:b/>
          <w:lang w:val="en-IN"/>
        </w:rPr>
        <w:t>Self Clearing</w:t>
      </w:r>
      <w:proofErr w:type="spellEnd"/>
      <w:r w:rsidR="001078D1" w:rsidRPr="00A7469F">
        <w:rPr>
          <w:b/>
          <w:lang w:val="en-IN"/>
        </w:rPr>
        <w:t xml:space="preserve"> </w:t>
      </w:r>
      <w:r w:rsidRPr="00A7469F">
        <w:rPr>
          <w:b/>
          <w:lang w:val="en-IN"/>
        </w:rPr>
        <w:t>Members</w:t>
      </w:r>
    </w:p>
    <w:p w14:paraId="2328EC17" w14:textId="4911DB87" w:rsidR="006B3091" w:rsidRPr="00A7469F" w:rsidRDefault="006B3091" w:rsidP="00333F87">
      <w:pPr>
        <w:jc w:val="both"/>
        <w:rPr>
          <w:lang w:val="en-IN"/>
        </w:rPr>
      </w:pPr>
      <w:r w:rsidRPr="00A7469F">
        <w:rPr>
          <w:lang w:val="en-IN"/>
        </w:rPr>
        <w:t xml:space="preserve">As a part of the membership requirement every </w:t>
      </w:r>
      <w:proofErr w:type="spellStart"/>
      <w:r w:rsidR="001078D1" w:rsidRPr="00A7469F">
        <w:rPr>
          <w:lang w:val="en-IN"/>
        </w:rPr>
        <w:t>self clearing</w:t>
      </w:r>
      <w:proofErr w:type="spellEnd"/>
      <w:r w:rsidR="001078D1" w:rsidRPr="00A7469F">
        <w:rPr>
          <w:lang w:val="en-IN"/>
        </w:rPr>
        <w:t xml:space="preserve"> </w:t>
      </w:r>
      <w:r w:rsidRPr="00A7469F">
        <w:rPr>
          <w:lang w:val="en-IN"/>
        </w:rPr>
        <w:t>member is required to maintain cash deposit of</w:t>
      </w:r>
      <w:r w:rsidR="00333F87">
        <w:rPr>
          <w:lang w:val="en-IN"/>
        </w:rPr>
        <w:t xml:space="preserve"> </w:t>
      </w:r>
      <w:r w:rsidRPr="00A7469F">
        <w:rPr>
          <w:lang w:val="en-IN"/>
        </w:rPr>
        <w:t xml:space="preserve">Rs. 15.00 lakhs </w:t>
      </w:r>
    </w:p>
    <w:p w14:paraId="73F5FCBA" w14:textId="77777777" w:rsidR="001078D1" w:rsidRDefault="001078D1" w:rsidP="00556A97">
      <w:pPr>
        <w:jc w:val="both"/>
        <w:rPr>
          <w:lang w:val="en-IN"/>
        </w:rPr>
      </w:pPr>
    </w:p>
    <w:p w14:paraId="640C58AD" w14:textId="77777777" w:rsidR="000A2133" w:rsidRPr="000A2133" w:rsidRDefault="000A2133" w:rsidP="003D7D21">
      <w:pPr>
        <w:numPr>
          <w:ilvl w:val="2"/>
          <w:numId w:val="30"/>
        </w:numPr>
        <w:overflowPunct w:val="0"/>
        <w:adjustRightInd w:val="0"/>
        <w:jc w:val="both"/>
      </w:pPr>
      <w:r w:rsidRPr="000A2133">
        <w:rPr>
          <w:b/>
          <w:lang w:val="en-IN"/>
        </w:rPr>
        <w:t>Security</w:t>
      </w:r>
      <w:r w:rsidRPr="000A2133">
        <w:rPr>
          <w:b/>
          <w:bCs/>
        </w:rPr>
        <w:t xml:space="preserve"> Deposit requirement for </w:t>
      </w:r>
      <w:proofErr w:type="spellStart"/>
      <w:r w:rsidRPr="000A2133">
        <w:rPr>
          <w:b/>
          <w:bCs/>
        </w:rPr>
        <w:t>Self Clearing</w:t>
      </w:r>
      <w:proofErr w:type="spellEnd"/>
      <w:r w:rsidRPr="000A2133">
        <w:rPr>
          <w:b/>
          <w:bCs/>
        </w:rPr>
        <w:t xml:space="preserve"> Members</w:t>
      </w:r>
    </w:p>
    <w:p w14:paraId="70105907" w14:textId="4D30D695" w:rsidR="000A2133" w:rsidRPr="000A2133" w:rsidRDefault="000A2133" w:rsidP="00333F87">
      <w:pPr>
        <w:jc w:val="both"/>
      </w:pPr>
      <w:r w:rsidRPr="000A2133">
        <w:t xml:space="preserve">As a part of the membership requirement every </w:t>
      </w:r>
      <w:proofErr w:type="spellStart"/>
      <w:r w:rsidRPr="000A2133">
        <w:t>self clearing</w:t>
      </w:r>
      <w:proofErr w:type="spellEnd"/>
      <w:r w:rsidRPr="000A2133">
        <w:t xml:space="preserve"> member is required to maintain security deposit of</w:t>
      </w:r>
      <w:r w:rsidR="00333F87">
        <w:t xml:space="preserve"> </w:t>
      </w:r>
      <w:r w:rsidRPr="000A2133">
        <w:t xml:space="preserve">Rs. 85.00 lakhs </w:t>
      </w:r>
    </w:p>
    <w:p w14:paraId="140D1969" w14:textId="77777777" w:rsidR="000A2133" w:rsidRPr="00A7469F" w:rsidRDefault="000A2133" w:rsidP="00556A97">
      <w:pPr>
        <w:jc w:val="both"/>
        <w:rPr>
          <w:lang w:val="en-IN"/>
        </w:rPr>
      </w:pPr>
    </w:p>
    <w:p w14:paraId="3EED6BA0" w14:textId="77777777" w:rsidR="001078D1" w:rsidRPr="00A7469F" w:rsidRDefault="001078D1" w:rsidP="003D7D21">
      <w:pPr>
        <w:numPr>
          <w:ilvl w:val="2"/>
          <w:numId w:val="30"/>
        </w:numPr>
        <w:overflowPunct w:val="0"/>
        <w:adjustRightInd w:val="0"/>
        <w:jc w:val="both"/>
        <w:rPr>
          <w:b/>
          <w:lang w:val="en-IN"/>
        </w:rPr>
      </w:pPr>
      <w:r w:rsidRPr="00A7469F">
        <w:rPr>
          <w:b/>
          <w:lang w:val="en-IN"/>
        </w:rPr>
        <w:t>Cash Deposit requirement for Trading Cum Clearing Members/Professional Clearing Member</w:t>
      </w:r>
    </w:p>
    <w:p w14:paraId="685096E2" w14:textId="7130D466" w:rsidR="006B3091" w:rsidRPr="00A7469F" w:rsidRDefault="001078D1" w:rsidP="00333F87">
      <w:pPr>
        <w:jc w:val="both"/>
        <w:rPr>
          <w:b/>
          <w:lang w:val="en-IN"/>
        </w:rPr>
      </w:pPr>
      <w:r w:rsidRPr="00A7469F">
        <w:rPr>
          <w:lang w:val="en-IN"/>
        </w:rPr>
        <w:t>As a part of the membership requirement every trading cum clearing member/Professional clearing member is required to maintain cash deposit of</w:t>
      </w:r>
      <w:r w:rsidR="00333F87">
        <w:rPr>
          <w:lang w:val="en-IN"/>
        </w:rPr>
        <w:t xml:space="preserve"> </w:t>
      </w:r>
      <w:r w:rsidRPr="00A7469F">
        <w:rPr>
          <w:lang w:val="en-IN"/>
        </w:rPr>
        <w:t xml:space="preserve">Rs. 25.00 </w:t>
      </w:r>
    </w:p>
    <w:p w14:paraId="76B954BC" w14:textId="77777777" w:rsidR="006B3091" w:rsidRPr="00A7469F" w:rsidRDefault="006B3091" w:rsidP="00556A97">
      <w:pPr>
        <w:jc w:val="both"/>
        <w:rPr>
          <w:b/>
          <w:lang w:val="en-IN"/>
        </w:rPr>
      </w:pPr>
    </w:p>
    <w:p w14:paraId="3EF49B12" w14:textId="0D5E2603" w:rsidR="006B3091" w:rsidRPr="00A7469F" w:rsidRDefault="006B3091" w:rsidP="003D7D21">
      <w:pPr>
        <w:numPr>
          <w:ilvl w:val="2"/>
          <w:numId w:val="30"/>
        </w:numPr>
        <w:overflowPunct w:val="0"/>
        <w:adjustRightInd w:val="0"/>
        <w:jc w:val="both"/>
        <w:rPr>
          <w:b/>
          <w:lang w:val="en-IN"/>
        </w:rPr>
      </w:pPr>
      <w:r w:rsidRPr="00A7469F">
        <w:rPr>
          <w:b/>
          <w:lang w:val="en-IN"/>
        </w:rPr>
        <w:lastRenderedPageBreak/>
        <w:t>Security Deposit requirement for</w:t>
      </w:r>
      <w:r w:rsidR="00A820C3" w:rsidRPr="00A7469F">
        <w:rPr>
          <w:b/>
          <w:lang w:val="en-IN"/>
        </w:rPr>
        <w:t xml:space="preserve"> </w:t>
      </w:r>
      <w:r w:rsidR="00CA36DE" w:rsidRPr="00A7469F">
        <w:rPr>
          <w:b/>
          <w:lang w:val="en-IN"/>
        </w:rPr>
        <w:t>Trading Cum Clearing Members/Professional Clearing Member</w:t>
      </w:r>
    </w:p>
    <w:p w14:paraId="64B79BDE" w14:textId="5568D30D" w:rsidR="006B3091" w:rsidRPr="00A7469F" w:rsidRDefault="006B3091" w:rsidP="00333F87">
      <w:pPr>
        <w:jc w:val="both"/>
        <w:rPr>
          <w:lang w:val="en-IN"/>
        </w:rPr>
      </w:pPr>
      <w:r w:rsidRPr="00A7469F">
        <w:rPr>
          <w:lang w:val="en-IN"/>
        </w:rPr>
        <w:t xml:space="preserve">As a part of the membership requirement every </w:t>
      </w:r>
      <w:r w:rsidR="00333F87" w:rsidRPr="00A7469F">
        <w:rPr>
          <w:lang w:val="en-IN"/>
        </w:rPr>
        <w:t xml:space="preserve">trading cum clearing member/Professional clearing member </w:t>
      </w:r>
      <w:r w:rsidRPr="00A7469F">
        <w:rPr>
          <w:lang w:val="en-IN"/>
        </w:rPr>
        <w:t>is required to maintain a security deposit of</w:t>
      </w:r>
      <w:r w:rsidR="00333F87">
        <w:rPr>
          <w:lang w:val="en-IN"/>
        </w:rPr>
        <w:t xml:space="preserve"> </w:t>
      </w:r>
      <w:r w:rsidRPr="00A7469F">
        <w:rPr>
          <w:lang w:val="en-IN"/>
        </w:rPr>
        <w:t xml:space="preserve">Rs. </w:t>
      </w:r>
      <w:r w:rsidR="009B72A9" w:rsidRPr="00A7469F">
        <w:rPr>
          <w:lang w:val="en-IN"/>
        </w:rPr>
        <w:t>7</w:t>
      </w:r>
      <w:r w:rsidRPr="00A7469F">
        <w:rPr>
          <w:lang w:val="en-IN"/>
        </w:rPr>
        <w:t xml:space="preserve">5.00 lakhs </w:t>
      </w:r>
    </w:p>
    <w:p w14:paraId="72E373C7" w14:textId="77777777" w:rsidR="001078D1" w:rsidRPr="00A7469F" w:rsidRDefault="001078D1" w:rsidP="00556A97">
      <w:pPr>
        <w:jc w:val="both"/>
        <w:rPr>
          <w:lang w:val="en-IN"/>
        </w:rPr>
      </w:pPr>
    </w:p>
    <w:p w14:paraId="1ADD9B39" w14:textId="022FA95E" w:rsidR="00B463E2" w:rsidRPr="00A7469F" w:rsidRDefault="00B463E2" w:rsidP="00556A97">
      <w:pPr>
        <w:jc w:val="both"/>
        <w:rPr>
          <w:lang w:val="en-IN"/>
        </w:rPr>
      </w:pPr>
      <w:r w:rsidRPr="00A7469F">
        <w:rPr>
          <w:lang w:val="en-IN"/>
        </w:rPr>
        <w:t xml:space="preserve">The </w:t>
      </w:r>
      <w:r w:rsidR="001E54E2">
        <w:rPr>
          <w:lang w:val="en-IN"/>
        </w:rPr>
        <w:t xml:space="preserve">security deposit </w:t>
      </w:r>
      <w:proofErr w:type="gramStart"/>
      <w:r w:rsidR="001E54E2">
        <w:rPr>
          <w:lang w:val="en-IN"/>
        </w:rPr>
        <w:t>has</w:t>
      </w:r>
      <w:r w:rsidRPr="00A7469F">
        <w:rPr>
          <w:lang w:val="en-IN"/>
        </w:rPr>
        <w:t xml:space="preserve"> to</w:t>
      </w:r>
      <w:proofErr w:type="gramEnd"/>
      <w:r w:rsidRPr="00A7469F">
        <w:rPr>
          <w:lang w:val="en-IN"/>
        </w:rPr>
        <w:t xml:space="preserve"> be maintained in any one or combination of the following forms: </w:t>
      </w:r>
    </w:p>
    <w:p w14:paraId="42988BFC" w14:textId="77777777" w:rsidR="00B463E2" w:rsidRPr="00A7469F" w:rsidRDefault="00B463E2" w:rsidP="003D7D21">
      <w:pPr>
        <w:numPr>
          <w:ilvl w:val="0"/>
          <w:numId w:val="2"/>
        </w:numPr>
        <w:jc w:val="both"/>
        <w:rPr>
          <w:lang w:val="en-IN"/>
        </w:rPr>
      </w:pPr>
      <w:r w:rsidRPr="00A7469F">
        <w:rPr>
          <w:lang w:val="en-IN"/>
        </w:rPr>
        <w:t>Cash</w:t>
      </w:r>
    </w:p>
    <w:p w14:paraId="713F17D0" w14:textId="32B3D88A" w:rsidR="00B463E2" w:rsidRPr="00A7469F" w:rsidRDefault="00B463E2" w:rsidP="003D7D21">
      <w:pPr>
        <w:numPr>
          <w:ilvl w:val="0"/>
          <w:numId w:val="2"/>
        </w:numPr>
        <w:jc w:val="both"/>
        <w:rPr>
          <w:lang w:val="en-IN"/>
        </w:rPr>
      </w:pPr>
      <w:r w:rsidRPr="00A7469F">
        <w:rPr>
          <w:lang w:val="en-IN"/>
        </w:rPr>
        <w:t xml:space="preserve">Fixed Deposit Receipts </w:t>
      </w:r>
      <w:r w:rsidR="00E0153E" w:rsidRPr="00A7469F">
        <w:rPr>
          <w:lang w:val="en-IN"/>
        </w:rPr>
        <w:t xml:space="preserve">(FDRs) issued by </w:t>
      </w:r>
      <w:r w:rsidR="00E0153E" w:rsidRPr="002D1C63">
        <w:rPr>
          <w:bCs/>
          <w:lang w:val="en-IN"/>
        </w:rPr>
        <w:t>Approved Banks</w:t>
      </w:r>
      <w:r w:rsidR="00E7548E" w:rsidRPr="00A7469F">
        <w:rPr>
          <w:b/>
          <w:lang w:val="en-IN"/>
        </w:rPr>
        <w:t xml:space="preserve"> </w:t>
      </w:r>
      <w:r w:rsidR="00E7548E" w:rsidRPr="00A7469F">
        <w:rPr>
          <w:lang w:val="en-IN"/>
        </w:rPr>
        <w:t xml:space="preserve">as per </w:t>
      </w:r>
      <w:r w:rsidR="00E7548E" w:rsidRPr="00A7469F">
        <w:rPr>
          <w:b/>
          <w:lang w:val="en-IN"/>
        </w:rPr>
        <w:t>Part C</w:t>
      </w:r>
      <w:r w:rsidR="00963A62" w:rsidRPr="00A7469F">
        <w:rPr>
          <w:b/>
          <w:lang w:val="en-IN"/>
        </w:rPr>
        <w:t xml:space="preserve"> </w:t>
      </w:r>
      <w:r w:rsidR="00E7548E" w:rsidRPr="00A7469F">
        <w:rPr>
          <w:b/>
          <w:lang w:val="en-IN"/>
        </w:rPr>
        <w:t>(</w:t>
      </w:r>
      <w:r w:rsidR="001030E5">
        <w:rPr>
          <w:b/>
          <w:lang w:val="en-IN"/>
        </w:rPr>
        <w:t>7</w:t>
      </w:r>
      <w:r w:rsidR="00E7548E" w:rsidRPr="00A7469F">
        <w:rPr>
          <w:b/>
          <w:lang w:val="en-IN"/>
        </w:rPr>
        <w:t>)</w:t>
      </w:r>
      <w:r w:rsidR="00E7548E" w:rsidRPr="00A7469F">
        <w:rPr>
          <w:b/>
          <w:bCs/>
          <w:lang w:val="en-IN"/>
        </w:rPr>
        <w:t xml:space="preserve">- </w:t>
      </w:r>
      <w:r w:rsidR="00E7548E" w:rsidRPr="00A7469F">
        <w:rPr>
          <w:b/>
        </w:rPr>
        <w:t>‘</w:t>
      </w:r>
      <w:r w:rsidR="00E7548E" w:rsidRPr="00A7469F">
        <w:t>List of Approved Banks for issuance of Fixed Deposits Receipts &amp; Bank Guarantees</w:t>
      </w:r>
      <w:r w:rsidR="00E7548E" w:rsidRPr="00A7469F">
        <w:rPr>
          <w:b/>
        </w:rPr>
        <w:t>’</w:t>
      </w:r>
      <w:r w:rsidR="00227FAD" w:rsidRPr="00A7469F">
        <w:rPr>
          <w:lang w:val="en-IN"/>
        </w:rPr>
        <w:t>, deposited with the Clearing Corporation</w:t>
      </w:r>
      <w:r w:rsidR="00227FAD" w:rsidRPr="00A7469F">
        <w:rPr>
          <w:b/>
          <w:bCs/>
          <w:lang w:val="en-IN"/>
        </w:rPr>
        <w:t>.</w:t>
      </w:r>
      <w:r w:rsidR="00F43009" w:rsidRPr="00A7469F">
        <w:rPr>
          <w:b/>
          <w:bCs/>
          <w:lang w:val="en-IN"/>
        </w:rPr>
        <w:t xml:space="preserve"> </w:t>
      </w:r>
      <w:r w:rsidR="00101CAF" w:rsidRPr="00A7469F">
        <w:rPr>
          <w:b/>
          <w:bCs/>
          <w:lang w:val="en-IN"/>
        </w:rPr>
        <w:t xml:space="preserve"> </w:t>
      </w:r>
    </w:p>
    <w:p w14:paraId="1C817B87" w14:textId="77777777" w:rsidR="00B463E2" w:rsidRPr="00A7469F" w:rsidRDefault="00B463E2" w:rsidP="003D7D21">
      <w:pPr>
        <w:numPr>
          <w:ilvl w:val="0"/>
          <w:numId w:val="2"/>
        </w:numPr>
        <w:jc w:val="both"/>
        <w:rPr>
          <w:lang w:val="en-IN"/>
        </w:rPr>
      </w:pPr>
      <w:r w:rsidRPr="00A7469F">
        <w:rPr>
          <w:lang w:val="en-IN"/>
        </w:rPr>
        <w:t>Bank Guarantee in favour of N</w:t>
      </w:r>
      <w:r w:rsidR="00025959" w:rsidRPr="00A7469F">
        <w:rPr>
          <w:lang w:val="en-IN"/>
        </w:rPr>
        <w:t>SE</w:t>
      </w:r>
      <w:r w:rsidRPr="00A7469F">
        <w:rPr>
          <w:lang w:val="en-IN"/>
        </w:rPr>
        <w:t xml:space="preserve"> </w:t>
      </w:r>
      <w:r w:rsidR="00E0153E" w:rsidRPr="00A7469F">
        <w:rPr>
          <w:lang w:val="en-IN"/>
        </w:rPr>
        <w:t xml:space="preserve">Clearing Ltd. from </w:t>
      </w:r>
      <w:r w:rsidR="00025959" w:rsidRPr="00A7469F">
        <w:rPr>
          <w:lang w:val="en-IN"/>
        </w:rPr>
        <w:t>A</w:t>
      </w:r>
      <w:r w:rsidRPr="00A7469F">
        <w:rPr>
          <w:lang w:val="en-IN"/>
        </w:rPr>
        <w:t xml:space="preserve">pproved </w:t>
      </w:r>
      <w:r w:rsidR="00025959" w:rsidRPr="00A7469F">
        <w:rPr>
          <w:lang w:val="en-IN"/>
        </w:rPr>
        <w:t>B</w:t>
      </w:r>
      <w:r w:rsidRPr="00A7469F">
        <w:rPr>
          <w:lang w:val="en-IN"/>
        </w:rPr>
        <w:t xml:space="preserve">anks. </w:t>
      </w:r>
    </w:p>
    <w:p w14:paraId="3EDA4F91" w14:textId="77777777" w:rsidR="00B463E2" w:rsidRPr="00A7469F" w:rsidRDefault="00B463E2" w:rsidP="00CE7CF2">
      <w:pPr>
        <w:pStyle w:val="NoSpacing"/>
        <w:rPr>
          <w:rFonts w:ascii="Times New Roman" w:hAnsi="Times New Roman"/>
          <w:sz w:val="24"/>
          <w:szCs w:val="24"/>
        </w:rPr>
      </w:pPr>
    </w:p>
    <w:p w14:paraId="582B4BDC" w14:textId="77777777" w:rsidR="00B463E2" w:rsidRPr="00A7469F" w:rsidRDefault="006B3091" w:rsidP="003D7D21">
      <w:pPr>
        <w:numPr>
          <w:ilvl w:val="2"/>
          <w:numId w:val="30"/>
        </w:numPr>
        <w:overflowPunct w:val="0"/>
        <w:adjustRightInd w:val="0"/>
        <w:jc w:val="both"/>
        <w:rPr>
          <w:b/>
          <w:lang w:val="en-IN"/>
        </w:rPr>
      </w:pPr>
      <w:r w:rsidRPr="00A7469F">
        <w:rPr>
          <w:b/>
          <w:lang w:val="en-IN"/>
        </w:rPr>
        <w:t>Non-</w:t>
      </w:r>
      <w:r w:rsidR="00227FAD" w:rsidRPr="00A7469F">
        <w:rPr>
          <w:b/>
          <w:lang w:val="en-IN"/>
        </w:rPr>
        <w:t>fulfilment</w:t>
      </w:r>
      <w:r w:rsidRPr="00A7469F">
        <w:rPr>
          <w:b/>
          <w:lang w:val="en-IN"/>
        </w:rPr>
        <w:t xml:space="preserve"> of </w:t>
      </w:r>
      <w:r w:rsidR="00B463E2" w:rsidRPr="00A7469F">
        <w:rPr>
          <w:b/>
          <w:lang w:val="en-IN"/>
        </w:rPr>
        <w:t>Deposit Requirements</w:t>
      </w:r>
    </w:p>
    <w:p w14:paraId="100A1D21" w14:textId="6BC9C317" w:rsidR="00B463E2" w:rsidRPr="00A7469F" w:rsidRDefault="00B463E2" w:rsidP="00556A97">
      <w:pPr>
        <w:jc w:val="both"/>
        <w:rPr>
          <w:snapToGrid w:val="0"/>
          <w:lang w:val="en-IN"/>
        </w:rPr>
      </w:pPr>
      <w:r w:rsidRPr="00A7469F">
        <w:rPr>
          <w:lang w:val="en-IN"/>
        </w:rPr>
        <w:t xml:space="preserve">Any failure on the part of a </w:t>
      </w:r>
      <w:r w:rsidR="001F4CF2" w:rsidRPr="00A7469F">
        <w:rPr>
          <w:lang w:val="en-IN"/>
        </w:rPr>
        <w:t xml:space="preserve">clearing </w:t>
      </w:r>
      <w:r w:rsidRPr="00A7469F">
        <w:rPr>
          <w:lang w:val="en-IN"/>
        </w:rPr>
        <w:t xml:space="preserve">member to meet with the deposit requirements as given in </w:t>
      </w:r>
      <w:r w:rsidR="00E7548E" w:rsidRPr="00A7469F">
        <w:rPr>
          <w:lang w:val="en-IN"/>
        </w:rPr>
        <w:t>9</w:t>
      </w:r>
      <w:r w:rsidRPr="00A7469F">
        <w:rPr>
          <w:lang w:val="en-IN"/>
        </w:rPr>
        <w:t>.1.1</w:t>
      </w:r>
      <w:r w:rsidR="001078D1" w:rsidRPr="00A7469F">
        <w:rPr>
          <w:lang w:val="en-IN"/>
        </w:rPr>
        <w:t>, 9.1.2</w:t>
      </w:r>
      <w:r w:rsidR="004B37CE">
        <w:rPr>
          <w:lang w:val="en-IN"/>
        </w:rPr>
        <w:t>, 9.1.3</w:t>
      </w:r>
      <w:r w:rsidR="006B3091" w:rsidRPr="00A7469F">
        <w:rPr>
          <w:lang w:val="en-IN"/>
        </w:rPr>
        <w:t xml:space="preserve"> and </w:t>
      </w:r>
      <w:r w:rsidR="00E7548E" w:rsidRPr="00A7469F">
        <w:rPr>
          <w:lang w:val="en-IN"/>
        </w:rPr>
        <w:t>9.</w:t>
      </w:r>
      <w:r w:rsidR="006B3091" w:rsidRPr="00A7469F">
        <w:rPr>
          <w:lang w:val="en-IN"/>
        </w:rPr>
        <w:t>1.</w:t>
      </w:r>
      <w:r w:rsidR="004B37CE">
        <w:rPr>
          <w:lang w:val="en-IN"/>
        </w:rPr>
        <w:t>4</w:t>
      </w:r>
      <w:r w:rsidR="004B37CE" w:rsidRPr="00A7469F">
        <w:rPr>
          <w:lang w:val="en-IN"/>
        </w:rPr>
        <w:t xml:space="preserve"> </w:t>
      </w:r>
      <w:r w:rsidRPr="00A7469F">
        <w:rPr>
          <w:lang w:val="en-IN"/>
        </w:rPr>
        <w:t xml:space="preserve">at any point of time, </w:t>
      </w:r>
      <w:r w:rsidRPr="00A7469F">
        <w:rPr>
          <w:snapToGrid w:val="0"/>
          <w:lang w:val="en-IN"/>
        </w:rPr>
        <w:t xml:space="preserve">will be treated as a violation of the Rules, Bye-Laws and Regulations of the Clearing Corporation and the Clearing Corporation may, within such time as it may deem fit, advise the Exchange to withdraw any or all of the membership rights of such </w:t>
      </w:r>
      <w:r w:rsidR="001F4CF2" w:rsidRPr="00A7469F">
        <w:rPr>
          <w:snapToGrid w:val="0"/>
          <w:lang w:val="en-IN"/>
        </w:rPr>
        <w:t xml:space="preserve">clearing </w:t>
      </w:r>
      <w:r w:rsidRPr="00A7469F">
        <w:rPr>
          <w:snapToGrid w:val="0"/>
          <w:lang w:val="en-IN"/>
        </w:rPr>
        <w:t xml:space="preserve">member </w:t>
      </w:r>
      <w:r w:rsidR="00480F90" w:rsidRPr="00A7469F">
        <w:rPr>
          <w:snapToGrid w:val="0"/>
          <w:lang w:val="en-IN"/>
        </w:rPr>
        <w:t>including withdrawal of trading facilities of all trading members</w:t>
      </w:r>
      <w:r w:rsidRPr="00A7469F">
        <w:rPr>
          <w:snapToGrid w:val="0"/>
          <w:lang w:val="en-IN"/>
        </w:rPr>
        <w:t>, without any notice.</w:t>
      </w:r>
    </w:p>
    <w:p w14:paraId="6F0C252C" w14:textId="77777777" w:rsidR="00B463E2" w:rsidRPr="00A7469F" w:rsidRDefault="00B463E2" w:rsidP="00F44184">
      <w:pPr>
        <w:pStyle w:val="NoSpacing"/>
        <w:rPr>
          <w:rFonts w:ascii="Times New Roman" w:hAnsi="Times New Roman"/>
          <w:snapToGrid w:val="0"/>
          <w:sz w:val="24"/>
          <w:szCs w:val="24"/>
        </w:rPr>
      </w:pPr>
    </w:p>
    <w:p w14:paraId="3FFAECF0" w14:textId="77777777" w:rsidR="00B463E2" w:rsidRPr="00A7469F" w:rsidRDefault="00B463E2" w:rsidP="00556A97">
      <w:pPr>
        <w:overflowPunct w:val="0"/>
        <w:adjustRightInd w:val="0"/>
        <w:ind w:right="29"/>
        <w:jc w:val="both"/>
        <w:rPr>
          <w:lang w:val="en-IN"/>
        </w:rPr>
      </w:pPr>
      <w:r w:rsidRPr="00A7469F">
        <w:rPr>
          <w:lang w:val="en-IN"/>
        </w:rPr>
        <w:t xml:space="preserve">If the security deposit falls below the minimum required level at any point of time, the </w:t>
      </w:r>
      <w:r w:rsidR="00E7548E" w:rsidRPr="00A7469F">
        <w:rPr>
          <w:lang w:val="en-IN"/>
        </w:rPr>
        <w:t>C</w:t>
      </w:r>
      <w:r w:rsidRPr="00A7469F">
        <w:rPr>
          <w:lang w:val="en-IN"/>
        </w:rPr>
        <w:t xml:space="preserve">learing </w:t>
      </w:r>
      <w:r w:rsidR="00E7548E" w:rsidRPr="00A7469F">
        <w:rPr>
          <w:lang w:val="en-IN"/>
        </w:rPr>
        <w:t>C</w:t>
      </w:r>
      <w:r w:rsidRPr="00A7469F">
        <w:rPr>
          <w:lang w:val="en-IN"/>
        </w:rPr>
        <w:t>orporation may initiate suitable action as given below or as prescribed by the relevant authority from time to time.</w:t>
      </w:r>
    </w:p>
    <w:p w14:paraId="18609905" w14:textId="77777777" w:rsidR="00B463E2" w:rsidRPr="00A7469F" w:rsidRDefault="00B463E2" w:rsidP="00556A97">
      <w:pPr>
        <w:overflowPunct w:val="0"/>
        <w:adjustRightInd w:val="0"/>
        <w:ind w:right="29"/>
        <w:jc w:val="both"/>
        <w:rPr>
          <w:lang w:val="en-IN"/>
        </w:rPr>
      </w:pPr>
    </w:p>
    <w:p w14:paraId="4CDB0286" w14:textId="77777777" w:rsidR="00B463E2" w:rsidRPr="00A7469F" w:rsidRDefault="00B463E2" w:rsidP="003D7D21">
      <w:pPr>
        <w:widowControl w:val="0"/>
        <w:numPr>
          <w:ilvl w:val="0"/>
          <w:numId w:val="3"/>
        </w:numPr>
        <w:autoSpaceDE w:val="0"/>
        <w:autoSpaceDN/>
        <w:ind w:right="29"/>
        <w:jc w:val="both"/>
        <w:rPr>
          <w:lang w:val="en-IN"/>
        </w:rPr>
      </w:pPr>
      <w:r w:rsidRPr="00A7469F">
        <w:rPr>
          <w:lang w:val="en-IN"/>
        </w:rPr>
        <w:t>If the security deposit shortage is equal to or greater than Rs. 5.00 lakhs, the trading facility would be withdrawn with immediate effect.</w:t>
      </w:r>
    </w:p>
    <w:p w14:paraId="08FCA0E1" w14:textId="28E42ED1" w:rsidR="00B463E2" w:rsidRPr="00A7469F" w:rsidRDefault="00B463E2" w:rsidP="003D7D21">
      <w:pPr>
        <w:numPr>
          <w:ilvl w:val="0"/>
          <w:numId w:val="3"/>
        </w:numPr>
        <w:jc w:val="both"/>
        <w:rPr>
          <w:snapToGrid w:val="0"/>
          <w:lang w:val="en-IN"/>
        </w:rPr>
      </w:pPr>
      <w:r w:rsidRPr="00A7469F">
        <w:rPr>
          <w:lang w:val="en-IN"/>
        </w:rPr>
        <w:t xml:space="preserve">If the security deposit shortage is less than Rs. 5.00 lakhs, the </w:t>
      </w:r>
      <w:r w:rsidR="008C06E8" w:rsidRPr="00A7469F">
        <w:rPr>
          <w:lang w:val="en-IN"/>
        </w:rPr>
        <w:t xml:space="preserve">clearing </w:t>
      </w:r>
      <w:r w:rsidRPr="00A7469F">
        <w:rPr>
          <w:lang w:val="en-IN"/>
        </w:rPr>
        <w:t xml:space="preserve">member would be given one calendar </w:t>
      </w:r>
      <w:proofErr w:type="spellStart"/>
      <w:r w:rsidRPr="00A7469F">
        <w:rPr>
          <w:lang w:val="en-IN"/>
        </w:rPr>
        <w:t>week’s time</w:t>
      </w:r>
      <w:proofErr w:type="spellEnd"/>
      <w:r w:rsidRPr="00A7469F">
        <w:rPr>
          <w:lang w:val="en-IN"/>
        </w:rPr>
        <w:t xml:space="preserve"> to replenish the shortage and if the same is not done within this timeframe the trading facility would be withdrawn. </w:t>
      </w:r>
      <w:r w:rsidRPr="00A7469F">
        <w:rPr>
          <w:snapToGrid w:val="0"/>
          <w:lang w:val="en-IN"/>
        </w:rPr>
        <w:t xml:space="preserve"> </w:t>
      </w:r>
    </w:p>
    <w:p w14:paraId="5EB4952E" w14:textId="75CECB27" w:rsidR="00CE7DFD" w:rsidRPr="00A7469F" w:rsidRDefault="00CE7DFD" w:rsidP="003D7D21">
      <w:pPr>
        <w:numPr>
          <w:ilvl w:val="0"/>
          <w:numId w:val="3"/>
        </w:numPr>
        <w:jc w:val="both"/>
        <w:rPr>
          <w:snapToGrid w:val="0"/>
          <w:lang w:val="en-IN"/>
        </w:rPr>
      </w:pPr>
      <w:r w:rsidRPr="00A7469F">
        <w:rPr>
          <w:snapToGrid w:val="0"/>
          <w:lang w:val="en-IN"/>
        </w:rPr>
        <w:t xml:space="preserve">Penalty as specified in </w:t>
      </w:r>
      <w:r w:rsidRPr="00A7469F">
        <w:rPr>
          <w:b/>
          <w:snapToGrid w:val="0"/>
          <w:lang w:val="en-IN"/>
        </w:rPr>
        <w:t>Item 1</w:t>
      </w:r>
      <w:r w:rsidR="006A2443">
        <w:rPr>
          <w:b/>
          <w:snapToGrid w:val="0"/>
          <w:lang w:val="en-IN"/>
        </w:rPr>
        <w:t>2</w:t>
      </w:r>
      <w:r w:rsidRPr="00A7469F">
        <w:rPr>
          <w:b/>
          <w:snapToGrid w:val="0"/>
          <w:lang w:val="en-IN"/>
        </w:rPr>
        <w:t xml:space="preserve"> </w:t>
      </w:r>
      <w:r w:rsidRPr="00A7469F">
        <w:rPr>
          <w:snapToGrid w:val="0"/>
          <w:lang w:val="en-IN"/>
        </w:rPr>
        <w:t>shall be levied</w:t>
      </w:r>
      <w:r w:rsidR="00F44184" w:rsidRPr="00A7469F">
        <w:rPr>
          <w:snapToGrid w:val="0"/>
          <w:lang w:val="en-IN"/>
        </w:rPr>
        <w:t>.</w:t>
      </w:r>
    </w:p>
    <w:p w14:paraId="50CBDD74" w14:textId="77777777" w:rsidR="00B463E2" w:rsidRPr="00A7469F" w:rsidRDefault="00B463E2" w:rsidP="00CE7CF2">
      <w:pPr>
        <w:pStyle w:val="NoSpacing"/>
        <w:rPr>
          <w:rFonts w:ascii="Times New Roman" w:hAnsi="Times New Roman"/>
          <w:snapToGrid w:val="0"/>
          <w:sz w:val="24"/>
          <w:szCs w:val="24"/>
        </w:rPr>
      </w:pPr>
    </w:p>
    <w:p w14:paraId="114B06F8" w14:textId="77777777" w:rsidR="001C4530" w:rsidRPr="00A7469F" w:rsidRDefault="001C4530" w:rsidP="001C4530">
      <w:pPr>
        <w:jc w:val="both"/>
      </w:pPr>
      <w:r w:rsidRPr="00A7469F">
        <w:rPr>
          <w:snapToGrid w:val="0"/>
          <w:lang w:val="en-IN"/>
        </w:rPr>
        <w:t xml:space="preserve">In addition, the outstanding positions of such clearing member and/ or trading members and/ or constituents, clearing and settling through such clearing member, may be closed out forthwith or any time thereafter by the Exchange, at the discretion of the Clearing Corporation, to the extent possible, by placing at the Exchange, counter orders in respect of the outstanding position of such clearing member without any notice to the clearing member and/ or trading members and/ or constituents, and such action shall be final and binding on the clearing member and/ or trading members and/ or constituents. Clearing Corporation may also initiate </w:t>
      </w:r>
      <w:r w:rsidRPr="00A7469F">
        <w:rPr>
          <w:snapToGrid w:val="0"/>
          <w:lang w:val="en-IN"/>
        </w:rPr>
        <w:lastRenderedPageBreak/>
        <w:t>such other risk containment measures as it deems fit with respect to the open positions of the clearing member and/ or trading members and / or constituents.</w:t>
      </w:r>
    </w:p>
    <w:p w14:paraId="06572220" w14:textId="77777777" w:rsidR="001C4530" w:rsidRPr="00A7469F" w:rsidRDefault="001C4530" w:rsidP="00F44184">
      <w:pPr>
        <w:pStyle w:val="NoSpacing"/>
        <w:rPr>
          <w:rFonts w:ascii="Times New Roman" w:hAnsi="Times New Roman"/>
          <w:snapToGrid w:val="0"/>
          <w:sz w:val="24"/>
          <w:szCs w:val="24"/>
        </w:rPr>
      </w:pPr>
    </w:p>
    <w:p w14:paraId="57C4EAC8" w14:textId="77777777" w:rsidR="001C4530" w:rsidRPr="00A7469F" w:rsidRDefault="001C4530" w:rsidP="001C4530">
      <w:pPr>
        <w:jc w:val="both"/>
        <w:rPr>
          <w:snapToGrid w:val="0"/>
          <w:lang w:val="en-IN"/>
        </w:rPr>
      </w:pPr>
      <w:r w:rsidRPr="00A7469F">
        <w:rPr>
          <w:snapToGrid w:val="0"/>
          <w:lang w:val="en-IN"/>
        </w:rPr>
        <w:t>Clearing Corporation may, in addition to the foregoing provisions, take additional measures like, imposing penalties, collecting appropriate deposits, invoking bank guarantees/ fixed deposit receipts, realising money by disposing off the securities and exercising such other risk containment measures as it deems fit and may further take such disciplinary action as it may deem fit and appropriate in this regard.</w:t>
      </w:r>
    </w:p>
    <w:p w14:paraId="543FFD7A" w14:textId="77777777" w:rsidR="00B463E2" w:rsidRPr="00A7469F" w:rsidRDefault="00B463E2" w:rsidP="00F44184">
      <w:pPr>
        <w:pStyle w:val="NoSpacing"/>
        <w:rPr>
          <w:rFonts w:ascii="Times New Roman" w:hAnsi="Times New Roman"/>
          <w:sz w:val="24"/>
          <w:szCs w:val="24"/>
        </w:rPr>
      </w:pPr>
    </w:p>
    <w:p w14:paraId="35EC2529" w14:textId="77777777" w:rsidR="00B463E2" w:rsidRPr="00A7469F" w:rsidRDefault="00B463E2" w:rsidP="003D7D21">
      <w:pPr>
        <w:numPr>
          <w:ilvl w:val="1"/>
          <w:numId w:val="30"/>
        </w:numPr>
        <w:overflowPunct w:val="0"/>
        <w:adjustRightInd w:val="0"/>
        <w:jc w:val="both"/>
        <w:rPr>
          <w:b/>
          <w:lang w:val="en-IN"/>
        </w:rPr>
      </w:pPr>
      <w:r w:rsidRPr="00A7469F">
        <w:rPr>
          <w:b/>
          <w:lang w:val="en-IN"/>
        </w:rPr>
        <w:t>Margin Deposits by the member</w:t>
      </w:r>
    </w:p>
    <w:p w14:paraId="3F5A68B1" w14:textId="77777777" w:rsidR="00B463E2" w:rsidRPr="00A7469F" w:rsidRDefault="00B463E2" w:rsidP="00556A97">
      <w:pPr>
        <w:jc w:val="both"/>
        <w:rPr>
          <w:b/>
          <w:lang w:val="en-IN"/>
        </w:rPr>
      </w:pPr>
      <w:r w:rsidRPr="00A7469F">
        <w:rPr>
          <w:b/>
          <w:lang w:val="en-IN"/>
        </w:rPr>
        <w:t>In pursuance of Byelaw 2 of Chapter VIII of the Byelaws and Regulation 3.10 of Chapter 3 of Regulations, the following requirements are prescribed in respect of margin deposits to be provided by the members:</w:t>
      </w:r>
    </w:p>
    <w:p w14:paraId="0A6F1D21" w14:textId="77777777" w:rsidR="00B463E2" w:rsidRPr="00A7469F" w:rsidRDefault="00B463E2" w:rsidP="00F44184">
      <w:pPr>
        <w:pStyle w:val="NoSpacing"/>
        <w:rPr>
          <w:rFonts w:ascii="Times New Roman" w:hAnsi="Times New Roman"/>
          <w:sz w:val="24"/>
          <w:szCs w:val="24"/>
        </w:rPr>
      </w:pPr>
    </w:p>
    <w:p w14:paraId="63BD31C2" w14:textId="16C2B2CA" w:rsidR="00B463E2" w:rsidRPr="00A7469F" w:rsidRDefault="001C4530" w:rsidP="00556A97">
      <w:pPr>
        <w:jc w:val="both"/>
        <w:rPr>
          <w:lang w:val="en-IN"/>
        </w:rPr>
      </w:pPr>
      <w:r w:rsidRPr="00A7469F">
        <w:rPr>
          <w:snapToGrid w:val="0"/>
          <w:lang w:val="en-IN"/>
        </w:rPr>
        <w:t xml:space="preserve">Clearing members </w:t>
      </w:r>
      <w:r w:rsidR="00B463E2" w:rsidRPr="00A7469F">
        <w:rPr>
          <w:snapToGrid w:val="0"/>
          <w:lang w:val="en-IN"/>
        </w:rPr>
        <w:t xml:space="preserve">who wish to provide any deposits at any point of time, over and above their minimum deposit requirement as given in </w:t>
      </w:r>
      <w:r w:rsidR="00E7548E" w:rsidRPr="00A7469F">
        <w:rPr>
          <w:snapToGrid w:val="0"/>
          <w:lang w:val="en-IN"/>
        </w:rPr>
        <w:t>9</w:t>
      </w:r>
      <w:r w:rsidR="00B463E2" w:rsidRPr="00A7469F">
        <w:rPr>
          <w:snapToGrid w:val="0"/>
          <w:lang w:val="en-IN"/>
        </w:rPr>
        <w:t xml:space="preserve">.1 above towards margin and/ or other obligations, may do so in any one or </w:t>
      </w:r>
      <w:r w:rsidR="00B463E2" w:rsidRPr="00A7469F">
        <w:rPr>
          <w:lang w:val="en-IN"/>
        </w:rPr>
        <w:t xml:space="preserve">combination of the following forms: </w:t>
      </w:r>
    </w:p>
    <w:p w14:paraId="6C2AD736" w14:textId="77777777" w:rsidR="00B463E2" w:rsidRPr="00A7469F" w:rsidRDefault="00B463E2" w:rsidP="003D7D21">
      <w:pPr>
        <w:numPr>
          <w:ilvl w:val="0"/>
          <w:numId w:val="48"/>
        </w:numPr>
        <w:jc w:val="both"/>
        <w:rPr>
          <w:lang w:val="en-IN"/>
        </w:rPr>
      </w:pPr>
      <w:r w:rsidRPr="00A7469F">
        <w:rPr>
          <w:lang w:val="en-IN"/>
        </w:rPr>
        <w:t>Cash</w:t>
      </w:r>
    </w:p>
    <w:p w14:paraId="428F167F" w14:textId="77777777" w:rsidR="00B463E2" w:rsidRPr="00A7469F" w:rsidRDefault="00B463E2" w:rsidP="003D7D21">
      <w:pPr>
        <w:numPr>
          <w:ilvl w:val="0"/>
          <w:numId w:val="48"/>
        </w:numPr>
        <w:jc w:val="both"/>
        <w:rPr>
          <w:lang w:val="en-IN"/>
        </w:rPr>
      </w:pPr>
      <w:r w:rsidRPr="00A7469F">
        <w:rPr>
          <w:lang w:val="en-IN"/>
        </w:rPr>
        <w:t>Fixed Deposit Receipts (FD</w:t>
      </w:r>
      <w:r w:rsidR="00E0153E" w:rsidRPr="00A7469F">
        <w:rPr>
          <w:lang w:val="en-IN"/>
        </w:rPr>
        <w:t xml:space="preserve">Rs) issued by </w:t>
      </w:r>
      <w:r w:rsidR="00E7548E" w:rsidRPr="00A7469F">
        <w:rPr>
          <w:lang w:val="en-IN"/>
        </w:rPr>
        <w:t>A</w:t>
      </w:r>
      <w:r w:rsidRPr="00A7469F">
        <w:rPr>
          <w:lang w:val="en-IN"/>
        </w:rPr>
        <w:t xml:space="preserve">pproved </w:t>
      </w:r>
      <w:r w:rsidR="00E7548E" w:rsidRPr="00A7469F">
        <w:rPr>
          <w:lang w:val="en-IN"/>
        </w:rPr>
        <w:t>B</w:t>
      </w:r>
      <w:r w:rsidRPr="00A7469F">
        <w:rPr>
          <w:lang w:val="en-IN"/>
        </w:rPr>
        <w:t xml:space="preserve">anks. </w:t>
      </w:r>
    </w:p>
    <w:p w14:paraId="065EE4ED" w14:textId="77777777" w:rsidR="00B463E2" w:rsidRPr="00A7469F" w:rsidRDefault="00B463E2" w:rsidP="003D7D21">
      <w:pPr>
        <w:numPr>
          <w:ilvl w:val="0"/>
          <w:numId w:val="48"/>
        </w:numPr>
        <w:jc w:val="both"/>
        <w:rPr>
          <w:lang w:val="en-IN"/>
        </w:rPr>
      </w:pPr>
      <w:r w:rsidRPr="00A7469F">
        <w:rPr>
          <w:lang w:val="en-IN"/>
        </w:rPr>
        <w:t>Bank Guarantee in favour of N</w:t>
      </w:r>
      <w:r w:rsidR="00E7548E" w:rsidRPr="00A7469F">
        <w:rPr>
          <w:lang w:val="en-IN"/>
        </w:rPr>
        <w:t>SE</w:t>
      </w:r>
      <w:r w:rsidRPr="00A7469F">
        <w:rPr>
          <w:lang w:val="en-IN"/>
        </w:rPr>
        <w:t xml:space="preserve"> </w:t>
      </w:r>
      <w:r w:rsidR="00E0153E" w:rsidRPr="00A7469F">
        <w:rPr>
          <w:lang w:val="en-IN"/>
        </w:rPr>
        <w:t xml:space="preserve">Clearing Ltd. from </w:t>
      </w:r>
      <w:r w:rsidR="00E7548E" w:rsidRPr="00A7469F">
        <w:rPr>
          <w:lang w:val="en-IN"/>
        </w:rPr>
        <w:t>A</w:t>
      </w:r>
      <w:r w:rsidRPr="00A7469F">
        <w:rPr>
          <w:lang w:val="en-IN"/>
        </w:rPr>
        <w:t xml:space="preserve">pproved </w:t>
      </w:r>
      <w:r w:rsidR="00E7548E" w:rsidRPr="00A7469F">
        <w:rPr>
          <w:lang w:val="en-IN"/>
        </w:rPr>
        <w:t>B</w:t>
      </w:r>
      <w:r w:rsidRPr="00A7469F">
        <w:rPr>
          <w:lang w:val="en-IN"/>
        </w:rPr>
        <w:t>anks</w:t>
      </w:r>
      <w:r w:rsidR="002F7452" w:rsidRPr="00A7469F">
        <w:rPr>
          <w:bCs/>
          <w:color w:val="000000"/>
          <w:lang w:val="en-IN"/>
        </w:rPr>
        <w:t>.</w:t>
      </w:r>
    </w:p>
    <w:p w14:paraId="018102F6" w14:textId="364E3CAC" w:rsidR="00084C44" w:rsidRPr="00A7469F" w:rsidRDefault="00084C44" w:rsidP="003D7D21">
      <w:pPr>
        <w:numPr>
          <w:ilvl w:val="0"/>
          <w:numId w:val="48"/>
        </w:numPr>
        <w:jc w:val="both"/>
        <w:rPr>
          <w:lang w:val="en-IN"/>
        </w:rPr>
      </w:pPr>
      <w:r w:rsidRPr="00A7469F">
        <w:rPr>
          <w:lang w:val="en-IN"/>
        </w:rPr>
        <w:t>Equity shares of companies</w:t>
      </w:r>
      <w:r w:rsidR="00EE4462" w:rsidRPr="00A7469F">
        <w:rPr>
          <w:lang w:val="en-IN"/>
        </w:rPr>
        <w:t>,</w:t>
      </w:r>
      <w:r w:rsidRPr="00A7469F">
        <w:rPr>
          <w:lang w:val="en-IN"/>
        </w:rPr>
        <w:t xml:space="preserve"> units of Exchange traded funds </w:t>
      </w:r>
      <w:r w:rsidR="00EE4462" w:rsidRPr="00A7469F">
        <w:rPr>
          <w:lang w:val="en-IN"/>
        </w:rPr>
        <w:t>and Electronic Gold Receipts</w:t>
      </w:r>
      <w:r w:rsidR="00162AA5" w:rsidRPr="00A7469F">
        <w:rPr>
          <w:lang w:val="en-IN"/>
        </w:rPr>
        <w:t xml:space="preserve"> </w:t>
      </w:r>
      <w:r w:rsidR="00EE4462" w:rsidRPr="00A7469F">
        <w:rPr>
          <w:lang w:val="en-IN"/>
        </w:rPr>
        <w:t xml:space="preserve">(EGR) </w:t>
      </w:r>
      <w:r w:rsidRPr="00A7469F">
        <w:rPr>
          <w:lang w:val="en-IN"/>
        </w:rPr>
        <w:t xml:space="preserve">in demat form </w:t>
      </w:r>
      <w:r w:rsidRPr="00A7469F">
        <w:rPr>
          <w:color w:val="000000"/>
          <w:lang w:val="en-IN"/>
        </w:rPr>
        <w:t xml:space="preserve">pledged in favour of </w:t>
      </w:r>
      <w:r w:rsidR="00E7548E" w:rsidRPr="00A7469F">
        <w:rPr>
          <w:color w:val="000000"/>
          <w:lang w:val="en-IN"/>
        </w:rPr>
        <w:t xml:space="preserve">Clearing Corporation </w:t>
      </w:r>
      <w:r w:rsidRPr="00A7469F">
        <w:rPr>
          <w:color w:val="000000"/>
          <w:lang w:val="en-IN"/>
        </w:rPr>
        <w:t xml:space="preserve">from any </w:t>
      </w:r>
      <w:r w:rsidRPr="00A7469F">
        <w:t>any Depository Participant of NSDL</w:t>
      </w:r>
      <w:r w:rsidR="00E7548E" w:rsidRPr="00A7469F">
        <w:t xml:space="preserve"> or CDSL</w:t>
      </w:r>
      <w:r w:rsidRPr="00A7469F">
        <w:rPr>
          <w:lang w:val="en-IN"/>
        </w:rPr>
        <w:t>.</w:t>
      </w:r>
    </w:p>
    <w:p w14:paraId="4D5B46F2" w14:textId="77777777" w:rsidR="00084C44" w:rsidRPr="00A7469F" w:rsidRDefault="00084C44" w:rsidP="003D7D21">
      <w:pPr>
        <w:numPr>
          <w:ilvl w:val="0"/>
          <w:numId w:val="48"/>
        </w:numPr>
        <w:jc w:val="both"/>
        <w:rPr>
          <w:lang w:val="en-IN"/>
        </w:rPr>
      </w:pPr>
      <w:r w:rsidRPr="00A7469F">
        <w:rPr>
          <w:lang w:val="en-IN"/>
        </w:rPr>
        <w:t>Government of India Securities/T-Bills/Sovereign Gold Bonds</w:t>
      </w:r>
      <w:r w:rsidRPr="00A7469F">
        <w:rPr>
          <w:color w:val="000000"/>
          <w:lang w:val="en-IN"/>
        </w:rPr>
        <w:t>, as per list provided by Clearing Corporation</w:t>
      </w:r>
    </w:p>
    <w:p w14:paraId="41BD98DE" w14:textId="727A5AF0" w:rsidR="00CE0C7C" w:rsidRPr="00A7469F" w:rsidRDefault="00CE0C7C" w:rsidP="003D7D21">
      <w:pPr>
        <w:numPr>
          <w:ilvl w:val="0"/>
          <w:numId w:val="48"/>
        </w:numPr>
        <w:jc w:val="both"/>
        <w:rPr>
          <w:lang w:val="en-IN"/>
        </w:rPr>
      </w:pPr>
      <w:r w:rsidRPr="00A7469F">
        <w:rPr>
          <w:bCs/>
          <w:color w:val="000000"/>
          <w:lang w:val="en-IN"/>
        </w:rPr>
        <w:t>Open ended Mutual Funds Unit</w:t>
      </w:r>
      <w:r w:rsidR="00227FAD" w:rsidRPr="00A7469F">
        <w:rPr>
          <w:bCs/>
          <w:color w:val="000000"/>
          <w:lang w:val="en-IN"/>
        </w:rPr>
        <w:t xml:space="preserve">s in demat form </w:t>
      </w:r>
      <w:r w:rsidR="003E6510" w:rsidRPr="00A7469F">
        <w:rPr>
          <w:color w:val="000000"/>
          <w:lang w:val="en-IN"/>
        </w:rPr>
        <w:t xml:space="preserve">pledged in favour of </w:t>
      </w:r>
      <w:r w:rsidR="00E7548E" w:rsidRPr="00A7469F">
        <w:rPr>
          <w:color w:val="000000"/>
          <w:lang w:val="en-IN"/>
        </w:rPr>
        <w:t xml:space="preserve">Clearing Corporation </w:t>
      </w:r>
      <w:r w:rsidR="003E6510" w:rsidRPr="00A7469F">
        <w:rPr>
          <w:color w:val="000000"/>
          <w:lang w:val="en-IN"/>
        </w:rPr>
        <w:t xml:space="preserve">from any </w:t>
      </w:r>
      <w:r w:rsidR="003E6510" w:rsidRPr="00A7469F">
        <w:t>any Depository Participant of NSDL</w:t>
      </w:r>
      <w:r w:rsidR="00E7548E" w:rsidRPr="00A7469F">
        <w:t xml:space="preserve"> or CDSL</w:t>
      </w:r>
      <w:r w:rsidR="003E6510" w:rsidRPr="00A7469F">
        <w:t>.</w:t>
      </w:r>
    </w:p>
    <w:p w14:paraId="219E519F" w14:textId="5AFF9BD4" w:rsidR="00213658" w:rsidRPr="00A7469F" w:rsidRDefault="00213658" w:rsidP="003D7D21">
      <w:pPr>
        <w:numPr>
          <w:ilvl w:val="0"/>
          <w:numId w:val="48"/>
        </w:numPr>
        <w:jc w:val="both"/>
        <w:rPr>
          <w:lang w:val="en-IN"/>
        </w:rPr>
      </w:pPr>
      <w:r w:rsidRPr="00A7469F">
        <w:rPr>
          <w:bCs/>
          <w:color w:val="000000"/>
          <w:lang w:val="en-IN"/>
        </w:rPr>
        <w:t xml:space="preserve">Corporate Bonds </w:t>
      </w:r>
      <w:r w:rsidR="00227FAD" w:rsidRPr="00A7469F">
        <w:rPr>
          <w:bCs/>
          <w:color w:val="000000"/>
          <w:lang w:val="en-IN"/>
        </w:rPr>
        <w:t xml:space="preserve">in demat form </w:t>
      </w:r>
      <w:r w:rsidR="003E6510" w:rsidRPr="00A7469F">
        <w:rPr>
          <w:color w:val="000000"/>
          <w:lang w:val="en-IN"/>
        </w:rPr>
        <w:t xml:space="preserve">pledged in favour of </w:t>
      </w:r>
      <w:r w:rsidR="00E7548E" w:rsidRPr="00A7469F">
        <w:rPr>
          <w:color w:val="000000"/>
          <w:lang w:val="en-IN"/>
        </w:rPr>
        <w:t xml:space="preserve">Clearing Corporation </w:t>
      </w:r>
      <w:r w:rsidR="003E6510" w:rsidRPr="00A7469F">
        <w:rPr>
          <w:color w:val="000000"/>
          <w:lang w:val="en-IN"/>
        </w:rPr>
        <w:t xml:space="preserve">from any </w:t>
      </w:r>
      <w:r w:rsidR="003E6510" w:rsidRPr="00A7469F">
        <w:t>any Depository Participant of NSDL</w:t>
      </w:r>
      <w:r w:rsidR="00E7548E" w:rsidRPr="00A7469F">
        <w:t xml:space="preserve"> or CDSL</w:t>
      </w:r>
    </w:p>
    <w:p w14:paraId="2FEA7AE2" w14:textId="13058ED8" w:rsidR="00EE4462" w:rsidRPr="00A7469F" w:rsidRDefault="00EE4462" w:rsidP="003D7D21">
      <w:pPr>
        <w:numPr>
          <w:ilvl w:val="0"/>
          <w:numId w:val="48"/>
        </w:numPr>
        <w:jc w:val="both"/>
        <w:rPr>
          <w:lang w:val="en-IN"/>
        </w:rPr>
      </w:pPr>
      <w:r w:rsidRPr="00A7469F">
        <w:t xml:space="preserve">Commodities such as gold and silver (herein after </w:t>
      </w:r>
      <w:proofErr w:type="gramStart"/>
      <w:r w:rsidRPr="00A7469F">
        <w:t>referred</w:t>
      </w:r>
      <w:proofErr w:type="gramEnd"/>
      <w:r w:rsidRPr="00A7469F">
        <w:t xml:space="preserve"> as Bullions) shall be accepted as collateral towards margin </w:t>
      </w:r>
      <w:proofErr w:type="gramStart"/>
      <w:r w:rsidRPr="00A7469F">
        <w:t>deposit</w:t>
      </w:r>
      <w:proofErr w:type="gramEnd"/>
    </w:p>
    <w:p w14:paraId="51ADF37D" w14:textId="77777777" w:rsidR="00213658" w:rsidRPr="00A7469F" w:rsidRDefault="00213658" w:rsidP="00F44184">
      <w:pPr>
        <w:pStyle w:val="NoSpacing"/>
        <w:rPr>
          <w:rFonts w:ascii="Times New Roman" w:hAnsi="Times New Roman"/>
          <w:sz w:val="24"/>
          <w:szCs w:val="24"/>
        </w:rPr>
      </w:pPr>
    </w:p>
    <w:p w14:paraId="1962DB21" w14:textId="77777777" w:rsidR="00B463E2" w:rsidRPr="00A7469F" w:rsidRDefault="00B463E2" w:rsidP="00556A97">
      <w:pPr>
        <w:jc w:val="both"/>
        <w:rPr>
          <w:lang w:val="en-IN"/>
        </w:rPr>
      </w:pPr>
      <w:r w:rsidRPr="00A7469F">
        <w:rPr>
          <w:lang w:val="en-IN"/>
        </w:rPr>
        <w:t>The Clearing Corporation may at its discretion accept fixed deposit receipts, bank guarantees, or approved securities or such other mode as may be approved and subject to such terms and conditions as may be imposed from Clearing Corporation from time to time.</w:t>
      </w:r>
    </w:p>
    <w:p w14:paraId="007D36DE" w14:textId="77777777" w:rsidR="00B463E2" w:rsidRPr="00A7469F" w:rsidRDefault="00B463E2" w:rsidP="00F44184">
      <w:pPr>
        <w:pStyle w:val="NoSpacing"/>
        <w:rPr>
          <w:rFonts w:ascii="Times New Roman" w:hAnsi="Times New Roman"/>
          <w:sz w:val="24"/>
          <w:szCs w:val="24"/>
        </w:rPr>
      </w:pPr>
    </w:p>
    <w:p w14:paraId="5EAE86C3" w14:textId="77777777" w:rsidR="00B463E2" w:rsidRPr="00A7469F" w:rsidRDefault="00B463E2" w:rsidP="003D7D21">
      <w:pPr>
        <w:numPr>
          <w:ilvl w:val="1"/>
          <w:numId w:val="30"/>
        </w:numPr>
        <w:overflowPunct w:val="0"/>
        <w:adjustRightInd w:val="0"/>
        <w:jc w:val="both"/>
        <w:rPr>
          <w:b/>
          <w:lang w:val="en-IN"/>
        </w:rPr>
      </w:pPr>
      <w:r w:rsidRPr="00A7469F">
        <w:rPr>
          <w:b/>
          <w:lang w:val="en-IN"/>
        </w:rPr>
        <w:t>Guidelines for Submission of Deposits</w:t>
      </w:r>
    </w:p>
    <w:p w14:paraId="6874D5CF" w14:textId="77777777" w:rsidR="00B463E2" w:rsidRPr="00A7469F" w:rsidRDefault="00B463E2" w:rsidP="003D7D21">
      <w:pPr>
        <w:numPr>
          <w:ilvl w:val="2"/>
          <w:numId w:val="30"/>
        </w:numPr>
        <w:overflowPunct w:val="0"/>
        <w:adjustRightInd w:val="0"/>
        <w:jc w:val="both"/>
        <w:rPr>
          <w:b/>
          <w:lang w:val="en-IN"/>
        </w:rPr>
      </w:pPr>
      <w:r w:rsidRPr="00A7469F">
        <w:rPr>
          <w:b/>
          <w:lang w:val="en-IN"/>
        </w:rPr>
        <w:t>Cash</w:t>
      </w:r>
    </w:p>
    <w:p w14:paraId="653B4BE0" w14:textId="4D929E06" w:rsidR="00B463E2" w:rsidRPr="00A7469F" w:rsidRDefault="002C3664" w:rsidP="00556A97">
      <w:pPr>
        <w:jc w:val="both"/>
        <w:rPr>
          <w:b/>
          <w:lang w:val="en-IN"/>
        </w:rPr>
      </w:pPr>
      <w:r w:rsidRPr="00A7469F">
        <w:rPr>
          <w:lang w:val="en-IN"/>
        </w:rPr>
        <w:lastRenderedPageBreak/>
        <w:t>Clearing m</w:t>
      </w:r>
      <w:r w:rsidR="00B463E2" w:rsidRPr="00A7469F">
        <w:rPr>
          <w:lang w:val="en-IN"/>
        </w:rPr>
        <w:t xml:space="preserve">embers may submit deposit in the form of cash by making the required amount available in their respective clearing bank account and sending an authorization to the Clearing Corporation for debiting the said amount from their clearing account. </w:t>
      </w:r>
      <w:r w:rsidR="00DE4729" w:rsidRPr="00A7469F">
        <w:rPr>
          <w:lang w:val="en-IN"/>
        </w:rPr>
        <w:t>Clearing members shall use the facility in NMASS to initiate the cash deposit request.</w:t>
      </w:r>
    </w:p>
    <w:p w14:paraId="188C9174" w14:textId="23573449" w:rsidR="00B463E2" w:rsidRPr="00A7469F" w:rsidRDefault="00B463E2" w:rsidP="00556A97">
      <w:pPr>
        <w:jc w:val="both"/>
        <w:rPr>
          <w:snapToGrid w:val="0"/>
          <w:lang w:val="en-IN"/>
        </w:rPr>
      </w:pPr>
      <w:r w:rsidRPr="00A7469F">
        <w:rPr>
          <w:snapToGrid w:val="0"/>
          <w:lang w:val="en-IN"/>
        </w:rPr>
        <w:t xml:space="preserve">The benefit of such cash deposit requests shall be subject to bank confirmation from the respective clearing bank. A </w:t>
      </w:r>
      <w:r w:rsidR="00774B06" w:rsidRPr="00A7469F">
        <w:rPr>
          <w:snapToGrid w:val="0"/>
          <w:lang w:val="en-IN"/>
        </w:rPr>
        <w:t xml:space="preserve">clearing </w:t>
      </w:r>
      <w:r w:rsidRPr="00A7469F">
        <w:rPr>
          <w:snapToGrid w:val="0"/>
          <w:lang w:val="en-IN"/>
        </w:rPr>
        <w:t>member who has authorised the Clearing Corporation to debit his clearing account as above shall ensure due performance of the commitment. Non-</w:t>
      </w:r>
      <w:proofErr w:type="spellStart"/>
      <w:r w:rsidRPr="00A7469F">
        <w:rPr>
          <w:snapToGrid w:val="0"/>
          <w:lang w:val="en-IN"/>
        </w:rPr>
        <w:t>fulfillment</w:t>
      </w:r>
      <w:proofErr w:type="spellEnd"/>
      <w:r w:rsidRPr="00A7469F">
        <w:rPr>
          <w:snapToGrid w:val="0"/>
          <w:lang w:val="en-IN"/>
        </w:rPr>
        <w:t xml:space="preserve"> of such obligation will be treated as a violation and/ or non-performance of obligations and shall attract consequences, penalty and/ or penal charges as applicable to violations.</w:t>
      </w:r>
    </w:p>
    <w:p w14:paraId="3C9B737A" w14:textId="13685709" w:rsidR="006D01D2" w:rsidRPr="00A7469F" w:rsidRDefault="001F36C2" w:rsidP="00556A97">
      <w:pPr>
        <w:jc w:val="both"/>
        <w:rPr>
          <w:lang w:val="en-IN"/>
        </w:rPr>
      </w:pPr>
      <w:r w:rsidRPr="00A7469F">
        <w:rPr>
          <w:lang w:val="en-IN"/>
        </w:rPr>
        <w:t>Clearing m</w:t>
      </w:r>
      <w:r w:rsidR="00203D44" w:rsidRPr="00A7469F">
        <w:rPr>
          <w:lang w:val="en-IN"/>
        </w:rPr>
        <w:t>embers shall be permitted to place cash deposit request till 7:</w:t>
      </w:r>
      <w:r w:rsidR="00DE4729" w:rsidRPr="00A7469F">
        <w:rPr>
          <w:lang w:val="en-IN"/>
        </w:rPr>
        <w:t>30</w:t>
      </w:r>
      <w:r w:rsidR="00203D44" w:rsidRPr="00A7469F">
        <w:rPr>
          <w:lang w:val="en-IN"/>
        </w:rPr>
        <w:t xml:space="preserve"> pm on all settlement days.</w:t>
      </w:r>
    </w:p>
    <w:p w14:paraId="5826E17B" w14:textId="77777777" w:rsidR="005B3311" w:rsidRPr="00A7469F" w:rsidRDefault="005B3311" w:rsidP="00F44184">
      <w:pPr>
        <w:pStyle w:val="NoSpacing"/>
        <w:rPr>
          <w:rFonts w:ascii="Times New Roman" w:hAnsi="Times New Roman"/>
          <w:sz w:val="24"/>
          <w:szCs w:val="24"/>
        </w:rPr>
      </w:pPr>
    </w:p>
    <w:p w14:paraId="66A501A0" w14:textId="77777777" w:rsidR="00B463E2" w:rsidRPr="00A7469F" w:rsidRDefault="00B463E2" w:rsidP="003D7D21">
      <w:pPr>
        <w:numPr>
          <w:ilvl w:val="2"/>
          <w:numId w:val="30"/>
        </w:numPr>
        <w:overflowPunct w:val="0"/>
        <w:adjustRightInd w:val="0"/>
        <w:jc w:val="both"/>
        <w:rPr>
          <w:b/>
          <w:lang w:val="en-IN"/>
        </w:rPr>
      </w:pPr>
      <w:r w:rsidRPr="00A7469F">
        <w:rPr>
          <w:b/>
          <w:lang w:val="en-IN"/>
        </w:rPr>
        <w:t xml:space="preserve">Fixed Deposit Receipt </w:t>
      </w:r>
    </w:p>
    <w:p w14:paraId="633C3E13" w14:textId="77777777" w:rsidR="004A4741" w:rsidRPr="00A7469F" w:rsidRDefault="004A4741" w:rsidP="003D7D21">
      <w:pPr>
        <w:numPr>
          <w:ilvl w:val="3"/>
          <w:numId w:val="30"/>
        </w:numPr>
        <w:overflowPunct w:val="0"/>
        <w:adjustRightInd w:val="0"/>
        <w:jc w:val="both"/>
        <w:rPr>
          <w:b/>
          <w:lang w:val="en-IN"/>
        </w:rPr>
      </w:pPr>
      <w:r w:rsidRPr="00A7469F">
        <w:rPr>
          <w:b/>
          <w:lang w:val="en-IN"/>
        </w:rPr>
        <w:t>Submission of Fixed Deposit Receipt</w:t>
      </w:r>
    </w:p>
    <w:p w14:paraId="19264EC6" w14:textId="4EE9EB15" w:rsidR="00B463E2" w:rsidRPr="00A7469F" w:rsidRDefault="001F36C2" w:rsidP="00556A97">
      <w:pPr>
        <w:jc w:val="both"/>
        <w:rPr>
          <w:lang w:val="en-IN"/>
        </w:rPr>
      </w:pPr>
      <w:r w:rsidRPr="00A7469F">
        <w:rPr>
          <w:lang w:val="en-IN"/>
        </w:rPr>
        <w:t>Clearing m</w:t>
      </w:r>
      <w:r w:rsidR="00B463E2" w:rsidRPr="00A7469F">
        <w:rPr>
          <w:lang w:val="en-IN"/>
        </w:rPr>
        <w:t>embers may furnish deposits in the form of FDR as mentioned above, subject to inter-alia, the compliance of the following:</w:t>
      </w:r>
    </w:p>
    <w:p w14:paraId="6DA8BCAC" w14:textId="1F4935D2" w:rsidR="00B463E2" w:rsidRPr="00A7469F" w:rsidRDefault="00B463E2" w:rsidP="003D7D21">
      <w:pPr>
        <w:numPr>
          <w:ilvl w:val="0"/>
          <w:numId w:val="19"/>
        </w:numPr>
        <w:spacing w:before="120"/>
        <w:ind w:left="714" w:hanging="357"/>
        <w:jc w:val="both"/>
        <w:rPr>
          <w:lang w:val="en-IN"/>
        </w:rPr>
      </w:pPr>
      <w:r w:rsidRPr="00A7469F">
        <w:rPr>
          <w:lang w:val="en-IN"/>
        </w:rPr>
        <w:t>The FDR should be issued in favour of "N</w:t>
      </w:r>
      <w:r w:rsidR="0058345C" w:rsidRPr="00A7469F">
        <w:rPr>
          <w:lang w:val="en-IN"/>
        </w:rPr>
        <w:t>CL</w:t>
      </w:r>
      <w:r w:rsidR="00E7548E" w:rsidRPr="00A7469F">
        <w:rPr>
          <w:lang w:val="en-IN"/>
        </w:rPr>
        <w:t xml:space="preserve"> </w:t>
      </w:r>
      <w:r w:rsidRPr="00A7469F">
        <w:rPr>
          <w:lang w:val="en-IN"/>
        </w:rPr>
        <w:t xml:space="preserve">A/c </w:t>
      </w:r>
      <w:r w:rsidR="007205CE" w:rsidRPr="00A7469F">
        <w:rPr>
          <w:lang w:val="en-IN"/>
        </w:rPr>
        <w:t xml:space="preserve">CLEARING </w:t>
      </w:r>
      <w:r w:rsidRPr="00A7469F">
        <w:rPr>
          <w:lang w:val="en-IN"/>
        </w:rPr>
        <w:t xml:space="preserve">MEMBER NAME". </w:t>
      </w:r>
    </w:p>
    <w:p w14:paraId="7D5AFBE8" w14:textId="0651E8AC" w:rsidR="004A4741" w:rsidRPr="00A7469F" w:rsidRDefault="007205CE" w:rsidP="003D7D21">
      <w:pPr>
        <w:numPr>
          <w:ilvl w:val="0"/>
          <w:numId w:val="19"/>
        </w:numPr>
        <w:spacing w:before="120"/>
        <w:jc w:val="both"/>
        <w:rPr>
          <w:lang w:val="en-IN"/>
        </w:rPr>
      </w:pPr>
      <w:r w:rsidRPr="00A7469F">
        <w:rPr>
          <w:lang w:val="en-IN"/>
        </w:rPr>
        <w:t>Clearing m</w:t>
      </w:r>
      <w:r w:rsidR="00B463E2" w:rsidRPr="00A7469F">
        <w:rPr>
          <w:lang w:val="en-IN"/>
        </w:rPr>
        <w:t xml:space="preserve">embers are required to issue a letter to the Clearing Corporation agreeing that the Clearing Corporation has an irrevocable authority to encash the FDR and to withdraw the FDR amount (including accrued interest) at any time, even prior to maturity of FDR without notice to the </w:t>
      </w:r>
      <w:r w:rsidR="004B37CE">
        <w:rPr>
          <w:lang w:val="en-IN"/>
        </w:rPr>
        <w:t xml:space="preserve">clearing </w:t>
      </w:r>
      <w:r w:rsidR="00B463E2" w:rsidRPr="00A7469F">
        <w:rPr>
          <w:lang w:val="en-IN"/>
        </w:rPr>
        <w:t xml:space="preserve">member, for recovery/adjustment of </w:t>
      </w:r>
      <w:r w:rsidR="00DB50BC" w:rsidRPr="00A7469F">
        <w:rPr>
          <w:lang w:val="en-IN"/>
        </w:rPr>
        <w:t>Clearing Corporation/Exchange</w:t>
      </w:r>
      <w:r w:rsidR="00B463E2" w:rsidRPr="00A7469F">
        <w:rPr>
          <w:lang w:val="en-IN"/>
        </w:rPr>
        <w:t xml:space="preserve"> dues. The formats of the letter are given in </w:t>
      </w:r>
      <w:r w:rsidR="00E7548E" w:rsidRPr="00A7469F">
        <w:rPr>
          <w:b/>
          <w:lang w:val="en-IN"/>
        </w:rPr>
        <w:t>Part C (</w:t>
      </w:r>
      <w:r w:rsidR="002D1C63">
        <w:rPr>
          <w:b/>
          <w:lang w:val="en-IN"/>
        </w:rPr>
        <w:t>8</w:t>
      </w:r>
      <w:r w:rsidR="00E7548E" w:rsidRPr="00A7469F">
        <w:rPr>
          <w:b/>
          <w:lang w:val="en-IN"/>
        </w:rPr>
        <w:t>)</w:t>
      </w:r>
      <w:r w:rsidR="003D18D3" w:rsidRPr="00A7469F">
        <w:rPr>
          <w:lang w:val="en-IN"/>
        </w:rPr>
        <w:t xml:space="preserve"> </w:t>
      </w:r>
      <w:r w:rsidR="00A4060D" w:rsidRPr="00A7469F">
        <w:rPr>
          <w:lang w:val="en-IN"/>
        </w:rPr>
        <w:t xml:space="preserve">- </w:t>
      </w:r>
      <w:r w:rsidR="00A4060D" w:rsidRPr="00A7469F">
        <w:rPr>
          <w:b/>
          <w:lang w:val="en-IN"/>
        </w:rPr>
        <w:t>‘</w:t>
      </w:r>
      <w:r w:rsidR="00A4060D" w:rsidRPr="00A7469F">
        <w:rPr>
          <w:lang w:val="en-IN"/>
        </w:rPr>
        <w:t xml:space="preserve">Format of letter by </w:t>
      </w:r>
      <w:r w:rsidR="004B37CE">
        <w:rPr>
          <w:lang w:val="en-IN"/>
        </w:rPr>
        <w:t xml:space="preserve">clearing </w:t>
      </w:r>
      <w:r w:rsidR="00A4060D" w:rsidRPr="00A7469F">
        <w:rPr>
          <w:lang w:val="en-IN"/>
        </w:rPr>
        <w:t>member for submission of FDR to Clearing Corporation</w:t>
      </w:r>
      <w:r w:rsidR="00A4060D" w:rsidRPr="00A7469F">
        <w:rPr>
          <w:b/>
          <w:lang w:val="en-IN"/>
        </w:rPr>
        <w:t>’</w:t>
      </w:r>
      <w:r w:rsidR="00B463E2" w:rsidRPr="00A7469F">
        <w:rPr>
          <w:snapToGrid w:val="0"/>
          <w:lang w:val="en-IN"/>
        </w:rPr>
        <w:t>.</w:t>
      </w:r>
    </w:p>
    <w:p w14:paraId="267EE300" w14:textId="532E978D" w:rsidR="00753D93" w:rsidRPr="00A7469F" w:rsidRDefault="007205CE" w:rsidP="003D7D21">
      <w:pPr>
        <w:numPr>
          <w:ilvl w:val="0"/>
          <w:numId w:val="19"/>
        </w:numPr>
        <w:jc w:val="both"/>
        <w:rPr>
          <w:lang w:val="en-IN"/>
        </w:rPr>
      </w:pPr>
      <w:r w:rsidRPr="00A7469F">
        <w:rPr>
          <w:lang w:val="en-IN"/>
        </w:rPr>
        <w:t>Clearing m</w:t>
      </w:r>
      <w:r w:rsidR="00B463E2" w:rsidRPr="00A7469F">
        <w:rPr>
          <w:lang w:val="en-IN"/>
        </w:rPr>
        <w:t xml:space="preserve">embers are required to submit a letter from the bank issuing the FDR to the Clearing Corporation in the formats given in </w:t>
      </w:r>
      <w:r w:rsidR="00753D93" w:rsidRPr="00A7469F">
        <w:rPr>
          <w:b/>
          <w:lang w:val="en-IN"/>
        </w:rPr>
        <w:t>Part C</w:t>
      </w:r>
      <w:r w:rsidR="00D20B9B" w:rsidRPr="00A7469F">
        <w:rPr>
          <w:b/>
          <w:lang w:val="en-IN"/>
        </w:rPr>
        <w:t xml:space="preserve"> </w:t>
      </w:r>
      <w:r w:rsidR="00E7548E" w:rsidRPr="00A7469F">
        <w:rPr>
          <w:b/>
          <w:lang w:val="en-IN"/>
        </w:rPr>
        <w:t>(</w:t>
      </w:r>
      <w:r w:rsidR="002D1C63">
        <w:rPr>
          <w:b/>
          <w:lang w:val="en-IN"/>
        </w:rPr>
        <w:t>9</w:t>
      </w:r>
      <w:r w:rsidR="00E7548E" w:rsidRPr="00A7469F">
        <w:rPr>
          <w:b/>
          <w:lang w:val="en-IN"/>
        </w:rPr>
        <w:t>)</w:t>
      </w:r>
      <w:r w:rsidR="003D18D3" w:rsidRPr="00A7469F">
        <w:rPr>
          <w:b/>
          <w:lang w:val="en-IN"/>
        </w:rPr>
        <w:t xml:space="preserve"> -</w:t>
      </w:r>
      <w:r w:rsidR="008C1A93" w:rsidRPr="00A7469F">
        <w:rPr>
          <w:lang w:val="en-IN"/>
        </w:rPr>
        <w:t xml:space="preserve"> </w:t>
      </w:r>
      <w:r w:rsidR="00753D93" w:rsidRPr="00A7469F">
        <w:rPr>
          <w:b/>
          <w:lang w:val="en-IN"/>
        </w:rPr>
        <w:t>‘</w:t>
      </w:r>
      <w:r w:rsidR="00753D93" w:rsidRPr="00A7469F">
        <w:rPr>
          <w:lang w:val="en-IN"/>
        </w:rPr>
        <w:t>Format of letter to be provided by Bank issuing FDR to the Clearing Corporation</w:t>
      </w:r>
      <w:r w:rsidR="00C81F35" w:rsidRPr="00A7469F">
        <w:rPr>
          <w:lang w:val="en-IN"/>
        </w:rPr>
        <w:t>’</w:t>
      </w:r>
    </w:p>
    <w:p w14:paraId="6CD74A3E" w14:textId="77777777" w:rsidR="001078D1" w:rsidRPr="00A7469F" w:rsidRDefault="00B463E2" w:rsidP="003D7D21">
      <w:pPr>
        <w:numPr>
          <w:ilvl w:val="0"/>
          <w:numId w:val="19"/>
        </w:numPr>
        <w:spacing w:before="120"/>
        <w:ind w:left="714" w:right="29" w:hanging="357"/>
        <w:jc w:val="both"/>
        <w:rPr>
          <w:lang w:val="en-IN"/>
        </w:rPr>
      </w:pPr>
      <w:r w:rsidRPr="00A7469F">
        <w:rPr>
          <w:lang w:val="en-IN"/>
        </w:rPr>
        <w:t>The minimum value of FDR that may be accepted shall be Rs.</w:t>
      </w:r>
      <w:r w:rsidR="005217E3" w:rsidRPr="00A7469F">
        <w:rPr>
          <w:lang w:val="en-IN"/>
        </w:rPr>
        <w:t>1</w:t>
      </w:r>
      <w:r w:rsidRPr="00A7469F">
        <w:rPr>
          <w:lang w:val="en-IN"/>
        </w:rPr>
        <w:t xml:space="preserve"> lakh. </w:t>
      </w:r>
    </w:p>
    <w:p w14:paraId="1A482529" w14:textId="77777777" w:rsidR="004A4741" w:rsidRPr="00A7469F" w:rsidRDefault="00B463E2" w:rsidP="003D7D21">
      <w:pPr>
        <w:numPr>
          <w:ilvl w:val="0"/>
          <w:numId w:val="19"/>
        </w:numPr>
        <w:spacing w:before="120"/>
        <w:ind w:left="714" w:right="29" w:hanging="357"/>
        <w:jc w:val="both"/>
        <w:rPr>
          <w:lang w:val="en-IN"/>
        </w:rPr>
      </w:pPr>
      <w:r w:rsidRPr="00A7469F">
        <w:rPr>
          <w:lang w:val="en-IN"/>
        </w:rPr>
        <w:t xml:space="preserve">The FDR </w:t>
      </w:r>
      <w:r w:rsidR="00C445BA" w:rsidRPr="00A7469F">
        <w:rPr>
          <w:lang w:val="en-IN"/>
        </w:rPr>
        <w:t xml:space="preserve">issued in physical form </w:t>
      </w:r>
      <w:r w:rsidRPr="00A7469F">
        <w:rPr>
          <w:lang w:val="en-IN"/>
        </w:rPr>
        <w:t>should have validity for a minimum period of 3 months in case of margin deposit and for a minimum period of 12 months in case of security deposit.</w:t>
      </w:r>
    </w:p>
    <w:p w14:paraId="5CC65A74" w14:textId="77777777" w:rsidR="00C445BA" w:rsidRPr="00A7469F" w:rsidRDefault="00C445BA" w:rsidP="003D7D21">
      <w:pPr>
        <w:numPr>
          <w:ilvl w:val="0"/>
          <w:numId w:val="19"/>
        </w:numPr>
        <w:spacing w:before="120"/>
        <w:ind w:left="714" w:right="29" w:hanging="357"/>
        <w:jc w:val="both"/>
        <w:rPr>
          <w:lang w:val="en-IN"/>
        </w:rPr>
      </w:pPr>
      <w:r w:rsidRPr="00A7469F">
        <w:rPr>
          <w:lang w:val="en-IN"/>
        </w:rPr>
        <w:t>The FDR issued in electronic form should have validity for a minimum period of 7 days in case of margin deposit and for a minimum period of 12 months in case of security deposit.</w:t>
      </w:r>
    </w:p>
    <w:p w14:paraId="17CEB7C3" w14:textId="580D0925" w:rsidR="00F44184" w:rsidRPr="00A7469F" w:rsidRDefault="00B463E2" w:rsidP="003D7D21">
      <w:pPr>
        <w:numPr>
          <w:ilvl w:val="0"/>
          <w:numId w:val="19"/>
        </w:numPr>
        <w:spacing w:before="120"/>
        <w:ind w:left="714" w:right="29" w:hanging="357"/>
        <w:jc w:val="both"/>
      </w:pPr>
      <w:r w:rsidRPr="00A7469F">
        <w:rPr>
          <w:lang w:val="en-IN"/>
        </w:rPr>
        <w:t>The FDR should be issued by any of the branches of approved banks and should be payable in the cities of: Mumbai, New Delhi, Chennai, Kolkata, Ahmedabad</w:t>
      </w:r>
      <w:r w:rsidR="00B96144" w:rsidRPr="00A7469F">
        <w:rPr>
          <w:lang w:val="en-IN"/>
        </w:rPr>
        <w:t>,</w:t>
      </w:r>
      <w:r w:rsidR="00B96144" w:rsidRPr="00A7469F">
        <w:rPr>
          <w:color w:val="000000"/>
        </w:rPr>
        <w:t xml:space="preserve"> Bangalore</w:t>
      </w:r>
      <w:r w:rsidRPr="00A7469F">
        <w:rPr>
          <w:lang w:val="en-IN"/>
        </w:rPr>
        <w:t xml:space="preserve"> and H</w:t>
      </w:r>
      <w:r w:rsidR="005460EE" w:rsidRPr="00A7469F">
        <w:rPr>
          <w:lang w:val="en-IN"/>
        </w:rPr>
        <w:t>yderabad</w:t>
      </w:r>
      <w:r w:rsidR="00E54B4E" w:rsidRPr="00A7469F">
        <w:rPr>
          <w:lang w:val="en-IN"/>
        </w:rPr>
        <w:t xml:space="preserve"> of the Approved Banks</w:t>
      </w:r>
      <w:r w:rsidR="005460EE" w:rsidRPr="00A7469F">
        <w:rPr>
          <w:lang w:val="en-IN"/>
        </w:rPr>
        <w:t xml:space="preserve">. </w:t>
      </w:r>
    </w:p>
    <w:p w14:paraId="61469A88" w14:textId="7E622FBF" w:rsidR="00DB50BC" w:rsidRPr="00A7469F" w:rsidRDefault="00DB50BC" w:rsidP="003D7D21">
      <w:pPr>
        <w:numPr>
          <w:ilvl w:val="0"/>
          <w:numId w:val="19"/>
        </w:numPr>
        <w:spacing w:before="120"/>
        <w:ind w:left="714" w:right="29" w:hanging="357"/>
        <w:jc w:val="both"/>
      </w:pPr>
      <w:r w:rsidRPr="00A7469F">
        <w:rPr>
          <w:color w:val="000000"/>
        </w:rPr>
        <w:t xml:space="preserve">Clearing Corporation shall not accept FDRs from </w:t>
      </w:r>
      <w:r w:rsidR="00A84114" w:rsidRPr="00A7469F">
        <w:rPr>
          <w:color w:val="000000"/>
        </w:rPr>
        <w:t xml:space="preserve">clearing </w:t>
      </w:r>
      <w:r w:rsidRPr="00A7469F">
        <w:rPr>
          <w:color w:val="000000"/>
        </w:rPr>
        <w:t xml:space="preserve">members as collateral, which are issued by the </w:t>
      </w:r>
      <w:r w:rsidR="00A84114" w:rsidRPr="00A7469F">
        <w:rPr>
          <w:color w:val="000000"/>
        </w:rPr>
        <w:t xml:space="preserve">clearing </w:t>
      </w:r>
      <w:r w:rsidRPr="00A7469F">
        <w:rPr>
          <w:color w:val="000000"/>
        </w:rPr>
        <w:t xml:space="preserve">member themselves or banks who are </w:t>
      </w:r>
      <w:r w:rsidRPr="00A7469F">
        <w:rPr>
          <w:color w:val="000000"/>
        </w:rPr>
        <w:lastRenderedPageBreak/>
        <w:t xml:space="preserve">associate of </w:t>
      </w:r>
      <w:r w:rsidR="00A84114" w:rsidRPr="00A7469F">
        <w:rPr>
          <w:color w:val="000000"/>
        </w:rPr>
        <w:t xml:space="preserve">clearing </w:t>
      </w:r>
      <w:r w:rsidRPr="00A7469F">
        <w:rPr>
          <w:color w:val="000000"/>
        </w:rPr>
        <w:t xml:space="preserve">member. </w:t>
      </w:r>
      <w:r w:rsidR="00B0525B" w:rsidRPr="00A7469F">
        <w:rPr>
          <w:color w:val="000000"/>
        </w:rPr>
        <w:t>F</w:t>
      </w:r>
      <w:r w:rsidRPr="00A7469F">
        <w:rPr>
          <w:color w:val="000000"/>
        </w:rPr>
        <w:t>or this purpose, 'associate' shall have the same meaning as defined under Regulation 2 (b) of SECC Regulations 2012</w:t>
      </w:r>
    </w:p>
    <w:p w14:paraId="6CA350AF" w14:textId="71BB23B9" w:rsidR="004A4741" w:rsidRPr="00A7469F" w:rsidRDefault="00A84114" w:rsidP="003D7D21">
      <w:pPr>
        <w:numPr>
          <w:ilvl w:val="0"/>
          <w:numId w:val="19"/>
        </w:numPr>
        <w:spacing w:before="120"/>
        <w:ind w:left="714" w:right="29" w:hanging="357"/>
        <w:jc w:val="both"/>
      </w:pPr>
      <w:r w:rsidRPr="00A7469F">
        <w:t xml:space="preserve">Clearing </w:t>
      </w:r>
      <w:proofErr w:type="gramStart"/>
      <w:r w:rsidRPr="00A7469F">
        <w:t>m</w:t>
      </w:r>
      <w:r w:rsidR="0003499C" w:rsidRPr="00A7469F">
        <w:t>ember</w:t>
      </w:r>
      <w:proofErr w:type="gramEnd"/>
      <w:r w:rsidR="0003499C" w:rsidRPr="00A7469F">
        <w:t xml:space="preserve"> can additionally provide </w:t>
      </w:r>
      <w:proofErr w:type="gramStart"/>
      <w:r w:rsidR="0003499C" w:rsidRPr="00A7469F">
        <w:t>FDR’s</w:t>
      </w:r>
      <w:proofErr w:type="gramEnd"/>
      <w:r w:rsidR="0003499C" w:rsidRPr="00A7469F">
        <w:t xml:space="preserve"> in electronic formats. The </w:t>
      </w:r>
      <w:r w:rsidR="00DB50BC" w:rsidRPr="00A7469F">
        <w:t>p</w:t>
      </w:r>
      <w:r w:rsidR="0003499C" w:rsidRPr="00A7469F">
        <w:t>rocedure is as below:</w:t>
      </w:r>
    </w:p>
    <w:p w14:paraId="505B3E63" w14:textId="335656B6" w:rsidR="0003499C" w:rsidRPr="00A7469F" w:rsidRDefault="00A84114" w:rsidP="003D7D21">
      <w:pPr>
        <w:numPr>
          <w:ilvl w:val="0"/>
          <w:numId w:val="20"/>
        </w:numPr>
        <w:autoSpaceDN/>
        <w:spacing w:before="100" w:beforeAutospacing="1" w:after="100" w:afterAutospacing="1"/>
        <w:ind w:right="29"/>
        <w:jc w:val="both"/>
      </w:pPr>
      <w:r w:rsidRPr="00A7469F">
        <w:t>Clearing m</w:t>
      </w:r>
      <w:r w:rsidR="0003499C" w:rsidRPr="00A7469F">
        <w:t xml:space="preserve">ember approaches and requests the bank to create FDR and mark lien in </w:t>
      </w:r>
      <w:proofErr w:type="spellStart"/>
      <w:r w:rsidR="0003499C" w:rsidRPr="00A7469F">
        <w:t>favour</w:t>
      </w:r>
      <w:proofErr w:type="spellEnd"/>
      <w:r w:rsidR="0003499C" w:rsidRPr="00A7469F">
        <w:t xml:space="preserve"> of</w:t>
      </w:r>
      <w:r w:rsidR="00DB50BC" w:rsidRPr="00A7469F">
        <w:t xml:space="preserve"> Clearing Corporation</w:t>
      </w:r>
      <w:r w:rsidR="0003499C" w:rsidRPr="00A7469F">
        <w:t>, the process is same as for physical FDR.</w:t>
      </w:r>
    </w:p>
    <w:p w14:paraId="57753CB2" w14:textId="12494A2E" w:rsidR="0003499C" w:rsidRPr="00A7469F" w:rsidRDefault="00A84114" w:rsidP="003D7D21">
      <w:pPr>
        <w:numPr>
          <w:ilvl w:val="0"/>
          <w:numId w:val="20"/>
        </w:numPr>
        <w:autoSpaceDN/>
        <w:ind w:right="29"/>
        <w:jc w:val="both"/>
      </w:pPr>
      <w:r w:rsidRPr="00A7469F">
        <w:t>Clearing m</w:t>
      </w:r>
      <w:r w:rsidR="0003499C" w:rsidRPr="00A7469F">
        <w:t xml:space="preserve">ember submits required documents to the bank for creation of FDR and marking the lien, the process is same as for physical FDR. Additional information to be provided by the </w:t>
      </w:r>
      <w:r w:rsidRPr="00A7469F">
        <w:t xml:space="preserve">clearing </w:t>
      </w:r>
      <w:r w:rsidR="0003499C" w:rsidRPr="00A7469F">
        <w:t>member to the bank is given below:</w:t>
      </w:r>
    </w:p>
    <w:p w14:paraId="47A6659C" w14:textId="77777777" w:rsidR="0003499C" w:rsidRPr="00A7469F" w:rsidRDefault="0003499C" w:rsidP="003D7D21">
      <w:pPr>
        <w:numPr>
          <w:ilvl w:val="1"/>
          <w:numId w:val="21"/>
        </w:numPr>
        <w:autoSpaceDN/>
        <w:ind w:right="29"/>
        <w:jc w:val="both"/>
      </w:pPr>
      <w:r w:rsidRPr="00A7469F">
        <w:t>Primary Member Code of the Segment</w:t>
      </w:r>
    </w:p>
    <w:p w14:paraId="5594EF8E" w14:textId="77777777" w:rsidR="0003499C" w:rsidRPr="00A7469F" w:rsidRDefault="0003499C" w:rsidP="003D7D21">
      <w:pPr>
        <w:numPr>
          <w:ilvl w:val="1"/>
          <w:numId w:val="21"/>
        </w:numPr>
        <w:autoSpaceDN/>
        <w:ind w:right="29"/>
        <w:jc w:val="both"/>
      </w:pPr>
      <w:r w:rsidRPr="00A7469F">
        <w:t>Segment for which the FDR is required</w:t>
      </w:r>
    </w:p>
    <w:p w14:paraId="4DB70B47" w14:textId="77777777" w:rsidR="0003499C" w:rsidRPr="00A7469F" w:rsidRDefault="0003499C" w:rsidP="003D7D21">
      <w:pPr>
        <w:numPr>
          <w:ilvl w:val="1"/>
          <w:numId w:val="21"/>
        </w:numPr>
        <w:autoSpaceDN/>
        <w:ind w:right="29"/>
        <w:jc w:val="both"/>
      </w:pPr>
      <w:r w:rsidRPr="00A7469F">
        <w:t>Security Deposit (SD) or Margin Deposit (MD)</w:t>
      </w:r>
    </w:p>
    <w:p w14:paraId="023883D4" w14:textId="77777777" w:rsidR="0003499C" w:rsidRPr="00A7469F" w:rsidRDefault="0003499C" w:rsidP="003D7D21">
      <w:pPr>
        <w:numPr>
          <w:ilvl w:val="0"/>
          <w:numId w:val="20"/>
        </w:numPr>
        <w:autoSpaceDN/>
        <w:ind w:right="28"/>
        <w:jc w:val="both"/>
      </w:pPr>
      <w:r w:rsidRPr="00A7469F">
        <w:t xml:space="preserve">Bank </w:t>
      </w:r>
      <w:r w:rsidR="00E54B4E" w:rsidRPr="00A7469F">
        <w:t xml:space="preserve">shall </w:t>
      </w:r>
      <w:r w:rsidRPr="00A7469F">
        <w:t xml:space="preserve">issue </w:t>
      </w:r>
      <w:r w:rsidR="00E54B4E" w:rsidRPr="00A7469F">
        <w:t xml:space="preserve">the </w:t>
      </w:r>
      <w:r w:rsidRPr="00A7469F">
        <w:t xml:space="preserve">FDR and marks lien in </w:t>
      </w:r>
      <w:proofErr w:type="spellStart"/>
      <w:r w:rsidRPr="00A7469F">
        <w:t>favour</w:t>
      </w:r>
      <w:proofErr w:type="spellEnd"/>
      <w:r w:rsidRPr="00A7469F">
        <w:t xml:space="preserve"> of </w:t>
      </w:r>
      <w:r w:rsidR="00DB50BC" w:rsidRPr="00A7469F">
        <w:t>Clearing Corporation</w:t>
      </w:r>
    </w:p>
    <w:p w14:paraId="4D26181C" w14:textId="77777777" w:rsidR="0003499C" w:rsidRPr="00A7469F" w:rsidRDefault="0003499C" w:rsidP="003D7D21">
      <w:pPr>
        <w:numPr>
          <w:ilvl w:val="0"/>
          <w:numId w:val="20"/>
        </w:numPr>
        <w:autoSpaceDN/>
        <w:ind w:right="28"/>
        <w:jc w:val="both"/>
      </w:pPr>
      <w:r w:rsidRPr="00A7469F">
        <w:t xml:space="preserve">Bank </w:t>
      </w:r>
      <w:r w:rsidR="00E54B4E" w:rsidRPr="00A7469F">
        <w:t xml:space="preserve">shall </w:t>
      </w:r>
      <w:r w:rsidRPr="00A7469F">
        <w:t xml:space="preserve">send the FDR information in electronic form to </w:t>
      </w:r>
      <w:r w:rsidR="00DB50BC" w:rsidRPr="00A7469F">
        <w:t>Clearing Corporation</w:t>
      </w:r>
    </w:p>
    <w:p w14:paraId="4977B793" w14:textId="46DC0A1E" w:rsidR="0003499C" w:rsidRPr="00A7469F" w:rsidRDefault="00DB50BC" w:rsidP="003D7D21">
      <w:pPr>
        <w:numPr>
          <w:ilvl w:val="0"/>
          <w:numId w:val="20"/>
        </w:numPr>
        <w:autoSpaceDN/>
        <w:ind w:right="28"/>
        <w:jc w:val="both"/>
      </w:pPr>
      <w:r w:rsidRPr="00A7469F">
        <w:t xml:space="preserve">Clearing Corporation </w:t>
      </w:r>
      <w:r w:rsidR="0003499C" w:rsidRPr="00A7469F">
        <w:t xml:space="preserve">validates and if found correct passes on the benefit of the same to the </w:t>
      </w:r>
      <w:r w:rsidR="007D01D2" w:rsidRPr="00A7469F">
        <w:t xml:space="preserve">clearing </w:t>
      </w:r>
      <w:r w:rsidR="0003499C" w:rsidRPr="00A7469F">
        <w:t>member</w:t>
      </w:r>
    </w:p>
    <w:p w14:paraId="10CA653C" w14:textId="0BC85CBB" w:rsidR="0003499C" w:rsidRPr="00A7469F" w:rsidRDefault="00DB50BC" w:rsidP="003D7D21">
      <w:pPr>
        <w:numPr>
          <w:ilvl w:val="0"/>
          <w:numId w:val="20"/>
        </w:numPr>
        <w:autoSpaceDN/>
        <w:ind w:right="28"/>
        <w:jc w:val="both"/>
      </w:pPr>
      <w:r w:rsidRPr="00A7469F">
        <w:t xml:space="preserve">Clearing Corporation shall </w:t>
      </w:r>
      <w:r w:rsidR="0003499C" w:rsidRPr="00A7469F">
        <w:t xml:space="preserve">send a system generated e-mail and </w:t>
      </w:r>
      <w:proofErr w:type="spellStart"/>
      <w:r w:rsidR="0003499C" w:rsidRPr="00A7469F">
        <w:t>sms</w:t>
      </w:r>
      <w:proofErr w:type="spellEnd"/>
      <w:r w:rsidR="0003499C" w:rsidRPr="00A7469F">
        <w:t xml:space="preserve"> to </w:t>
      </w:r>
      <w:r w:rsidR="007D01D2" w:rsidRPr="00A7469F">
        <w:t xml:space="preserve">clearing </w:t>
      </w:r>
      <w:r w:rsidR="0003499C" w:rsidRPr="00A7469F">
        <w:t>member.</w:t>
      </w:r>
    </w:p>
    <w:p w14:paraId="3F9A78AD" w14:textId="05FB001B" w:rsidR="0003499C" w:rsidRPr="00A7469F" w:rsidRDefault="0003499C" w:rsidP="003D7D21">
      <w:pPr>
        <w:numPr>
          <w:ilvl w:val="0"/>
          <w:numId w:val="20"/>
        </w:numPr>
        <w:autoSpaceDN/>
        <w:ind w:right="28"/>
        <w:jc w:val="both"/>
      </w:pPr>
      <w:r w:rsidRPr="00A7469F">
        <w:t xml:space="preserve">To get intimation for addition and renewal of instrument through e-mail and </w:t>
      </w:r>
      <w:proofErr w:type="spellStart"/>
      <w:r w:rsidRPr="00A7469F">
        <w:t>sms</w:t>
      </w:r>
      <w:proofErr w:type="spellEnd"/>
      <w:r w:rsidRPr="00A7469F">
        <w:t xml:space="preserve">, </w:t>
      </w:r>
      <w:r w:rsidR="007D01D2" w:rsidRPr="00A7469F">
        <w:t xml:space="preserve">clearing </w:t>
      </w:r>
      <w:r w:rsidRPr="00A7469F">
        <w:t xml:space="preserve">members are requested to register their e-mail ids and/or mobile number under </w:t>
      </w:r>
      <w:r w:rsidR="007D01D2" w:rsidRPr="00A7469F">
        <w:t xml:space="preserve">NMASS </w:t>
      </w:r>
      <w:r w:rsidRPr="00A7469F">
        <w:t>module and subscribe for “Add/Renew Electronic FDR”.</w:t>
      </w:r>
    </w:p>
    <w:p w14:paraId="6EF67896" w14:textId="77777777" w:rsidR="001639A5" w:rsidRPr="00A7469F" w:rsidRDefault="001639A5" w:rsidP="001639A5">
      <w:pPr>
        <w:ind w:right="28"/>
        <w:jc w:val="both"/>
      </w:pPr>
      <w:r w:rsidRPr="00A7469F">
        <w:t>Additionally, clearing members shall ensure the following for placing FDR as collateral with Clearing Corporation</w:t>
      </w:r>
    </w:p>
    <w:p w14:paraId="007D0AD5" w14:textId="77777777" w:rsidR="001639A5" w:rsidRPr="00A7469F" w:rsidRDefault="001639A5" w:rsidP="003D7D21">
      <w:pPr>
        <w:pStyle w:val="ListParagraph"/>
        <w:numPr>
          <w:ilvl w:val="0"/>
          <w:numId w:val="61"/>
        </w:numPr>
        <w:autoSpaceDN/>
        <w:spacing w:after="200" w:line="276" w:lineRule="auto"/>
        <w:ind w:right="28"/>
        <w:jc w:val="both"/>
        <w:rPr>
          <w:b w:val="0"/>
          <w:bCs/>
        </w:rPr>
      </w:pPr>
      <w:r w:rsidRPr="00A7469F">
        <w:rPr>
          <w:b w:val="0"/>
          <w:bCs/>
        </w:rPr>
        <w:t>Clearing Member shall ensure that for all FDR lien marked to Clearing Corporation, Clearing Corporation shall have explicit precedence on the FDR funds over every other stakeholder, including over the bank providing the FDR.</w:t>
      </w:r>
    </w:p>
    <w:p w14:paraId="58153610" w14:textId="77777777" w:rsidR="001639A5" w:rsidRPr="00A7469F" w:rsidRDefault="001639A5" w:rsidP="003D7D21">
      <w:pPr>
        <w:pStyle w:val="ListParagraph"/>
        <w:numPr>
          <w:ilvl w:val="0"/>
          <w:numId w:val="61"/>
        </w:numPr>
        <w:autoSpaceDN/>
        <w:spacing w:after="200" w:line="276" w:lineRule="auto"/>
        <w:ind w:right="28"/>
        <w:jc w:val="both"/>
        <w:rPr>
          <w:b w:val="0"/>
          <w:bCs/>
        </w:rPr>
      </w:pPr>
      <w:r w:rsidRPr="00A7469F">
        <w:rPr>
          <w:b w:val="0"/>
          <w:bCs/>
        </w:rPr>
        <w:t>The tenure of FDRs created out of client funds shall not be more than one year and one day, and the FDR should be pre-terminable on demand.</w:t>
      </w:r>
    </w:p>
    <w:p w14:paraId="40C7F5DB" w14:textId="77777777" w:rsidR="001639A5" w:rsidRPr="00A7469F" w:rsidRDefault="001639A5" w:rsidP="003D7D21">
      <w:pPr>
        <w:pStyle w:val="ListParagraph"/>
        <w:numPr>
          <w:ilvl w:val="0"/>
          <w:numId w:val="61"/>
        </w:numPr>
        <w:autoSpaceDN/>
        <w:spacing w:after="200" w:line="276" w:lineRule="auto"/>
        <w:ind w:right="28"/>
        <w:jc w:val="both"/>
        <w:rPr>
          <w:b w:val="0"/>
          <w:bCs/>
        </w:rPr>
      </w:pPr>
      <w:r w:rsidRPr="00A7469F">
        <w:rPr>
          <w:b w:val="0"/>
          <w:bCs/>
        </w:rPr>
        <w:t>The principal amount of the FDR shall remain protected throughout the tenure, even after accounting for all possible pre-termination costs.</w:t>
      </w:r>
    </w:p>
    <w:p w14:paraId="522FA308" w14:textId="19DF6C18" w:rsidR="001639A5" w:rsidRPr="00A7469F" w:rsidRDefault="001639A5" w:rsidP="003D7D21">
      <w:pPr>
        <w:pStyle w:val="ListParagraph"/>
        <w:numPr>
          <w:ilvl w:val="0"/>
          <w:numId w:val="61"/>
        </w:numPr>
        <w:autoSpaceDN/>
        <w:spacing w:after="200" w:line="276" w:lineRule="auto"/>
        <w:ind w:right="28"/>
        <w:jc w:val="both"/>
        <w:rPr>
          <w:b w:val="0"/>
          <w:bCs/>
        </w:rPr>
      </w:pPr>
      <w:r w:rsidRPr="00A7469F">
        <w:rPr>
          <w:b w:val="0"/>
          <w:bCs/>
        </w:rPr>
        <w:t>Clearing Member shall not avail any funded or non-funded banking facilities based on FDRs created out of clients’ funds</w:t>
      </w:r>
      <w:r w:rsidR="004E754F" w:rsidRPr="00A7469F">
        <w:rPr>
          <w:b w:val="0"/>
          <w:bCs/>
        </w:rPr>
        <w:t>.</w:t>
      </w:r>
    </w:p>
    <w:p w14:paraId="2414626F" w14:textId="0C26844C" w:rsidR="0003499C" w:rsidRPr="00A7469F" w:rsidRDefault="0003499C" w:rsidP="00556A97">
      <w:pPr>
        <w:spacing w:line="240" w:lineRule="atLeast"/>
        <w:ind w:left="300"/>
        <w:jc w:val="both"/>
        <w:rPr>
          <w:bCs/>
        </w:rPr>
      </w:pPr>
      <w:r w:rsidRPr="00A7469F">
        <w:t xml:space="preserve">The </w:t>
      </w:r>
      <w:r w:rsidR="00DB50BC" w:rsidRPr="00A7469F">
        <w:t>l</w:t>
      </w:r>
      <w:r w:rsidRPr="00A7469F">
        <w:t xml:space="preserve">ist of banks approved for issuance of E-FDR is provided in </w:t>
      </w:r>
      <w:r w:rsidRPr="00A7469F">
        <w:rPr>
          <w:b/>
        </w:rPr>
        <w:t>Part C</w:t>
      </w:r>
      <w:r w:rsidR="00E54B4E" w:rsidRPr="00A7469F">
        <w:rPr>
          <w:b/>
        </w:rPr>
        <w:t xml:space="preserve"> (</w:t>
      </w:r>
      <w:proofErr w:type="gramStart"/>
      <w:r w:rsidR="002D1C63">
        <w:rPr>
          <w:b/>
        </w:rPr>
        <w:t>7</w:t>
      </w:r>
      <w:r w:rsidR="00E54B4E" w:rsidRPr="00A7469F">
        <w:rPr>
          <w:b/>
        </w:rPr>
        <w:t>)</w:t>
      </w:r>
      <w:r w:rsidR="002E69C1" w:rsidRPr="00A7469F">
        <w:rPr>
          <w:b/>
        </w:rPr>
        <w:t xml:space="preserve"> ‘</w:t>
      </w:r>
      <w:proofErr w:type="gramEnd"/>
      <w:r w:rsidR="002E69C1" w:rsidRPr="00A7469F">
        <w:rPr>
          <w:bCs/>
        </w:rPr>
        <w:t>List of Approved Banks</w:t>
      </w:r>
      <w:r w:rsidR="00C81F35" w:rsidRPr="00A7469F">
        <w:rPr>
          <w:b/>
          <w:bCs/>
        </w:rPr>
        <w:t>’</w:t>
      </w:r>
      <w:r w:rsidR="00BD4957" w:rsidRPr="00A7469F">
        <w:rPr>
          <w:bCs/>
        </w:rPr>
        <w:t>.</w:t>
      </w:r>
    </w:p>
    <w:p w14:paraId="3D111125" w14:textId="77777777" w:rsidR="00B463E2" w:rsidRPr="00A7469F" w:rsidRDefault="00B463E2" w:rsidP="00F44184">
      <w:pPr>
        <w:pStyle w:val="NoSpacing"/>
        <w:rPr>
          <w:rFonts w:ascii="Times New Roman" w:hAnsi="Times New Roman"/>
          <w:sz w:val="24"/>
          <w:szCs w:val="24"/>
        </w:rPr>
      </w:pPr>
    </w:p>
    <w:p w14:paraId="52CB8398" w14:textId="77777777" w:rsidR="00B463E2" w:rsidRPr="00A7469F" w:rsidRDefault="00B463E2" w:rsidP="003D7D21">
      <w:pPr>
        <w:numPr>
          <w:ilvl w:val="3"/>
          <w:numId w:val="30"/>
        </w:numPr>
        <w:overflowPunct w:val="0"/>
        <w:adjustRightInd w:val="0"/>
        <w:jc w:val="both"/>
        <w:rPr>
          <w:b/>
          <w:lang w:val="en-IN"/>
        </w:rPr>
      </w:pPr>
      <w:r w:rsidRPr="00A7469F">
        <w:rPr>
          <w:b/>
          <w:lang w:val="en-IN"/>
        </w:rPr>
        <w:t xml:space="preserve"> Renewal of Fixed Deposit Receipt</w:t>
      </w:r>
    </w:p>
    <w:p w14:paraId="3A3CCF28" w14:textId="77777777" w:rsidR="00370454" w:rsidRPr="00A7469F" w:rsidRDefault="00370454" w:rsidP="00F44184">
      <w:pPr>
        <w:pStyle w:val="NoSpacing"/>
        <w:rPr>
          <w:rFonts w:ascii="Times New Roman" w:hAnsi="Times New Roman"/>
          <w:sz w:val="24"/>
          <w:szCs w:val="24"/>
        </w:rPr>
      </w:pPr>
    </w:p>
    <w:p w14:paraId="49E40800" w14:textId="3D000F1D" w:rsidR="00370454" w:rsidRPr="00A7469F" w:rsidRDefault="00370454" w:rsidP="00A139CA">
      <w:pPr>
        <w:spacing w:line="240" w:lineRule="atLeast"/>
        <w:ind w:left="720"/>
        <w:jc w:val="both"/>
        <w:rPr>
          <w:color w:val="000000"/>
          <w:lang w:val="en-IN"/>
        </w:rPr>
      </w:pPr>
      <w:r w:rsidRPr="00A7469F">
        <w:rPr>
          <w:color w:val="000000"/>
          <w:lang w:val="en-IN"/>
        </w:rPr>
        <w:t xml:space="preserve">In case of renewal of FDRs placed with </w:t>
      </w:r>
      <w:r w:rsidR="00F72DDA" w:rsidRPr="00A7469F">
        <w:rPr>
          <w:color w:val="000000"/>
          <w:lang w:val="en-IN"/>
        </w:rPr>
        <w:t>Clearing Corporation</w:t>
      </w:r>
      <w:r w:rsidRPr="00A7469F">
        <w:rPr>
          <w:color w:val="000000"/>
          <w:lang w:val="en-IN"/>
        </w:rPr>
        <w:t xml:space="preserve">, </w:t>
      </w:r>
      <w:r w:rsidR="008566C0" w:rsidRPr="00A7469F">
        <w:rPr>
          <w:color w:val="000000"/>
          <w:lang w:val="en-IN"/>
        </w:rPr>
        <w:t xml:space="preserve">clearing </w:t>
      </w:r>
      <w:r w:rsidRPr="00A7469F">
        <w:rPr>
          <w:color w:val="000000"/>
          <w:lang w:val="en-IN"/>
        </w:rPr>
        <w:t xml:space="preserve">member shall furnish </w:t>
      </w:r>
      <w:r w:rsidR="003D18D3" w:rsidRPr="00A7469F">
        <w:rPr>
          <w:color w:val="000000"/>
          <w:lang w:val="en-IN"/>
        </w:rPr>
        <w:t xml:space="preserve">Clearing Corporation </w:t>
      </w:r>
      <w:r w:rsidRPr="00A7469F">
        <w:rPr>
          <w:color w:val="000000"/>
          <w:lang w:val="en-IN"/>
        </w:rPr>
        <w:t>renewal letter</w:t>
      </w:r>
      <w:r w:rsidR="000E4914" w:rsidRPr="00A7469F">
        <w:rPr>
          <w:color w:val="000000"/>
          <w:lang w:val="en-IN"/>
        </w:rPr>
        <w:t>, as</w:t>
      </w:r>
      <w:r w:rsidR="00F72DDA" w:rsidRPr="00A7469F">
        <w:rPr>
          <w:color w:val="000000"/>
          <w:lang w:val="en-IN"/>
        </w:rPr>
        <w:t xml:space="preserve"> </w:t>
      </w:r>
      <w:r w:rsidR="00B0525B" w:rsidRPr="00A7469F">
        <w:rPr>
          <w:color w:val="000000"/>
          <w:lang w:val="en-IN"/>
        </w:rPr>
        <w:t>per the following format(s)</w:t>
      </w:r>
      <w:r w:rsidR="000E4914" w:rsidRPr="00A7469F">
        <w:rPr>
          <w:color w:val="000000"/>
          <w:lang w:val="en-IN"/>
        </w:rPr>
        <w:t xml:space="preserve"> provided in P</w:t>
      </w:r>
      <w:r w:rsidR="00E92ED7" w:rsidRPr="00A7469F">
        <w:rPr>
          <w:color w:val="000000"/>
          <w:lang w:val="en-IN"/>
        </w:rPr>
        <w:t>art C,</w:t>
      </w:r>
      <w:r w:rsidRPr="00A7469F">
        <w:rPr>
          <w:color w:val="000000"/>
          <w:lang w:val="en-IN"/>
        </w:rPr>
        <w:t xml:space="preserve"> from the respective bank. </w:t>
      </w:r>
    </w:p>
    <w:p w14:paraId="4C13B301" w14:textId="6FE1A71A" w:rsidR="00370454" w:rsidRPr="00A7469F" w:rsidRDefault="00E54B4E" w:rsidP="003D7D21">
      <w:pPr>
        <w:numPr>
          <w:ilvl w:val="0"/>
          <w:numId w:val="18"/>
        </w:numPr>
        <w:autoSpaceDN/>
        <w:spacing w:line="240" w:lineRule="atLeast"/>
        <w:jc w:val="both"/>
      </w:pPr>
      <w:r w:rsidRPr="00A7469F">
        <w:rPr>
          <w:b/>
        </w:rPr>
        <w:t>Part C (</w:t>
      </w:r>
      <w:r w:rsidR="00AD4E37" w:rsidRPr="00A7469F">
        <w:rPr>
          <w:b/>
        </w:rPr>
        <w:t>1</w:t>
      </w:r>
      <w:r w:rsidR="002D1C63">
        <w:rPr>
          <w:b/>
        </w:rPr>
        <w:t>0</w:t>
      </w:r>
      <w:r w:rsidR="00C81F35" w:rsidRPr="00A7469F">
        <w:rPr>
          <w:b/>
        </w:rPr>
        <w:t xml:space="preserve">) </w:t>
      </w:r>
      <w:r w:rsidR="00C81F35" w:rsidRPr="00A7469F">
        <w:rPr>
          <w:bCs/>
        </w:rPr>
        <w:t>Format</w:t>
      </w:r>
      <w:r w:rsidR="00370454" w:rsidRPr="00A7469F">
        <w:t xml:space="preserve"> of letter to be provided by bank for auto renewal of FDR to the </w:t>
      </w:r>
      <w:r w:rsidR="003D18D3" w:rsidRPr="00A7469F">
        <w:t xml:space="preserve">Clearing Corporation </w:t>
      </w:r>
      <w:r w:rsidR="00370454" w:rsidRPr="00A7469F">
        <w:t>- when there is change in FDR number.</w:t>
      </w:r>
    </w:p>
    <w:p w14:paraId="2AC70063" w14:textId="79204042" w:rsidR="00B463E2" w:rsidRPr="00A7469F" w:rsidRDefault="00E54B4E" w:rsidP="003D7D21">
      <w:pPr>
        <w:numPr>
          <w:ilvl w:val="0"/>
          <w:numId w:val="18"/>
        </w:numPr>
        <w:autoSpaceDN/>
        <w:spacing w:line="240" w:lineRule="atLeast"/>
        <w:jc w:val="both"/>
        <w:rPr>
          <w:lang w:val="en-IN"/>
        </w:rPr>
      </w:pPr>
      <w:r w:rsidRPr="00A7469F">
        <w:rPr>
          <w:b/>
        </w:rPr>
        <w:t>Part C (</w:t>
      </w:r>
      <w:r w:rsidR="00AD4E37" w:rsidRPr="00A7469F">
        <w:rPr>
          <w:b/>
        </w:rPr>
        <w:t>1</w:t>
      </w:r>
      <w:r w:rsidR="002D1C63">
        <w:rPr>
          <w:b/>
        </w:rPr>
        <w:t>1</w:t>
      </w:r>
      <w:r w:rsidRPr="00A7469F">
        <w:rPr>
          <w:b/>
        </w:rPr>
        <w:t>)</w:t>
      </w:r>
      <w:r w:rsidR="007326FE" w:rsidRPr="00A7469F">
        <w:rPr>
          <w:b/>
          <w:bCs/>
        </w:rPr>
        <w:t xml:space="preserve"> </w:t>
      </w:r>
      <w:r w:rsidR="00370454" w:rsidRPr="00A7469F">
        <w:t xml:space="preserve">Format of letter to be provided by Bank for auto renewal of FDR to the </w:t>
      </w:r>
      <w:r w:rsidR="003D18D3" w:rsidRPr="00A7469F">
        <w:t>Clearing Corporation</w:t>
      </w:r>
      <w:r w:rsidR="00370454" w:rsidRPr="00A7469F">
        <w:t>- when there is no change in FDR number</w:t>
      </w:r>
    </w:p>
    <w:p w14:paraId="19E652AE" w14:textId="77777777" w:rsidR="00B463E2" w:rsidRPr="00A7469F" w:rsidRDefault="00B463E2" w:rsidP="00A139CA">
      <w:pPr>
        <w:autoSpaceDN/>
        <w:spacing w:after="0"/>
      </w:pPr>
    </w:p>
    <w:p w14:paraId="0D2EF4A8" w14:textId="77777777" w:rsidR="0003499C" w:rsidRPr="00A7469F" w:rsidRDefault="0003499C" w:rsidP="003D7D21">
      <w:pPr>
        <w:numPr>
          <w:ilvl w:val="0"/>
          <w:numId w:val="50"/>
        </w:numPr>
        <w:spacing w:line="240" w:lineRule="atLeast"/>
        <w:jc w:val="both"/>
        <w:rPr>
          <w:color w:val="000000"/>
          <w:lang w:val="en-IN"/>
        </w:rPr>
      </w:pPr>
      <w:r w:rsidRPr="00A7469F">
        <w:rPr>
          <w:color w:val="000000"/>
          <w:lang w:val="en-IN"/>
        </w:rPr>
        <w:t>The procedure of renewal of E-FDR is as below</w:t>
      </w:r>
    </w:p>
    <w:p w14:paraId="5D6C7D2A" w14:textId="093FC3DC" w:rsidR="0003499C" w:rsidRPr="00A7469F" w:rsidRDefault="004449CB" w:rsidP="003D7D21">
      <w:pPr>
        <w:numPr>
          <w:ilvl w:val="0"/>
          <w:numId w:val="51"/>
        </w:numPr>
        <w:autoSpaceDN/>
        <w:spacing w:line="240" w:lineRule="atLeast"/>
        <w:jc w:val="both"/>
      </w:pPr>
      <w:r w:rsidRPr="00A7469F">
        <w:t xml:space="preserve">Clearing member </w:t>
      </w:r>
      <w:r w:rsidR="00B0525B" w:rsidRPr="00A7469F">
        <w:t xml:space="preserve">shall </w:t>
      </w:r>
      <w:r w:rsidR="0003499C" w:rsidRPr="00A7469F">
        <w:t xml:space="preserve">request </w:t>
      </w:r>
      <w:r w:rsidR="00B0525B" w:rsidRPr="00A7469F">
        <w:t xml:space="preserve">the </w:t>
      </w:r>
      <w:r w:rsidR="0003499C" w:rsidRPr="00A7469F">
        <w:t>bank to renew the FDR</w:t>
      </w:r>
    </w:p>
    <w:p w14:paraId="260A8D93" w14:textId="6E497D4D" w:rsidR="0003499C" w:rsidRPr="00A7469F" w:rsidRDefault="004449CB" w:rsidP="003D7D21">
      <w:pPr>
        <w:numPr>
          <w:ilvl w:val="0"/>
          <w:numId w:val="51"/>
        </w:numPr>
        <w:autoSpaceDN/>
        <w:spacing w:line="240" w:lineRule="atLeast"/>
        <w:jc w:val="both"/>
      </w:pPr>
      <w:r w:rsidRPr="00A7469F">
        <w:t xml:space="preserve">Clearing members </w:t>
      </w:r>
      <w:r w:rsidR="0003499C" w:rsidRPr="00A7469F">
        <w:t>can also request banks to renew existing physical FDRs in electronic form.</w:t>
      </w:r>
    </w:p>
    <w:p w14:paraId="7DE607A8" w14:textId="1458DD86" w:rsidR="0003499C" w:rsidRPr="00A7469F" w:rsidRDefault="004449CB" w:rsidP="003D7D21">
      <w:pPr>
        <w:numPr>
          <w:ilvl w:val="0"/>
          <w:numId w:val="51"/>
        </w:numPr>
        <w:spacing w:line="240" w:lineRule="atLeast"/>
        <w:jc w:val="both"/>
        <w:rPr>
          <w:color w:val="000000"/>
          <w:lang w:val="en-IN"/>
        </w:rPr>
      </w:pPr>
      <w:r w:rsidRPr="00A7469F">
        <w:rPr>
          <w:color w:val="000000"/>
          <w:lang w:val="en-IN"/>
        </w:rPr>
        <w:t xml:space="preserve">Clearing member </w:t>
      </w:r>
      <w:r w:rsidR="00B0525B" w:rsidRPr="00A7469F">
        <w:rPr>
          <w:color w:val="000000"/>
          <w:lang w:val="en-IN"/>
        </w:rPr>
        <w:t xml:space="preserve">shall </w:t>
      </w:r>
      <w:r w:rsidR="0003499C" w:rsidRPr="00A7469F">
        <w:rPr>
          <w:color w:val="000000"/>
          <w:lang w:val="en-IN"/>
        </w:rPr>
        <w:t>submit the required documents to the bank for renewal of FDR, the process is same as for physical FDR. Additional information to be provided by the member to the bank is given below.</w:t>
      </w:r>
    </w:p>
    <w:p w14:paraId="7CC0AE44" w14:textId="77777777" w:rsidR="0003499C" w:rsidRPr="00A7469F" w:rsidRDefault="0003499C" w:rsidP="003D7D21">
      <w:pPr>
        <w:numPr>
          <w:ilvl w:val="1"/>
          <w:numId w:val="22"/>
        </w:numPr>
        <w:autoSpaceDN/>
        <w:spacing w:line="240" w:lineRule="atLeast"/>
        <w:ind w:left="1560" w:hanging="426"/>
        <w:jc w:val="both"/>
      </w:pPr>
      <w:r w:rsidRPr="00A7469F">
        <w:t>Primary Member Code of the Segment</w:t>
      </w:r>
    </w:p>
    <w:p w14:paraId="06EA58D3" w14:textId="77777777" w:rsidR="0003499C" w:rsidRPr="00A7469F" w:rsidRDefault="0003499C" w:rsidP="003D7D21">
      <w:pPr>
        <w:numPr>
          <w:ilvl w:val="1"/>
          <w:numId w:val="22"/>
        </w:numPr>
        <w:autoSpaceDN/>
        <w:spacing w:line="240" w:lineRule="atLeast"/>
        <w:ind w:left="1560" w:hanging="426"/>
        <w:jc w:val="both"/>
      </w:pPr>
      <w:r w:rsidRPr="00A7469F">
        <w:t>Segment for which the FDR is required</w:t>
      </w:r>
    </w:p>
    <w:p w14:paraId="675E3C57" w14:textId="77777777" w:rsidR="0003499C" w:rsidRPr="00A7469F" w:rsidRDefault="0003499C" w:rsidP="003D7D21">
      <w:pPr>
        <w:numPr>
          <w:ilvl w:val="1"/>
          <w:numId w:val="22"/>
        </w:numPr>
        <w:autoSpaceDN/>
        <w:spacing w:line="240" w:lineRule="atLeast"/>
        <w:ind w:left="1560" w:hanging="426"/>
        <w:jc w:val="both"/>
      </w:pPr>
      <w:r w:rsidRPr="00A7469F">
        <w:t>Security Deposit (SD) or Margin Deposit (MD)</w:t>
      </w:r>
    </w:p>
    <w:p w14:paraId="253DBD75" w14:textId="77777777" w:rsidR="0003499C" w:rsidRPr="00A7469F" w:rsidRDefault="0003499C" w:rsidP="003D7D21">
      <w:pPr>
        <w:numPr>
          <w:ilvl w:val="0"/>
          <w:numId w:val="51"/>
        </w:numPr>
        <w:spacing w:line="240" w:lineRule="atLeast"/>
        <w:jc w:val="both"/>
        <w:rPr>
          <w:color w:val="000000"/>
          <w:lang w:val="en-IN"/>
        </w:rPr>
      </w:pPr>
      <w:r w:rsidRPr="00A7469F">
        <w:rPr>
          <w:color w:val="000000"/>
          <w:lang w:val="en-IN"/>
        </w:rPr>
        <w:t xml:space="preserve">Bank </w:t>
      </w:r>
      <w:r w:rsidR="00B0525B" w:rsidRPr="00A7469F">
        <w:rPr>
          <w:color w:val="000000"/>
          <w:lang w:val="en-IN"/>
        </w:rPr>
        <w:t xml:space="preserve">shall </w:t>
      </w:r>
      <w:r w:rsidRPr="00A7469F">
        <w:rPr>
          <w:color w:val="000000"/>
          <w:lang w:val="en-IN"/>
        </w:rPr>
        <w:t>renew the FDR.</w:t>
      </w:r>
    </w:p>
    <w:p w14:paraId="4C9A01E7" w14:textId="77777777" w:rsidR="0003499C" w:rsidRPr="00A7469F" w:rsidRDefault="0003499C" w:rsidP="003D7D21">
      <w:pPr>
        <w:numPr>
          <w:ilvl w:val="0"/>
          <w:numId w:val="51"/>
        </w:numPr>
        <w:spacing w:line="240" w:lineRule="atLeast"/>
        <w:jc w:val="both"/>
        <w:rPr>
          <w:color w:val="000000"/>
          <w:lang w:val="en-IN"/>
        </w:rPr>
      </w:pPr>
      <w:r w:rsidRPr="00A7469F">
        <w:rPr>
          <w:color w:val="000000"/>
          <w:lang w:val="en-IN"/>
        </w:rPr>
        <w:t xml:space="preserve">Bank </w:t>
      </w:r>
      <w:r w:rsidR="00B0525B" w:rsidRPr="00A7469F">
        <w:rPr>
          <w:color w:val="000000"/>
          <w:lang w:val="en-IN"/>
        </w:rPr>
        <w:t xml:space="preserve">shall </w:t>
      </w:r>
      <w:r w:rsidRPr="00A7469F">
        <w:rPr>
          <w:color w:val="000000"/>
          <w:lang w:val="en-IN"/>
        </w:rPr>
        <w:t xml:space="preserve">send the renewed FDR information in electronic form to </w:t>
      </w:r>
      <w:r w:rsidR="00B0525B" w:rsidRPr="00A7469F">
        <w:rPr>
          <w:color w:val="000000"/>
          <w:lang w:val="en-IN"/>
        </w:rPr>
        <w:t>Clearing Corporation</w:t>
      </w:r>
    </w:p>
    <w:p w14:paraId="4B47D0EF" w14:textId="77777777" w:rsidR="0003499C" w:rsidRPr="00A7469F" w:rsidRDefault="00B0525B" w:rsidP="003D7D21">
      <w:pPr>
        <w:numPr>
          <w:ilvl w:val="0"/>
          <w:numId w:val="51"/>
        </w:numPr>
        <w:spacing w:line="240" w:lineRule="atLeast"/>
        <w:jc w:val="both"/>
        <w:rPr>
          <w:color w:val="000000"/>
          <w:lang w:val="en-IN"/>
        </w:rPr>
      </w:pPr>
      <w:r w:rsidRPr="00A7469F">
        <w:rPr>
          <w:color w:val="000000"/>
          <w:lang w:val="en-IN"/>
        </w:rPr>
        <w:t xml:space="preserve">Clearing Corporation shall </w:t>
      </w:r>
      <w:r w:rsidR="0003499C" w:rsidRPr="00A7469F">
        <w:rPr>
          <w:color w:val="000000"/>
          <w:lang w:val="en-IN"/>
        </w:rPr>
        <w:t>validate and if found correct renews the FDR</w:t>
      </w:r>
    </w:p>
    <w:p w14:paraId="1D274EBF" w14:textId="09A36BDE" w:rsidR="0003499C" w:rsidRPr="00A7469F" w:rsidRDefault="00B0525B" w:rsidP="003D7D21">
      <w:pPr>
        <w:numPr>
          <w:ilvl w:val="0"/>
          <w:numId w:val="51"/>
        </w:numPr>
        <w:spacing w:line="240" w:lineRule="atLeast"/>
        <w:jc w:val="both"/>
        <w:rPr>
          <w:color w:val="000000"/>
          <w:lang w:val="en-IN"/>
        </w:rPr>
      </w:pPr>
      <w:r w:rsidRPr="00A7469F">
        <w:rPr>
          <w:color w:val="000000"/>
          <w:lang w:val="en-IN"/>
        </w:rPr>
        <w:t xml:space="preserve">Clearing Corporation shall </w:t>
      </w:r>
      <w:r w:rsidR="0003499C" w:rsidRPr="00A7469F">
        <w:rPr>
          <w:color w:val="000000"/>
          <w:lang w:val="en-IN"/>
        </w:rPr>
        <w:t xml:space="preserve">send a system generated e-mail and </w:t>
      </w:r>
      <w:proofErr w:type="spellStart"/>
      <w:r w:rsidR="0003499C" w:rsidRPr="00A7469F">
        <w:rPr>
          <w:color w:val="000000"/>
          <w:lang w:val="en-IN"/>
        </w:rPr>
        <w:t>sms</w:t>
      </w:r>
      <w:proofErr w:type="spellEnd"/>
      <w:r w:rsidR="0003499C" w:rsidRPr="00A7469F">
        <w:rPr>
          <w:color w:val="000000"/>
          <w:lang w:val="en-IN"/>
        </w:rPr>
        <w:t xml:space="preserve"> to </w:t>
      </w:r>
      <w:r w:rsidR="005F3BF1" w:rsidRPr="00A7469F">
        <w:rPr>
          <w:color w:val="000000"/>
          <w:lang w:val="en-IN"/>
        </w:rPr>
        <w:t xml:space="preserve">clearing </w:t>
      </w:r>
      <w:r w:rsidR="0003499C" w:rsidRPr="00A7469F">
        <w:rPr>
          <w:color w:val="000000"/>
          <w:lang w:val="en-IN"/>
        </w:rPr>
        <w:t>member</w:t>
      </w:r>
      <w:r w:rsidRPr="00A7469F">
        <w:rPr>
          <w:color w:val="000000"/>
          <w:lang w:val="en-IN"/>
        </w:rPr>
        <w:t xml:space="preserve"> if subscribed for</w:t>
      </w:r>
      <w:r w:rsidR="0003499C" w:rsidRPr="00A7469F">
        <w:rPr>
          <w:color w:val="000000"/>
          <w:lang w:val="en-IN"/>
        </w:rPr>
        <w:t>.</w:t>
      </w:r>
    </w:p>
    <w:p w14:paraId="0804BAC6" w14:textId="77777777" w:rsidR="0003499C" w:rsidRPr="00A7469F" w:rsidRDefault="0003499C" w:rsidP="00556A97">
      <w:pPr>
        <w:tabs>
          <w:tab w:val="left" w:pos="7920"/>
          <w:tab w:val="left" w:pos="9000"/>
        </w:tabs>
        <w:ind w:right="29"/>
        <w:jc w:val="both"/>
        <w:rPr>
          <w:lang w:val="en-IN"/>
        </w:rPr>
      </w:pPr>
    </w:p>
    <w:p w14:paraId="387DF90D" w14:textId="667841EB" w:rsidR="00B463E2" w:rsidRPr="00A7469F" w:rsidRDefault="00B463E2" w:rsidP="00556A97">
      <w:pPr>
        <w:tabs>
          <w:tab w:val="left" w:pos="7920"/>
          <w:tab w:val="left" w:pos="9000"/>
        </w:tabs>
        <w:ind w:right="29"/>
        <w:jc w:val="both"/>
        <w:rPr>
          <w:lang w:val="en-IN"/>
        </w:rPr>
      </w:pPr>
      <w:r w:rsidRPr="00A7469F">
        <w:rPr>
          <w:lang w:val="en-IN"/>
        </w:rPr>
        <w:t xml:space="preserve">In case the renewed FDR/ fresh FDR is not submitted and whereby the </w:t>
      </w:r>
      <w:r w:rsidR="008518B4" w:rsidRPr="00A7469F">
        <w:rPr>
          <w:lang w:val="en-IN"/>
        </w:rPr>
        <w:t xml:space="preserve">clearing </w:t>
      </w:r>
      <w:r w:rsidRPr="00A7469F">
        <w:rPr>
          <w:lang w:val="en-IN"/>
        </w:rPr>
        <w:t xml:space="preserve">member does not </w:t>
      </w:r>
      <w:proofErr w:type="spellStart"/>
      <w:r w:rsidRPr="00A7469F">
        <w:rPr>
          <w:lang w:val="en-IN"/>
        </w:rPr>
        <w:t>fulfill</w:t>
      </w:r>
      <w:proofErr w:type="spellEnd"/>
      <w:r w:rsidRPr="00A7469F">
        <w:rPr>
          <w:lang w:val="en-IN"/>
        </w:rPr>
        <w:t xml:space="preserve"> the security deposit requirements, action as provided in </w:t>
      </w:r>
      <w:r w:rsidR="00E52DE5" w:rsidRPr="00A7469F">
        <w:rPr>
          <w:b/>
          <w:lang w:val="en-IN"/>
        </w:rPr>
        <w:t>9</w:t>
      </w:r>
      <w:r w:rsidRPr="00A7469F">
        <w:rPr>
          <w:b/>
          <w:lang w:val="en-IN"/>
        </w:rPr>
        <w:t>.1.</w:t>
      </w:r>
      <w:r w:rsidR="004B37CE">
        <w:rPr>
          <w:b/>
          <w:lang w:val="en-IN"/>
        </w:rPr>
        <w:t>5</w:t>
      </w:r>
      <w:r w:rsidR="004B37CE" w:rsidRPr="00A7469F">
        <w:rPr>
          <w:lang w:val="en-IN"/>
        </w:rPr>
        <w:t xml:space="preserve"> </w:t>
      </w:r>
      <w:r w:rsidRPr="00A7469F">
        <w:rPr>
          <w:lang w:val="en-IN"/>
        </w:rPr>
        <w:t>above shall be applicable.</w:t>
      </w:r>
    </w:p>
    <w:p w14:paraId="53C82743" w14:textId="77777777" w:rsidR="00B463E2" w:rsidRPr="00A7469F" w:rsidRDefault="00B463E2" w:rsidP="00CE4A5E">
      <w:pPr>
        <w:pStyle w:val="NoSpacing"/>
        <w:rPr>
          <w:rFonts w:ascii="Times New Roman" w:hAnsi="Times New Roman"/>
          <w:sz w:val="24"/>
          <w:szCs w:val="24"/>
        </w:rPr>
      </w:pPr>
    </w:p>
    <w:p w14:paraId="40971061" w14:textId="77777777" w:rsidR="00B463E2" w:rsidRPr="00A7469F" w:rsidRDefault="00B463E2" w:rsidP="003D7D21">
      <w:pPr>
        <w:numPr>
          <w:ilvl w:val="2"/>
          <w:numId w:val="30"/>
        </w:numPr>
        <w:overflowPunct w:val="0"/>
        <w:adjustRightInd w:val="0"/>
        <w:jc w:val="both"/>
        <w:rPr>
          <w:b/>
          <w:lang w:val="en-IN"/>
        </w:rPr>
      </w:pPr>
      <w:r w:rsidRPr="00A7469F">
        <w:rPr>
          <w:b/>
          <w:lang w:val="en-IN"/>
        </w:rPr>
        <w:t>Bank Guarantees</w:t>
      </w:r>
    </w:p>
    <w:p w14:paraId="7E5C274F" w14:textId="77777777" w:rsidR="004A4741" w:rsidRPr="00A7469F" w:rsidRDefault="006620D0" w:rsidP="003D7D21">
      <w:pPr>
        <w:numPr>
          <w:ilvl w:val="3"/>
          <w:numId w:val="30"/>
        </w:numPr>
        <w:overflowPunct w:val="0"/>
        <w:adjustRightInd w:val="0"/>
        <w:jc w:val="both"/>
        <w:rPr>
          <w:b/>
          <w:lang w:val="en-IN"/>
        </w:rPr>
      </w:pPr>
      <w:r w:rsidRPr="00A7469F">
        <w:rPr>
          <w:b/>
          <w:lang w:val="en-IN"/>
        </w:rPr>
        <w:t>Limits</w:t>
      </w:r>
    </w:p>
    <w:p w14:paraId="1B3FF7D2" w14:textId="630E3BD3" w:rsidR="00B463E2" w:rsidRPr="00A7469F" w:rsidRDefault="00B463E2" w:rsidP="00556A97">
      <w:pPr>
        <w:adjustRightInd w:val="0"/>
        <w:spacing w:before="100" w:after="100"/>
        <w:jc w:val="both"/>
      </w:pPr>
      <w:r w:rsidRPr="00A7469F">
        <w:rPr>
          <w:lang w:val="en-GB"/>
        </w:rPr>
        <w:t xml:space="preserve">The acceptance of the bank guarantees by the </w:t>
      </w:r>
      <w:r w:rsidR="00C445BA" w:rsidRPr="00A7469F">
        <w:rPr>
          <w:lang w:val="en-GB"/>
        </w:rPr>
        <w:t>C</w:t>
      </w:r>
      <w:r w:rsidRPr="00A7469F">
        <w:rPr>
          <w:lang w:val="en-GB"/>
        </w:rPr>
        <w:t xml:space="preserve">learing </w:t>
      </w:r>
      <w:r w:rsidR="00C445BA" w:rsidRPr="00A7469F">
        <w:rPr>
          <w:lang w:val="en-GB"/>
        </w:rPr>
        <w:t>C</w:t>
      </w:r>
      <w:r w:rsidRPr="00A7469F">
        <w:rPr>
          <w:lang w:val="en-GB"/>
        </w:rPr>
        <w:t xml:space="preserve">orporation shall be subject to the bank-wise and member-wise limits as are stipulated from time to time. The maximum value of bank guarantees that can be given from the issuing bank per </w:t>
      </w:r>
      <w:r w:rsidR="004B37CE">
        <w:rPr>
          <w:lang w:val="en-GB"/>
        </w:rPr>
        <w:t xml:space="preserve">clearing </w:t>
      </w:r>
      <w:r w:rsidRPr="00A7469F">
        <w:rPr>
          <w:lang w:val="en-GB"/>
        </w:rPr>
        <w:t>member is as provided below:</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16"/>
        <w:gridCol w:w="1842"/>
        <w:gridCol w:w="1653"/>
      </w:tblGrid>
      <w:tr w:rsidR="00C445BA" w:rsidRPr="00A7469F" w14:paraId="3FB31030" w14:textId="77777777" w:rsidTr="00CE4A5E">
        <w:tc>
          <w:tcPr>
            <w:tcW w:w="5416" w:type="dxa"/>
            <w:tcBorders>
              <w:top w:val="single" w:sz="4" w:space="0" w:color="auto"/>
              <w:left w:val="single" w:sz="4" w:space="0" w:color="auto"/>
              <w:bottom w:val="single" w:sz="4" w:space="0" w:color="auto"/>
              <w:right w:val="single" w:sz="4" w:space="0" w:color="auto"/>
            </w:tcBorders>
            <w:shd w:val="clear" w:color="auto" w:fill="E7E6E6" w:themeFill="background2"/>
          </w:tcPr>
          <w:p w14:paraId="0012E5CC" w14:textId="77777777" w:rsidR="00C445BA" w:rsidRPr="00A7469F" w:rsidRDefault="00C445BA" w:rsidP="00577CA5">
            <w:pPr>
              <w:adjustRightInd w:val="0"/>
              <w:spacing w:before="100" w:after="100"/>
              <w:rPr>
                <w:b/>
              </w:rPr>
            </w:pPr>
            <w:r w:rsidRPr="00A7469F">
              <w:rPr>
                <w:b/>
              </w:rPr>
              <w:lastRenderedPageBreak/>
              <w:t>Category of member</w:t>
            </w:r>
          </w:p>
        </w:tc>
        <w:tc>
          <w:tcPr>
            <w:tcW w:w="3495" w:type="dxa"/>
            <w:gridSpan w:val="2"/>
            <w:tcBorders>
              <w:top w:val="single" w:sz="4" w:space="0" w:color="auto"/>
              <w:left w:val="single" w:sz="4" w:space="0" w:color="auto"/>
              <w:bottom w:val="single" w:sz="4" w:space="0" w:color="auto"/>
              <w:right w:val="single" w:sz="4" w:space="0" w:color="auto"/>
            </w:tcBorders>
            <w:shd w:val="clear" w:color="auto" w:fill="E7E6E6" w:themeFill="background2"/>
          </w:tcPr>
          <w:p w14:paraId="7006608E" w14:textId="77777777" w:rsidR="00C445BA" w:rsidRPr="00A7469F" w:rsidRDefault="00C445BA" w:rsidP="00F45054">
            <w:pPr>
              <w:adjustRightInd w:val="0"/>
              <w:spacing w:before="100" w:after="100"/>
              <w:jc w:val="center"/>
              <w:rPr>
                <w:b/>
              </w:rPr>
            </w:pPr>
            <w:r w:rsidRPr="00A7469F">
              <w:rPr>
                <w:b/>
              </w:rPr>
              <w:t xml:space="preserve">Applicable total limit </w:t>
            </w:r>
            <w:r w:rsidRPr="00A7469F">
              <w:rPr>
                <w:b/>
                <w:color w:val="000000"/>
                <w:lang w:val="en-IN"/>
              </w:rPr>
              <w:t>per clearing member</w:t>
            </w:r>
            <w:r w:rsidRPr="00A7469F">
              <w:rPr>
                <w:b/>
              </w:rPr>
              <w:t xml:space="preserve"> across all segments (Rs in Crores)</w:t>
            </w:r>
          </w:p>
        </w:tc>
      </w:tr>
      <w:tr w:rsidR="00C445BA" w:rsidRPr="00A7469F" w14:paraId="3BCAB4B0" w14:textId="77777777" w:rsidTr="00CE4A5E">
        <w:tc>
          <w:tcPr>
            <w:tcW w:w="5416" w:type="dxa"/>
            <w:tcBorders>
              <w:top w:val="single" w:sz="4" w:space="0" w:color="auto"/>
              <w:left w:val="single" w:sz="4" w:space="0" w:color="auto"/>
              <w:bottom w:val="single" w:sz="4" w:space="0" w:color="auto"/>
              <w:right w:val="single" w:sz="4" w:space="0" w:color="auto"/>
            </w:tcBorders>
          </w:tcPr>
          <w:p w14:paraId="5380D894" w14:textId="77777777" w:rsidR="00C445BA" w:rsidRPr="00A7469F" w:rsidRDefault="00C445BA" w:rsidP="00577CA5">
            <w:pPr>
              <w:adjustRightInd w:val="0"/>
              <w:spacing w:before="100" w:after="100"/>
            </w:pPr>
          </w:p>
        </w:tc>
        <w:tc>
          <w:tcPr>
            <w:tcW w:w="1842"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11018920" w14:textId="77777777" w:rsidR="00C445BA" w:rsidRPr="00A7469F" w:rsidRDefault="00C445BA" w:rsidP="00577CA5">
            <w:pPr>
              <w:adjustRightInd w:val="0"/>
              <w:spacing w:before="100" w:after="100"/>
              <w:rPr>
                <w:b/>
              </w:rPr>
            </w:pPr>
            <w:r w:rsidRPr="00A7469F">
              <w:rPr>
                <w:b/>
              </w:rPr>
              <w:t>Primary Clearing Bank</w:t>
            </w:r>
          </w:p>
        </w:tc>
        <w:tc>
          <w:tcPr>
            <w:tcW w:w="1653"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02F63E8F" w14:textId="77777777" w:rsidR="00C445BA" w:rsidRPr="00A7469F" w:rsidRDefault="00C445BA" w:rsidP="00577CA5">
            <w:pPr>
              <w:adjustRightInd w:val="0"/>
              <w:spacing w:before="100" w:after="100"/>
              <w:rPr>
                <w:b/>
              </w:rPr>
            </w:pPr>
            <w:r w:rsidRPr="00A7469F">
              <w:rPr>
                <w:b/>
              </w:rPr>
              <w:t>Other Banks</w:t>
            </w:r>
          </w:p>
        </w:tc>
      </w:tr>
      <w:tr w:rsidR="00722158" w:rsidRPr="00A7469F" w14:paraId="29E9BE6F" w14:textId="77777777" w:rsidTr="00CE4A5E">
        <w:tc>
          <w:tcPr>
            <w:tcW w:w="5416" w:type="dxa"/>
            <w:tcBorders>
              <w:top w:val="single" w:sz="4" w:space="0" w:color="auto"/>
              <w:left w:val="single" w:sz="4" w:space="0" w:color="auto"/>
              <w:bottom w:val="single" w:sz="4" w:space="0" w:color="auto"/>
              <w:right w:val="single" w:sz="4" w:space="0" w:color="auto"/>
            </w:tcBorders>
          </w:tcPr>
          <w:p w14:paraId="6A829B61" w14:textId="7EB81D06" w:rsidR="00722158" w:rsidRPr="00A7469F" w:rsidRDefault="00722158" w:rsidP="00722158">
            <w:pPr>
              <w:adjustRightInd w:val="0"/>
              <w:spacing w:before="100" w:after="100"/>
            </w:pPr>
            <w:r w:rsidRPr="00A7469F">
              <w:t>Professional Clearing Member (PCM) / Trading Cum Clearing Members (TM-CM) with net worth =&gt;Rs.500 crores</w:t>
            </w:r>
          </w:p>
        </w:tc>
        <w:tc>
          <w:tcPr>
            <w:tcW w:w="1842" w:type="dxa"/>
            <w:tcBorders>
              <w:top w:val="single" w:sz="4" w:space="0" w:color="auto"/>
              <w:left w:val="single" w:sz="4" w:space="0" w:color="auto"/>
              <w:bottom w:val="single" w:sz="4" w:space="0" w:color="auto"/>
              <w:right w:val="single" w:sz="4" w:space="0" w:color="auto"/>
            </w:tcBorders>
          </w:tcPr>
          <w:p w14:paraId="2F8FC81C" w14:textId="24DFB11D" w:rsidR="00722158" w:rsidRPr="00A7469F" w:rsidRDefault="00DE4729" w:rsidP="00722158">
            <w:pPr>
              <w:adjustRightInd w:val="0"/>
              <w:spacing w:before="100" w:after="100"/>
              <w:jc w:val="center"/>
            </w:pPr>
            <w:r w:rsidRPr="00A7469F">
              <w:t>3500</w:t>
            </w:r>
          </w:p>
        </w:tc>
        <w:tc>
          <w:tcPr>
            <w:tcW w:w="1653" w:type="dxa"/>
            <w:tcBorders>
              <w:top w:val="single" w:sz="4" w:space="0" w:color="auto"/>
              <w:left w:val="single" w:sz="4" w:space="0" w:color="auto"/>
              <w:bottom w:val="single" w:sz="4" w:space="0" w:color="auto"/>
              <w:right w:val="single" w:sz="4" w:space="0" w:color="auto"/>
            </w:tcBorders>
          </w:tcPr>
          <w:p w14:paraId="39FC94EB" w14:textId="349A6BE5" w:rsidR="00722158" w:rsidRPr="00A7469F" w:rsidRDefault="00DE4729" w:rsidP="00722158">
            <w:pPr>
              <w:adjustRightInd w:val="0"/>
              <w:spacing w:before="100" w:after="100"/>
              <w:jc w:val="center"/>
            </w:pPr>
            <w:r w:rsidRPr="00A7469F">
              <w:t>2800</w:t>
            </w:r>
          </w:p>
        </w:tc>
      </w:tr>
      <w:tr w:rsidR="00722158" w:rsidRPr="00A7469F" w14:paraId="517488D8" w14:textId="77777777" w:rsidTr="00CE4A5E">
        <w:trPr>
          <w:trHeight w:val="819"/>
        </w:trPr>
        <w:tc>
          <w:tcPr>
            <w:tcW w:w="5416" w:type="dxa"/>
            <w:tcBorders>
              <w:top w:val="single" w:sz="4" w:space="0" w:color="auto"/>
              <w:left w:val="single" w:sz="4" w:space="0" w:color="auto"/>
              <w:bottom w:val="single" w:sz="4" w:space="0" w:color="auto"/>
              <w:right w:val="single" w:sz="4" w:space="0" w:color="auto"/>
            </w:tcBorders>
          </w:tcPr>
          <w:p w14:paraId="0AAE8C71" w14:textId="783E7A8B" w:rsidR="00722158" w:rsidRPr="00A7469F" w:rsidRDefault="00722158" w:rsidP="00722158">
            <w:pPr>
              <w:adjustRightInd w:val="0"/>
              <w:spacing w:before="100" w:after="100"/>
            </w:pPr>
            <w:r w:rsidRPr="00A7469F">
              <w:t>Professional Clearing Member (PCM) / Trading Cum Clearing Members (TM-CM) with net worth &lt;Rs.500 crores</w:t>
            </w:r>
          </w:p>
        </w:tc>
        <w:tc>
          <w:tcPr>
            <w:tcW w:w="1842" w:type="dxa"/>
            <w:tcBorders>
              <w:top w:val="single" w:sz="4" w:space="0" w:color="auto"/>
              <w:left w:val="single" w:sz="4" w:space="0" w:color="auto"/>
              <w:bottom w:val="single" w:sz="4" w:space="0" w:color="auto"/>
              <w:right w:val="single" w:sz="4" w:space="0" w:color="auto"/>
            </w:tcBorders>
          </w:tcPr>
          <w:p w14:paraId="654E8B90" w14:textId="2329F92C" w:rsidR="00722158" w:rsidRPr="00A7469F" w:rsidRDefault="00DE4729" w:rsidP="00722158">
            <w:pPr>
              <w:adjustRightInd w:val="0"/>
              <w:spacing w:before="100" w:after="100"/>
              <w:jc w:val="center"/>
            </w:pPr>
            <w:r w:rsidRPr="00A7469F">
              <w:t>1750</w:t>
            </w:r>
          </w:p>
        </w:tc>
        <w:tc>
          <w:tcPr>
            <w:tcW w:w="1653" w:type="dxa"/>
            <w:tcBorders>
              <w:top w:val="single" w:sz="4" w:space="0" w:color="auto"/>
              <w:left w:val="single" w:sz="4" w:space="0" w:color="auto"/>
              <w:bottom w:val="single" w:sz="4" w:space="0" w:color="auto"/>
              <w:right w:val="single" w:sz="4" w:space="0" w:color="auto"/>
            </w:tcBorders>
          </w:tcPr>
          <w:p w14:paraId="114CFC37" w14:textId="1C48E3AE" w:rsidR="00722158" w:rsidRPr="00A7469F" w:rsidRDefault="00DE4729" w:rsidP="00722158">
            <w:pPr>
              <w:adjustRightInd w:val="0"/>
              <w:spacing w:before="100" w:after="100"/>
              <w:jc w:val="center"/>
            </w:pPr>
            <w:r w:rsidRPr="00A7469F">
              <w:t>1400</w:t>
            </w:r>
          </w:p>
        </w:tc>
      </w:tr>
      <w:tr w:rsidR="00722158" w:rsidRPr="00A7469F" w14:paraId="7A64172E" w14:textId="77777777" w:rsidTr="00CE4A5E">
        <w:tc>
          <w:tcPr>
            <w:tcW w:w="5416" w:type="dxa"/>
            <w:tcBorders>
              <w:top w:val="single" w:sz="4" w:space="0" w:color="auto"/>
              <w:left w:val="single" w:sz="4" w:space="0" w:color="auto"/>
              <w:bottom w:val="single" w:sz="4" w:space="0" w:color="auto"/>
              <w:right w:val="single" w:sz="4" w:space="0" w:color="auto"/>
            </w:tcBorders>
          </w:tcPr>
          <w:p w14:paraId="37DA29FE" w14:textId="77777777" w:rsidR="00722158" w:rsidRPr="00A7469F" w:rsidRDefault="00722158" w:rsidP="00722158">
            <w:pPr>
              <w:adjustRightInd w:val="0"/>
              <w:spacing w:before="100" w:after="100"/>
            </w:pPr>
            <w:r w:rsidRPr="00A7469F">
              <w:t>Other categories (Other)</w:t>
            </w:r>
          </w:p>
        </w:tc>
        <w:tc>
          <w:tcPr>
            <w:tcW w:w="1842" w:type="dxa"/>
            <w:tcBorders>
              <w:top w:val="single" w:sz="4" w:space="0" w:color="auto"/>
              <w:left w:val="single" w:sz="4" w:space="0" w:color="auto"/>
              <w:bottom w:val="single" w:sz="4" w:space="0" w:color="auto"/>
              <w:right w:val="single" w:sz="4" w:space="0" w:color="auto"/>
            </w:tcBorders>
          </w:tcPr>
          <w:p w14:paraId="4789C05A" w14:textId="335343C2" w:rsidR="00722158" w:rsidRPr="00A7469F" w:rsidRDefault="00DE4729" w:rsidP="00722158">
            <w:pPr>
              <w:adjustRightInd w:val="0"/>
              <w:spacing w:before="100" w:after="100"/>
              <w:jc w:val="center"/>
            </w:pPr>
            <w:r w:rsidRPr="00A7469F">
              <w:t>350</w:t>
            </w:r>
          </w:p>
        </w:tc>
        <w:tc>
          <w:tcPr>
            <w:tcW w:w="1653" w:type="dxa"/>
            <w:tcBorders>
              <w:top w:val="single" w:sz="4" w:space="0" w:color="auto"/>
              <w:left w:val="single" w:sz="4" w:space="0" w:color="auto"/>
              <w:bottom w:val="single" w:sz="4" w:space="0" w:color="auto"/>
              <w:right w:val="single" w:sz="4" w:space="0" w:color="auto"/>
            </w:tcBorders>
          </w:tcPr>
          <w:p w14:paraId="0AA516B0" w14:textId="1C5B3023" w:rsidR="00722158" w:rsidRPr="00A7469F" w:rsidRDefault="00DE4729" w:rsidP="00722158">
            <w:pPr>
              <w:adjustRightInd w:val="0"/>
              <w:spacing w:before="100" w:after="100"/>
              <w:jc w:val="center"/>
            </w:pPr>
            <w:r w:rsidRPr="00A7469F">
              <w:t>280</w:t>
            </w:r>
          </w:p>
        </w:tc>
      </w:tr>
    </w:tbl>
    <w:p w14:paraId="6CDA3738" w14:textId="77777777" w:rsidR="00C445BA" w:rsidRPr="00A7469F" w:rsidRDefault="00C445BA" w:rsidP="00556A97">
      <w:pPr>
        <w:adjustRightInd w:val="0"/>
        <w:spacing w:before="100" w:after="100"/>
        <w:jc w:val="both"/>
      </w:pPr>
    </w:p>
    <w:p w14:paraId="0A8554C3" w14:textId="4C691E72" w:rsidR="00D911C6" w:rsidRPr="00A7469F" w:rsidRDefault="00D911C6">
      <w:pPr>
        <w:adjustRightInd w:val="0"/>
        <w:spacing w:line="240" w:lineRule="atLeast"/>
        <w:jc w:val="both"/>
      </w:pPr>
      <w:r w:rsidRPr="00A7469F">
        <w:t xml:space="preserve">In addition to the above based on category of the </w:t>
      </w:r>
      <w:r w:rsidR="008518B4" w:rsidRPr="00A7469F">
        <w:t xml:space="preserve">clearing </w:t>
      </w:r>
      <w:proofErr w:type="gramStart"/>
      <w:r w:rsidRPr="00A7469F">
        <w:t>member</w:t>
      </w:r>
      <w:proofErr w:type="gramEnd"/>
      <w:r w:rsidRPr="00A7469F">
        <w:t xml:space="preserve"> the below mentioned maximum value of bank guarantee limit shall be applicable across all segments /schemes:</w:t>
      </w:r>
    </w:p>
    <w:p w14:paraId="3811623B" w14:textId="77777777" w:rsidR="00D911C6" w:rsidRPr="00A7469F" w:rsidRDefault="00D911C6">
      <w:pPr>
        <w:adjustRightInd w:val="0"/>
        <w:spacing w:line="240" w:lineRule="atLeast"/>
        <w:jc w:val="both"/>
        <w:rPr>
          <w:color w:val="000000"/>
          <w:lang w:val="en-IN"/>
        </w:rPr>
      </w:pPr>
    </w:p>
    <w:p w14:paraId="24E9C007" w14:textId="77777777" w:rsidR="00052E15" w:rsidRPr="00A7469F" w:rsidRDefault="00052E15">
      <w:pPr>
        <w:adjustRightInd w:val="0"/>
        <w:spacing w:line="240" w:lineRule="atLeast"/>
        <w:jc w:val="both"/>
        <w:rPr>
          <w:color w:val="000000"/>
          <w:lang w:val="en-IN"/>
        </w:rPr>
      </w:pPr>
    </w:p>
    <w:p w14:paraId="4974DEBC" w14:textId="77777777" w:rsidR="00052E15" w:rsidRPr="00A7469F" w:rsidRDefault="00052E15">
      <w:pPr>
        <w:adjustRightInd w:val="0"/>
        <w:spacing w:line="240" w:lineRule="atLeast"/>
        <w:jc w:val="both"/>
        <w:rPr>
          <w:color w:val="000000"/>
          <w:lang w:val="en-I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29"/>
        <w:gridCol w:w="3582"/>
      </w:tblGrid>
      <w:tr w:rsidR="00D911C6" w:rsidRPr="00A7469F" w14:paraId="00FBCF11" w14:textId="77777777" w:rsidTr="00F53E8F">
        <w:tc>
          <w:tcPr>
            <w:tcW w:w="5329" w:type="dxa"/>
            <w:tcBorders>
              <w:top w:val="single" w:sz="4" w:space="0" w:color="auto"/>
              <w:left w:val="single" w:sz="4" w:space="0" w:color="auto"/>
              <w:bottom w:val="single" w:sz="4" w:space="0" w:color="auto"/>
              <w:right w:val="single" w:sz="4" w:space="0" w:color="auto"/>
            </w:tcBorders>
            <w:shd w:val="clear" w:color="auto" w:fill="E7E6E6" w:themeFill="background2"/>
          </w:tcPr>
          <w:p w14:paraId="0DF23D6A" w14:textId="77777777" w:rsidR="00D911C6" w:rsidRPr="00A7469F" w:rsidRDefault="00D911C6" w:rsidP="00C07C23">
            <w:pPr>
              <w:adjustRightInd w:val="0"/>
              <w:spacing w:before="100" w:after="100"/>
              <w:rPr>
                <w:b/>
              </w:rPr>
            </w:pPr>
            <w:r w:rsidRPr="00A7469F">
              <w:rPr>
                <w:b/>
              </w:rPr>
              <w:t>Category of member</w:t>
            </w:r>
          </w:p>
        </w:tc>
        <w:tc>
          <w:tcPr>
            <w:tcW w:w="3582" w:type="dxa"/>
            <w:tcBorders>
              <w:top w:val="single" w:sz="4" w:space="0" w:color="auto"/>
              <w:left w:val="single" w:sz="4" w:space="0" w:color="auto"/>
              <w:bottom w:val="single" w:sz="4" w:space="0" w:color="auto"/>
              <w:right w:val="single" w:sz="4" w:space="0" w:color="auto"/>
            </w:tcBorders>
            <w:shd w:val="clear" w:color="auto" w:fill="E7E6E6" w:themeFill="background2"/>
          </w:tcPr>
          <w:p w14:paraId="212AC607" w14:textId="77777777" w:rsidR="00D911C6" w:rsidRPr="00A7469F" w:rsidRDefault="00D911C6" w:rsidP="004C6C67">
            <w:pPr>
              <w:adjustRightInd w:val="0"/>
              <w:spacing w:before="100" w:after="100"/>
              <w:jc w:val="both"/>
              <w:rPr>
                <w:b/>
              </w:rPr>
            </w:pPr>
            <w:r w:rsidRPr="00A7469F">
              <w:rPr>
                <w:b/>
              </w:rPr>
              <w:t xml:space="preserve">Applicable total limit </w:t>
            </w:r>
            <w:r w:rsidRPr="00A7469F">
              <w:rPr>
                <w:b/>
                <w:color w:val="000000"/>
                <w:lang w:val="en-IN"/>
              </w:rPr>
              <w:t>per clearing member</w:t>
            </w:r>
            <w:r w:rsidRPr="00A7469F">
              <w:rPr>
                <w:b/>
              </w:rPr>
              <w:t xml:space="preserve"> across all segments</w:t>
            </w:r>
            <w:r w:rsidR="00C445BA" w:rsidRPr="00A7469F">
              <w:rPr>
                <w:b/>
              </w:rPr>
              <w:t xml:space="preserve"> (Rs in Crores)</w:t>
            </w:r>
          </w:p>
        </w:tc>
      </w:tr>
      <w:tr w:rsidR="001B389B" w:rsidRPr="00A7469F" w14:paraId="53A0BE95" w14:textId="77777777" w:rsidTr="00F53E8F">
        <w:tc>
          <w:tcPr>
            <w:tcW w:w="5329" w:type="dxa"/>
            <w:tcBorders>
              <w:top w:val="single" w:sz="4" w:space="0" w:color="auto"/>
              <w:left w:val="single" w:sz="4" w:space="0" w:color="auto"/>
              <w:bottom w:val="single" w:sz="4" w:space="0" w:color="auto"/>
              <w:right w:val="single" w:sz="4" w:space="0" w:color="auto"/>
            </w:tcBorders>
          </w:tcPr>
          <w:p w14:paraId="57436E74" w14:textId="0FF02102" w:rsidR="001B389B" w:rsidRPr="00A7469F" w:rsidRDefault="001B389B" w:rsidP="001B389B">
            <w:pPr>
              <w:adjustRightInd w:val="0"/>
              <w:spacing w:before="100" w:after="100"/>
            </w:pPr>
            <w:r w:rsidRPr="00A7469F">
              <w:t>Professional Clearing Member (PCM) / Trading Cum Clearing Members (TM-CM) with net worth =&gt;Rs.500 crores</w:t>
            </w:r>
          </w:p>
        </w:tc>
        <w:tc>
          <w:tcPr>
            <w:tcW w:w="3582" w:type="dxa"/>
            <w:tcBorders>
              <w:top w:val="single" w:sz="4" w:space="0" w:color="auto"/>
              <w:left w:val="single" w:sz="4" w:space="0" w:color="auto"/>
              <w:bottom w:val="single" w:sz="4" w:space="0" w:color="auto"/>
              <w:right w:val="single" w:sz="4" w:space="0" w:color="auto"/>
            </w:tcBorders>
          </w:tcPr>
          <w:p w14:paraId="50F14995" w14:textId="71526D34" w:rsidR="001B389B" w:rsidRPr="00A7469F" w:rsidRDefault="00DE4729" w:rsidP="00A139CA">
            <w:pPr>
              <w:adjustRightInd w:val="0"/>
              <w:spacing w:before="100" w:after="100"/>
              <w:jc w:val="center"/>
            </w:pPr>
            <w:r w:rsidRPr="00A7469F">
              <w:t>14000</w:t>
            </w:r>
          </w:p>
        </w:tc>
      </w:tr>
      <w:tr w:rsidR="001B389B" w:rsidRPr="00A7469F" w14:paraId="4695C59C" w14:textId="77777777" w:rsidTr="00F53E8F">
        <w:tc>
          <w:tcPr>
            <w:tcW w:w="5329" w:type="dxa"/>
            <w:tcBorders>
              <w:top w:val="single" w:sz="4" w:space="0" w:color="auto"/>
              <w:left w:val="single" w:sz="4" w:space="0" w:color="auto"/>
              <w:bottom w:val="single" w:sz="4" w:space="0" w:color="auto"/>
              <w:right w:val="single" w:sz="4" w:space="0" w:color="auto"/>
            </w:tcBorders>
          </w:tcPr>
          <w:p w14:paraId="73D716D4" w14:textId="0A2EFC9B" w:rsidR="001B389B" w:rsidRPr="00A7469F" w:rsidRDefault="001B389B" w:rsidP="001B389B">
            <w:pPr>
              <w:adjustRightInd w:val="0"/>
              <w:spacing w:before="100" w:after="100"/>
            </w:pPr>
            <w:r w:rsidRPr="00A7469F">
              <w:t>Professional Clearing Member (PCM) / Trading Cum Clearing Members (TM-CM) with net worth &lt;Rs.500 crores</w:t>
            </w:r>
          </w:p>
        </w:tc>
        <w:tc>
          <w:tcPr>
            <w:tcW w:w="3582" w:type="dxa"/>
            <w:tcBorders>
              <w:top w:val="single" w:sz="4" w:space="0" w:color="auto"/>
              <w:left w:val="single" w:sz="4" w:space="0" w:color="auto"/>
              <w:bottom w:val="single" w:sz="4" w:space="0" w:color="auto"/>
              <w:right w:val="single" w:sz="4" w:space="0" w:color="auto"/>
            </w:tcBorders>
          </w:tcPr>
          <w:p w14:paraId="1D93B50F" w14:textId="02345077" w:rsidR="001B389B" w:rsidRPr="00A7469F" w:rsidDel="00C445BA" w:rsidRDefault="00DE4729" w:rsidP="00A139CA">
            <w:pPr>
              <w:adjustRightInd w:val="0"/>
              <w:spacing w:before="100" w:after="100"/>
              <w:jc w:val="center"/>
            </w:pPr>
            <w:r w:rsidRPr="00A7469F">
              <w:t>7000</w:t>
            </w:r>
          </w:p>
        </w:tc>
      </w:tr>
      <w:tr w:rsidR="001B389B" w:rsidRPr="00A7469F" w14:paraId="1E5BD729" w14:textId="77777777" w:rsidTr="00F53E8F">
        <w:tc>
          <w:tcPr>
            <w:tcW w:w="5329" w:type="dxa"/>
            <w:tcBorders>
              <w:top w:val="single" w:sz="4" w:space="0" w:color="auto"/>
              <w:left w:val="single" w:sz="4" w:space="0" w:color="auto"/>
              <w:bottom w:val="single" w:sz="4" w:space="0" w:color="auto"/>
              <w:right w:val="single" w:sz="4" w:space="0" w:color="auto"/>
            </w:tcBorders>
          </w:tcPr>
          <w:p w14:paraId="7ACABE3F" w14:textId="77777777" w:rsidR="001B389B" w:rsidRPr="00A7469F" w:rsidRDefault="001B389B" w:rsidP="001B389B">
            <w:pPr>
              <w:adjustRightInd w:val="0"/>
              <w:spacing w:before="100" w:after="100"/>
            </w:pPr>
            <w:r w:rsidRPr="00A7469F">
              <w:t>Other categories (Other)</w:t>
            </w:r>
          </w:p>
        </w:tc>
        <w:tc>
          <w:tcPr>
            <w:tcW w:w="3582" w:type="dxa"/>
            <w:tcBorders>
              <w:top w:val="single" w:sz="4" w:space="0" w:color="auto"/>
              <w:left w:val="single" w:sz="4" w:space="0" w:color="auto"/>
              <w:bottom w:val="single" w:sz="4" w:space="0" w:color="auto"/>
              <w:right w:val="single" w:sz="4" w:space="0" w:color="auto"/>
            </w:tcBorders>
          </w:tcPr>
          <w:p w14:paraId="4EF16927" w14:textId="2BFFA05A" w:rsidR="001B389B" w:rsidRPr="00A7469F" w:rsidRDefault="00DE4729" w:rsidP="00A139CA">
            <w:pPr>
              <w:adjustRightInd w:val="0"/>
              <w:spacing w:before="100" w:after="100"/>
              <w:jc w:val="center"/>
            </w:pPr>
            <w:r w:rsidRPr="00A7469F">
              <w:t>1700</w:t>
            </w:r>
          </w:p>
        </w:tc>
      </w:tr>
    </w:tbl>
    <w:p w14:paraId="4459F924" w14:textId="77777777" w:rsidR="00D911C6" w:rsidRPr="00A7469F" w:rsidRDefault="00D911C6">
      <w:pPr>
        <w:adjustRightInd w:val="0"/>
        <w:spacing w:line="240" w:lineRule="atLeast"/>
        <w:jc w:val="both"/>
        <w:rPr>
          <w:color w:val="000000"/>
          <w:lang w:val="en-IN"/>
        </w:rPr>
      </w:pPr>
    </w:p>
    <w:p w14:paraId="4AB7AB3A" w14:textId="386ADD78" w:rsidR="00B463E2" w:rsidRPr="00A7469F" w:rsidRDefault="008518B4">
      <w:pPr>
        <w:adjustRightInd w:val="0"/>
        <w:spacing w:line="240" w:lineRule="atLeast"/>
        <w:jc w:val="both"/>
        <w:rPr>
          <w:color w:val="000000"/>
          <w:lang w:val="en-IN"/>
        </w:rPr>
      </w:pPr>
      <w:r w:rsidRPr="00A7469F">
        <w:rPr>
          <w:color w:val="000000"/>
          <w:lang w:val="en-IN"/>
        </w:rPr>
        <w:t xml:space="preserve">Clearing members </w:t>
      </w:r>
      <w:r w:rsidR="00B463E2" w:rsidRPr="00A7469F">
        <w:rPr>
          <w:color w:val="000000"/>
          <w:lang w:val="en-IN"/>
        </w:rPr>
        <w:t xml:space="preserve">are advised to check their applicable limit before getting their bank guarantees issued. </w:t>
      </w:r>
    </w:p>
    <w:p w14:paraId="03309F0C" w14:textId="77777777" w:rsidR="00B463E2" w:rsidRPr="00A7469F" w:rsidRDefault="00B463E2" w:rsidP="00CE4A5E">
      <w:pPr>
        <w:pStyle w:val="NoSpacing"/>
        <w:rPr>
          <w:rFonts w:ascii="Times New Roman" w:hAnsi="Times New Roman"/>
          <w:sz w:val="24"/>
          <w:szCs w:val="24"/>
        </w:rPr>
      </w:pPr>
    </w:p>
    <w:p w14:paraId="7B525411" w14:textId="77777777" w:rsidR="006620D0" w:rsidRPr="00A7469F" w:rsidRDefault="006620D0" w:rsidP="003D7D21">
      <w:pPr>
        <w:numPr>
          <w:ilvl w:val="3"/>
          <w:numId w:val="30"/>
        </w:numPr>
        <w:overflowPunct w:val="0"/>
        <w:adjustRightInd w:val="0"/>
        <w:jc w:val="both"/>
        <w:rPr>
          <w:b/>
          <w:lang w:val="en-IN"/>
        </w:rPr>
      </w:pPr>
      <w:r w:rsidRPr="00A7469F">
        <w:rPr>
          <w:b/>
          <w:lang w:val="en-IN"/>
        </w:rPr>
        <w:t>Submission of Bank guarantee</w:t>
      </w:r>
    </w:p>
    <w:p w14:paraId="206FFFAC" w14:textId="173199EF" w:rsidR="00B463E2" w:rsidRPr="00A7469F" w:rsidRDefault="00526EDC">
      <w:pPr>
        <w:jc w:val="both"/>
        <w:rPr>
          <w:lang w:val="en-IN"/>
        </w:rPr>
      </w:pPr>
      <w:r w:rsidRPr="00A7469F">
        <w:rPr>
          <w:lang w:val="en-IN"/>
        </w:rPr>
        <w:lastRenderedPageBreak/>
        <w:t xml:space="preserve"> </w:t>
      </w:r>
      <w:r w:rsidR="00790588" w:rsidRPr="00A7469F">
        <w:rPr>
          <w:lang w:val="en-IN"/>
        </w:rPr>
        <w:t>A</w:t>
      </w:r>
      <w:r w:rsidRPr="00A7469F">
        <w:rPr>
          <w:lang w:val="en-IN"/>
        </w:rPr>
        <w:t xml:space="preserve">t </w:t>
      </w:r>
      <w:r w:rsidR="00B463E2" w:rsidRPr="00A7469F">
        <w:rPr>
          <w:lang w:val="en-IN"/>
        </w:rPr>
        <w:t xml:space="preserve">the time of deposit of the bank guarantee, the </w:t>
      </w:r>
      <w:r w:rsidR="008518B4" w:rsidRPr="00A7469F">
        <w:rPr>
          <w:lang w:val="en-IN"/>
        </w:rPr>
        <w:t xml:space="preserve">clearing </w:t>
      </w:r>
      <w:r w:rsidR="00B463E2" w:rsidRPr="00A7469F">
        <w:rPr>
          <w:lang w:val="en-IN"/>
        </w:rPr>
        <w:t xml:space="preserve">member is required to ensure the following:  </w:t>
      </w:r>
    </w:p>
    <w:p w14:paraId="03B03ED5" w14:textId="77777777" w:rsidR="00B463E2" w:rsidRPr="00A7469F" w:rsidRDefault="00B463E2" w:rsidP="00CE4A5E">
      <w:pPr>
        <w:pStyle w:val="NoSpacing"/>
        <w:rPr>
          <w:rFonts w:ascii="Times New Roman" w:hAnsi="Times New Roman"/>
          <w:sz w:val="24"/>
          <w:szCs w:val="24"/>
        </w:rPr>
      </w:pPr>
      <w:r w:rsidRPr="00A7469F">
        <w:rPr>
          <w:rFonts w:ascii="Times New Roman" w:hAnsi="Times New Roman"/>
          <w:sz w:val="24"/>
          <w:szCs w:val="24"/>
        </w:rPr>
        <w:t xml:space="preserve"> </w:t>
      </w:r>
    </w:p>
    <w:p w14:paraId="1B672096" w14:textId="1DEF6428" w:rsidR="005460EE" w:rsidRPr="00A7469F" w:rsidRDefault="005460EE" w:rsidP="003D7D21">
      <w:pPr>
        <w:numPr>
          <w:ilvl w:val="0"/>
          <w:numId w:val="23"/>
        </w:numPr>
        <w:tabs>
          <w:tab w:val="clear" w:pos="360"/>
          <w:tab w:val="num" w:pos="284"/>
        </w:tabs>
        <w:autoSpaceDN/>
        <w:ind w:left="284" w:hanging="284"/>
        <w:jc w:val="both"/>
      </w:pPr>
      <w:r w:rsidRPr="00A7469F">
        <w:t xml:space="preserve">The bank guarantee is strictly as per </w:t>
      </w:r>
      <w:r w:rsidR="006620D0" w:rsidRPr="00A7469F">
        <w:t xml:space="preserve">the formats given in </w:t>
      </w:r>
      <w:r w:rsidR="00BD4957" w:rsidRPr="00A7469F">
        <w:rPr>
          <w:b/>
          <w:bCs/>
        </w:rPr>
        <w:t>Part C</w:t>
      </w:r>
      <w:r w:rsidR="006620D0" w:rsidRPr="00A7469F">
        <w:rPr>
          <w:b/>
          <w:bCs/>
        </w:rPr>
        <w:t xml:space="preserve"> (</w:t>
      </w:r>
      <w:r w:rsidR="001F0D4E" w:rsidRPr="00A7469F">
        <w:rPr>
          <w:b/>
          <w:bCs/>
        </w:rPr>
        <w:t>1</w:t>
      </w:r>
      <w:r w:rsidR="002D1C63">
        <w:rPr>
          <w:b/>
          <w:bCs/>
        </w:rPr>
        <w:t>2</w:t>
      </w:r>
      <w:proofErr w:type="gramStart"/>
      <w:r w:rsidR="006620D0" w:rsidRPr="00A7469F">
        <w:rPr>
          <w:b/>
          <w:bCs/>
        </w:rPr>
        <w:t>)</w:t>
      </w:r>
      <w:r w:rsidR="00BD4957" w:rsidRPr="00A7469F">
        <w:t>-</w:t>
      </w:r>
      <w:r w:rsidR="00063332" w:rsidRPr="00A7469F">
        <w:t xml:space="preserve"> ‘</w:t>
      </w:r>
      <w:proofErr w:type="gramEnd"/>
      <w:r w:rsidR="00934482" w:rsidRPr="00A7469F">
        <w:t>Format of Bank Guarantee for Margin Deposit</w:t>
      </w:r>
      <w:r w:rsidR="001F0D4E" w:rsidRPr="00A7469F">
        <w:t xml:space="preserve"> (Fungible)</w:t>
      </w:r>
      <w:r w:rsidR="00934482" w:rsidRPr="00A7469F">
        <w:t xml:space="preserve"> </w:t>
      </w:r>
      <w:r w:rsidR="00BD4957" w:rsidRPr="00A7469F">
        <w:rPr>
          <w:b/>
          <w:bCs/>
        </w:rPr>
        <w:t xml:space="preserve">Part </w:t>
      </w:r>
      <w:proofErr w:type="gramStart"/>
      <w:r w:rsidR="00BD4957" w:rsidRPr="00A7469F">
        <w:rPr>
          <w:b/>
          <w:bCs/>
        </w:rPr>
        <w:t>C</w:t>
      </w:r>
      <w:r w:rsidR="00881E59" w:rsidRPr="00A7469F">
        <w:rPr>
          <w:b/>
          <w:bCs/>
        </w:rPr>
        <w:t>(</w:t>
      </w:r>
      <w:r w:rsidR="00E60BEC" w:rsidRPr="00A7469F">
        <w:rPr>
          <w:b/>
          <w:bCs/>
        </w:rPr>
        <w:t>1</w:t>
      </w:r>
      <w:r w:rsidR="002D1C63">
        <w:rPr>
          <w:b/>
          <w:bCs/>
        </w:rPr>
        <w:t>3</w:t>
      </w:r>
      <w:r w:rsidR="00881E59" w:rsidRPr="00A7469F">
        <w:rPr>
          <w:b/>
          <w:bCs/>
        </w:rPr>
        <w:t>)</w:t>
      </w:r>
      <w:r w:rsidR="00BD4957" w:rsidRPr="00A7469F">
        <w:t xml:space="preserve"> </w:t>
      </w:r>
      <w:r w:rsidR="00063332" w:rsidRPr="00A7469F">
        <w:t>‘</w:t>
      </w:r>
      <w:proofErr w:type="gramEnd"/>
      <w:r w:rsidR="00934482" w:rsidRPr="00A7469F">
        <w:t>Format of Bank Guarantee for Margin Deposit and Security Deposit (</w:t>
      </w:r>
      <w:proofErr w:type="gramStart"/>
      <w:r w:rsidR="00934482" w:rsidRPr="00A7469F">
        <w:t>Non Fungible</w:t>
      </w:r>
      <w:proofErr w:type="gramEnd"/>
      <w:r w:rsidR="00934482" w:rsidRPr="00A7469F">
        <w:t>)</w:t>
      </w:r>
      <w:r w:rsidR="00063332" w:rsidRPr="00A7469F">
        <w:t>’</w:t>
      </w:r>
      <w:r w:rsidRPr="00A7469F">
        <w:rPr>
          <w:b/>
          <w:bCs/>
        </w:rPr>
        <w:t>,</w:t>
      </w:r>
      <w:r w:rsidRPr="00A7469F">
        <w:t xml:space="preserve"> prescribed by the Clearing </w:t>
      </w:r>
      <w:proofErr w:type="gramStart"/>
      <w:r w:rsidRPr="00A7469F">
        <w:t>Corporation,.</w:t>
      </w:r>
      <w:proofErr w:type="gramEnd"/>
    </w:p>
    <w:p w14:paraId="5C7F3052" w14:textId="77777777" w:rsidR="00B463E2" w:rsidRPr="00A7469F" w:rsidRDefault="00B463E2" w:rsidP="003D7D21">
      <w:pPr>
        <w:numPr>
          <w:ilvl w:val="0"/>
          <w:numId w:val="23"/>
        </w:numPr>
        <w:jc w:val="both"/>
        <w:rPr>
          <w:lang w:val="en-IN"/>
        </w:rPr>
      </w:pPr>
      <w:r w:rsidRPr="00A7469F">
        <w:rPr>
          <w:lang w:val="en-IN"/>
        </w:rPr>
        <w:t>A bank guarantee for security deposit should be issued for a minimum period of 12 months with a specific claim period of at least 3 months. However, where an issuing bank does not provide for a specific claim period beyond the expiry date in the bank guarantee, the members shall submit a bank guarantee for a minimum period of 15 months. The maturity period of such bank guarantee shall be reduced by 3 months, which would be considered as the claim period of the bank guarantee.</w:t>
      </w:r>
    </w:p>
    <w:p w14:paraId="537D0AD1" w14:textId="77777777" w:rsidR="00A87410" w:rsidRPr="006B2D28" w:rsidRDefault="00A87410" w:rsidP="003D7D21">
      <w:pPr>
        <w:pStyle w:val="ListParagraph"/>
        <w:numPr>
          <w:ilvl w:val="0"/>
          <w:numId w:val="23"/>
        </w:numPr>
        <w:spacing w:after="240" w:line="276" w:lineRule="auto"/>
        <w:jc w:val="both"/>
        <w:rPr>
          <w:b w:val="0"/>
        </w:rPr>
      </w:pPr>
      <w:r w:rsidRPr="006B2D28">
        <w:rPr>
          <w:bCs/>
        </w:rPr>
        <w:t>Electronic Bank Guarantee:</w:t>
      </w:r>
      <w:r w:rsidRPr="006B2D28">
        <w:rPr>
          <w:b w:val="0"/>
        </w:rPr>
        <w:t xml:space="preserve"> A bank guarantee for margin deposits should </w:t>
      </w:r>
      <w:proofErr w:type="gramStart"/>
      <w:r w:rsidRPr="006B2D28">
        <w:rPr>
          <w:b w:val="0"/>
        </w:rPr>
        <w:t>have validity</w:t>
      </w:r>
      <w:proofErr w:type="gramEnd"/>
      <w:r w:rsidRPr="006B2D28">
        <w:rPr>
          <w:b w:val="0"/>
        </w:rPr>
        <w:t xml:space="preserve"> for a minimum period of 7 days with minimum 7 days of claim period. If there is no separate claim period, then the minimum period shall be 14 days. Further in case the issuing bank does not provide for a specific claim period beyond the expiry date in the bank guarantee, the maturity period of such bank guarantee shall be reduced by 7 days, which would be considered as the claim period of the bank guarantee</w:t>
      </w:r>
    </w:p>
    <w:p w14:paraId="1CF824E0" w14:textId="77777777" w:rsidR="00A87410" w:rsidRPr="006B2D28" w:rsidRDefault="00A87410" w:rsidP="003D7D21">
      <w:pPr>
        <w:numPr>
          <w:ilvl w:val="0"/>
          <w:numId w:val="23"/>
        </w:numPr>
        <w:jc w:val="both"/>
        <w:rPr>
          <w:lang w:val="en-IN"/>
        </w:rPr>
      </w:pPr>
      <w:r w:rsidRPr="006B2D28">
        <w:rPr>
          <w:bCs/>
        </w:rPr>
        <w:t>Physical Bank Guarantee:</w:t>
      </w:r>
      <w:r w:rsidRPr="006B2D28">
        <w:t xml:space="preserve"> </w:t>
      </w:r>
      <w:r w:rsidRPr="006B2D28">
        <w:rPr>
          <w:bCs/>
        </w:rPr>
        <w:t>A bank guarantee for margin deposits should have validity for a minimum period of 3 months for physical bank guarantees. In case the issuing bank does not provide for a specific claim period beyond the expiry date in the bank guarantee, the maturity period of such bank guarantee shall be reduced by 7 days, which would be considered as the claim period of the bank guarantee</w:t>
      </w:r>
    </w:p>
    <w:p w14:paraId="03FF0216" w14:textId="462CAF13" w:rsidR="00B0525B" w:rsidRPr="00A7469F" w:rsidRDefault="00B0525B" w:rsidP="003D7D21">
      <w:pPr>
        <w:numPr>
          <w:ilvl w:val="0"/>
          <w:numId w:val="23"/>
        </w:numPr>
        <w:jc w:val="both"/>
        <w:rPr>
          <w:color w:val="000000"/>
        </w:rPr>
      </w:pPr>
      <w:r w:rsidRPr="00A7469F">
        <w:rPr>
          <w:color w:val="000000"/>
        </w:rPr>
        <w:t xml:space="preserve">Clearing Corporation shall not accept bank guarantees from </w:t>
      </w:r>
      <w:r w:rsidR="0087442A" w:rsidRPr="00A7469F">
        <w:rPr>
          <w:color w:val="000000"/>
        </w:rPr>
        <w:t xml:space="preserve">clearing </w:t>
      </w:r>
      <w:r w:rsidRPr="00A7469F">
        <w:rPr>
          <w:color w:val="000000"/>
        </w:rPr>
        <w:t xml:space="preserve">members as collateral, which are issued by the </w:t>
      </w:r>
      <w:r w:rsidR="0087442A" w:rsidRPr="00A7469F">
        <w:rPr>
          <w:color w:val="000000"/>
        </w:rPr>
        <w:t xml:space="preserve">clearing </w:t>
      </w:r>
      <w:r w:rsidRPr="00A7469F">
        <w:rPr>
          <w:color w:val="000000"/>
        </w:rPr>
        <w:t xml:space="preserve">member themselves or banks who are associate of </w:t>
      </w:r>
      <w:r w:rsidR="0087442A" w:rsidRPr="00A7469F">
        <w:rPr>
          <w:color w:val="000000"/>
        </w:rPr>
        <w:t xml:space="preserve">clearing </w:t>
      </w:r>
      <w:r w:rsidRPr="00A7469F">
        <w:rPr>
          <w:color w:val="000000"/>
        </w:rPr>
        <w:t>member. For this purpose, 'associate' shall have the same meaning as defined under Regulation 2 (b) of SECC Regulations 2012</w:t>
      </w:r>
    </w:p>
    <w:p w14:paraId="68FFC8D3" w14:textId="56D08FD7" w:rsidR="00B463E2" w:rsidRPr="00A7469F" w:rsidRDefault="00B463E2" w:rsidP="003D7D21">
      <w:pPr>
        <w:numPr>
          <w:ilvl w:val="0"/>
          <w:numId w:val="23"/>
        </w:numPr>
        <w:jc w:val="both"/>
        <w:rPr>
          <w:lang w:val="en-IN"/>
        </w:rPr>
      </w:pPr>
      <w:r w:rsidRPr="00A7469F">
        <w:rPr>
          <w:lang w:val="en-IN"/>
        </w:rPr>
        <w:t xml:space="preserve">While filling the details in a bank guarantee, </w:t>
      </w:r>
      <w:r w:rsidR="0087442A" w:rsidRPr="00A7469F">
        <w:rPr>
          <w:lang w:val="en-IN"/>
        </w:rPr>
        <w:t xml:space="preserve">clearing </w:t>
      </w:r>
      <w:r w:rsidRPr="00A7469F">
        <w:rPr>
          <w:lang w:val="en-IN"/>
        </w:rPr>
        <w:t>members shall ensure that:</w:t>
      </w:r>
    </w:p>
    <w:p w14:paraId="37C847C1" w14:textId="77777777" w:rsidR="00B463E2" w:rsidRPr="00A7469F" w:rsidRDefault="00B463E2" w:rsidP="003D7D21">
      <w:pPr>
        <w:numPr>
          <w:ilvl w:val="0"/>
          <w:numId w:val="49"/>
        </w:numPr>
        <w:jc w:val="both"/>
        <w:rPr>
          <w:lang w:val="en-IN"/>
        </w:rPr>
      </w:pPr>
      <w:r w:rsidRPr="00A7469F">
        <w:rPr>
          <w:lang w:val="en-IN"/>
        </w:rPr>
        <w:t>No relevant portion is left blank</w:t>
      </w:r>
    </w:p>
    <w:p w14:paraId="19758FAE" w14:textId="77777777" w:rsidR="00B463E2" w:rsidRPr="00A7469F" w:rsidRDefault="00B463E2" w:rsidP="003D7D21">
      <w:pPr>
        <w:numPr>
          <w:ilvl w:val="0"/>
          <w:numId w:val="49"/>
        </w:numPr>
        <w:jc w:val="both"/>
        <w:rPr>
          <w:lang w:val="en-IN"/>
        </w:rPr>
      </w:pPr>
      <w:r w:rsidRPr="00A7469F">
        <w:rPr>
          <w:lang w:val="en-IN"/>
        </w:rPr>
        <w:t xml:space="preserve">All handwritten corrections and blanks are attested by the bank by affixing the bank seal / stamp duly authorised </w:t>
      </w:r>
    </w:p>
    <w:p w14:paraId="4E15D483" w14:textId="77777777" w:rsidR="00B463E2" w:rsidRPr="00A7469F" w:rsidRDefault="00B463E2" w:rsidP="003D7D21">
      <w:pPr>
        <w:numPr>
          <w:ilvl w:val="0"/>
          <w:numId w:val="49"/>
        </w:numPr>
        <w:jc w:val="both"/>
        <w:rPr>
          <w:lang w:val="en-IN"/>
        </w:rPr>
      </w:pPr>
      <w:r w:rsidRPr="00A7469F">
        <w:rPr>
          <w:lang w:val="en-IN"/>
        </w:rPr>
        <w:t xml:space="preserve">All irrelevant portions struck off on the printed format should also be authenticated by the bank by affixing the bank seal / stamp duly authorised. </w:t>
      </w:r>
    </w:p>
    <w:p w14:paraId="36867850" w14:textId="77777777" w:rsidR="00B463E2" w:rsidRPr="00A7469F" w:rsidRDefault="00B463E2" w:rsidP="003D7D21">
      <w:pPr>
        <w:numPr>
          <w:ilvl w:val="0"/>
          <w:numId w:val="49"/>
        </w:numPr>
        <w:jc w:val="both"/>
        <w:rPr>
          <w:lang w:val="en-IN"/>
        </w:rPr>
      </w:pPr>
      <w:r w:rsidRPr="00A7469F">
        <w:rPr>
          <w:lang w:val="en-IN"/>
        </w:rPr>
        <w:t xml:space="preserve">Each page of the bank guarantee should bear the bank guarantee number, issue date, stamp of the bank and should be signed by at least two authorised signatories. </w:t>
      </w:r>
    </w:p>
    <w:p w14:paraId="5FC25CEB" w14:textId="6E19B4F9" w:rsidR="00B463E2" w:rsidRPr="00A7469F" w:rsidRDefault="00B463E2" w:rsidP="003D7D21">
      <w:pPr>
        <w:numPr>
          <w:ilvl w:val="0"/>
          <w:numId w:val="49"/>
        </w:numPr>
        <w:jc w:val="both"/>
        <w:rPr>
          <w:lang w:val="en-IN"/>
        </w:rPr>
      </w:pPr>
      <w:r w:rsidRPr="00A7469F">
        <w:rPr>
          <w:lang w:val="en-IN"/>
        </w:rPr>
        <w:t xml:space="preserve">The </w:t>
      </w:r>
      <w:r w:rsidR="00720137" w:rsidRPr="00A7469F">
        <w:rPr>
          <w:lang w:val="en-IN"/>
        </w:rPr>
        <w:t xml:space="preserve">clearing </w:t>
      </w:r>
      <w:r w:rsidRPr="00A7469F">
        <w:rPr>
          <w:lang w:val="en-IN"/>
        </w:rPr>
        <w:t xml:space="preserve">member should also ensure that the bank guarantee is free from any discrepancy before the same is submitted to the Clearing Corporation. </w:t>
      </w:r>
    </w:p>
    <w:p w14:paraId="3E7384A1" w14:textId="77777777" w:rsidR="00B463E2" w:rsidRPr="00A7469F" w:rsidRDefault="00B463E2" w:rsidP="003D7D21">
      <w:pPr>
        <w:numPr>
          <w:ilvl w:val="0"/>
          <w:numId w:val="49"/>
        </w:numPr>
        <w:jc w:val="both"/>
        <w:rPr>
          <w:lang w:val="en-IN"/>
        </w:rPr>
      </w:pPr>
      <w:r w:rsidRPr="00A7469F">
        <w:rPr>
          <w:lang w:val="en-IN"/>
        </w:rPr>
        <w:lastRenderedPageBreak/>
        <w:t xml:space="preserve">The stamp paper should be issued in the name of the clearing member or the bank, no </w:t>
      </w:r>
      <w:proofErr w:type="gramStart"/>
      <w:r w:rsidRPr="00A7469F">
        <w:rPr>
          <w:lang w:val="en-IN"/>
        </w:rPr>
        <w:t>third party</w:t>
      </w:r>
      <w:proofErr w:type="gramEnd"/>
      <w:r w:rsidRPr="00A7469F">
        <w:rPr>
          <w:lang w:val="en-IN"/>
        </w:rPr>
        <w:t xml:space="preserve"> stamp papers are permissible</w:t>
      </w:r>
    </w:p>
    <w:p w14:paraId="70B3E57C" w14:textId="77777777" w:rsidR="00B463E2" w:rsidRPr="00A7469F" w:rsidRDefault="00B463E2" w:rsidP="003D7D21">
      <w:pPr>
        <w:numPr>
          <w:ilvl w:val="0"/>
          <w:numId w:val="49"/>
        </w:numPr>
        <w:jc w:val="both"/>
        <w:rPr>
          <w:lang w:val="en-IN"/>
        </w:rPr>
      </w:pPr>
      <w:r w:rsidRPr="00A7469F">
        <w:rPr>
          <w:lang w:val="en-IN"/>
        </w:rPr>
        <w:t>The stamp paper should not be older than 6 months from the executed date of the bank guarantee/ renewal.</w:t>
      </w:r>
    </w:p>
    <w:p w14:paraId="44E1F7CB" w14:textId="76BF2553" w:rsidR="00F7189C" w:rsidRPr="00A7469F" w:rsidRDefault="00720137" w:rsidP="003D7D21">
      <w:pPr>
        <w:numPr>
          <w:ilvl w:val="0"/>
          <w:numId w:val="23"/>
        </w:numPr>
        <w:jc w:val="both"/>
        <w:rPr>
          <w:lang w:val="en-IN"/>
        </w:rPr>
      </w:pPr>
      <w:r w:rsidRPr="00A7469F">
        <w:rPr>
          <w:lang w:val="en-IN"/>
        </w:rPr>
        <w:t xml:space="preserve">Clearing member </w:t>
      </w:r>
      <w:r w:rsidR="00F7189C" w:rsidRPr="00A7469F">
        <w:rPr>
          <w:lang w:val="en-IN"/>
        </w:rPr>
        <w:t>can additionally provide bank guarantee in electronic formats</w:t>
      </w:r>
      <w:r w:rsidR="00B01D82" w:rsidRPr="00A7469F">
        <w:rPr>
          <w:lang w:val="en-IN"/>
        </w:rPr>
        <w:t xml:space="preserve"> (E-BG)</w:t>
      </w:r>
      <w:r w:rsidR="00F7189C" w:rsidRPr="00A7469F">
        <w:rPr>
          <w:lang w:val="en-IN"/>
        </w:rPr>
        <w:t>. The procedure is as below:</w:t>
      </w:r>
    </w:p>
    <w:p w14:paraId="798E1ED8" w14:textId="1E07CE1A" w:rsidR="00924FED" w:rsidRPr="00A7469F" w:rsidRDefault="00720137" w:rsidP="003D7D21">
      <w:pPr>
        <w:pStyle w:val="ListParagraph"/>
        <w:numPr>
          <w:ilvl w:val="0"/>
          <w:numId w:val="60"/>
        </w:numPr>
        <w:jc w:val="both"/>
        <w:rPr>
          <w:b w:val="0"/>
          <w:bCs/>
          <w:lang w:val="en-IN"/>
        </w:rPr>
      </w:pPr>
      <w:r w:rsidRPr="00A7469F">
        <w:rPr>
          <w:b w:val="0"/>
          <w:bCs/>
          <w:lang w:val="en-IN"/>
        </w:rPr>
        <w:t xml:space="preserve">Clearing members </w:t>
      </w:r>
      <w:r w:rsidR="006832BE" w:rsidRPr="00A7469F">
        <w:rPr>
          <w:b w:val="0"/>
          <w:bCs/>
          <w:lang w:val="en-IN"/>
        </w:rPr>
        <w:t xml:space="preserve">can approach banks empanelled by </w:t>
      </w:r>
      <w:r w:rsidR="00924FED" w:rsidRPr="00A7469F">
        <w:rPr>
          <w:b w:val="0"/>
          <w:bCs/>
          <w:lang w:val="en-IN"/>
        </w:rPr>
        <w:t>Clearing Corporation</w:t>
      </w:r>
      <w:r w:rsidR="006832BE" w:rsidRPr="00A7469F">
        <w:rPr>
          <w:b w:val="0"/>
          <w:bCs/>
          <w:lang w:val="en-IN"/>
        </w:rPr>
        <w:t xml:space="preserve"> for issuance of E-BG. </w:t>
      </w:r>
    </w:p>
    <w:p w14:paraId="1BF8A562" w14:textId="77777777" w:rsidR="00924FED" w:rsidRPr="00A7469F" w:rsidRDefault="006832BE" w:rsidP="003D7D21">
      <w:pPr>
        <w:pStyle w:val="ListParagraph"/>
        <w:numPr>
          <w:ilvl w:val="0"/>
          <w:numId w:val="60"/>
        </w:numPr>
        <w:jc w:val="both"/>
        <w:rPr>
          <w:b w:val="0"/>
          <w:bCs/>
          <w:lang w:val="en-IN"/>
        </w:rPr>
      </w:pPr>
      <w:r w:rsidRPr="00A7469F">
        <w:rPr>
          <w:b w:val="0"/>
          <w:bCs/>
          <w:lang w:val="en-IN"/>
        </w:rPr>
        <w:t xml:space="preserve">The bank guarantee shall be strictly in the format prescribed by </w:t>
      </w:r>
      <w:r w:rsidR="00924FED" w:rsidRPr="00A7469F">
        <w:rPr>
          <w:b w:val="0"/>
          <w:bCs/>
          <w:lang w:val="en-IN"/>
        </w:rPr>
        <w:t>Clearing Corporation</w:t>
      </w:r>
      <w:r w:rsidRPr="00A7469F">
        <w:rPr>
          <w:b w:val="0"/>
          <w:bCs/>
          <w:lang w:val="en-IN"/>
        </w:rPr>
        <w:t xml:space="preserve">. </w:t>
      </w:r>
    </w:p>
    <w:p w14:paraId="5FEBF525" w14:textId="77777777" w:rsidR="00924FED" w:rsidRPr="00A7469F" w:rsidRDefault="00924FED" w:rsidP="003D7D21">
      <w:pPr>
        <w:pStyle w:val="ListParagraph"/>
        <w:numPr>
          <w:ilvl w:val="0"/>
          <w:numId w:val="60"/>
        </w:numPr>
        <w:jc w:val="both"/>
        <w:rPr>
          <w:b w:val="0"/>
          <w:bCs/>
          <w:lang w:val="en-IN"/>
        </w:rPr>
      </w:pPr>
      <w:r w:rsidRPr="00A7469F">
        <w:rPr>
          <w:b w:val="0"/>
          <w:bCs/>
          <w:lang w:val="en-IN"/>
        </w:rPr>
        <w:t>Clearing m</w:t>
      </w:r>
      <w:r w:rsidR="006832BE" w:rsidRPr="00A7469F">
        <w:rPr>
          <w:b w:val="0"/>
          <w:bCs/>
          <w:lang w:val="en-IN"/>
        </w:rPr>
        <w:t>embers shall ensure that SFMS message is sent by the issuing bank before the new/renewal BG is submitted to</w:t>
      </w:r>
      <w:r w:rsidRPr="00A7469F">
        <w:rPr>
          <w:b w:val="0"/>
          <w:bCs/>
          <w:lang w:val="en-IN"/>
        </w:rPr>
        <w:t xml:space="preserve"> Clearing Corporation</w:t>
      </w:r>
      <w:r w:rsidR="006832BE" w:rsidRPr="00A7469F">
        <w:rPr>
          <w:b w:val="0"/>
          <w:bCs/>
          <w:lang w:val="en-IN"/>
        </w:rPr>
        <w:t xml:space="preserve">.  </w:t>
      </w:r>
    </w:p>
    <w:p w14:paraId="31F1FD5F" w14:textId="77777777" w:rsidR="00B01D82" w:rsidRPr="00A7469F" w:rsidRDefault="006832BE" w:rsidP="003D7D21">
      <w:pPr>
        <w:pStyle w:val="ListParagraph"/>
        <w:numPr>
          <w:ilvl w:val="0"/>
          <w:numId w:val="60"/>
        </w:numPr>
        <w:jc w:val="both"/>
        <w:rPr>
          <w:b w:val="0"/>
          <w:bCs/>
          <w:lang w:val="en-IN"/>
        </w:rPr>
      </w:pPr>
      <w:r w:rsidRPr="00A7469F">
        <w:rPr>
          <w:b w:val="0"/>
          <w:bCs/>
          <w:lang w:val="en-IN"/>
        </w:rPr>
        <w:t>On successful acceptance of E-BG the same shall be added towards collaterals of clearing members and the amount of bank guarantee shall be available for allocation.</w:t>
      </w:r>
    </w:p>
    <w:p w14:paraId="5558423D" w14:textId="05A2E78E" w:rsidR="00B01D82" w:rsidRPr="00A7469F" w:rsidRDefault="006832BE" w:rsidP="003D7D21">
      <w:pPr>
        <w:pStyle w:val="ListParagraph"/>
        <w:numPr>
          <w:ilvl w:val="1"/>
          <w:numId w:val="60"/>
        </w:numPr>
        <w:jc w:val="both"/>
        <w:rPr>
          <w:b w:val="0"/>
          <w:bCs/>
          <w:lang w:val="en-IN"/>
        </w:rPr>
      </w:pPr>
      <w:r w:rsidRPr="00A7469F">
        <w:rPr>
          <w:b w:val="0"/>
          <w:bCs/>
          <w:lang w:val="en-IN"/>
        </w:rPr>
        <w:t>Fungible Bank Guarantee shall be available in the collateral pool available for allocation across segments</w:t>
      </w:r>
      <w:r w:rsidR="00B01D82" w:rsidRPr="00A7469F">
        <w:rPr>
          <w:b w:val="0"/>
          <w:bCs/>
          <w:lang w:val="en-IN"/>
        </w:rPr>
        <w:t>.</w:t>
      </w:r>
      <w:r w:rsidRPr="00A7469F">
        <w:rPr>
          <w:b w:val="0"/>
          <w:bCs/>
          <w:lang w:val="en-IN"/>
        </w:rPr>
        <w:t xml:space="preserve"> </w:t>
      </w:r>
    </w:p>
    <w:p w14:paraId="372D06D2" w14:textId="2E22DFAA" w:rsidR="00F7189C" w:rsidRPr="00A7469F" w:rsidRDefault="006832BE" w:rsidP="003D7D21">
      <w:pPr>
        <w:pStyle w:val="ListParagraph"/>
        <w:numPr>
          <w:ilvl w:val="1"/>
          <w:numId w:val="60"/>
        </w:numPr>
        <w:jc w:val="both"/>
        <w:rPr>
          <w:b w:val="0"/>
          <w:bCs/>
          <w:lang w:val="en-IN"/>
        </w:rPr>
      </w:pPr>
      <w:r w:rsidRPr="00A7469F">
        <w:rPr>
          <w:b w:val="0"/>
          <w:bCs/>
          <w:lang w:val="en-IN"/>
        </w:rPr>
        <w:t>Non-Fungible Bank Guarantee shall be available in the collateral pool available for allocation for the mentioned segment only</w:t>
      </w:r>
      <w:r w:rsidR="00B01D82" w:rsidRPr="00A7469F">
        <w:rPr>
          <w:b w:val="0"/>
          <w:bCs/>
          <w:lang w:val="en-IN"/>
        </w:rPr>
        <w:t>.</w:t>
      </w:r>
    </w:p>
    <w:p w14:paraId="00D43E89" w14:textId="307325FF" w:rsidR="00EF2AA0" w:rsidRPr="00A7469F" w:rsidRDefault="00EF2AA0" w:rsidP="00734A6A">
      <w:pPr>
        <w:spacing w:line="240" w:lineRule="atLeast"/>
        <w:jc w:val="both"/>
        <w:rPr>
          <w:bCs/>
        </w:rPr>
      </w:pPr>
      <w:r w:rsidRPr="00A7469F">
        <w:t>The list of banks approved for issuance of E-</w:t>
      </w:r>
      <w:r w:rsidR="00371340" w:rsidRPr="00A7469F">
        <w:t xml:space="preserve">BG </w:t>
      </w:r>
      <w:r w:rsidRPr="00A7469F">
        <w:t xml:space="preserve">is provided in </w:t>
      </w:r>
      <w:r w:rsidRPr="00A7469F">
        <w:rPr>
          <w:b/>
        </w:rPr>
        <w:t>Part C (</w:t>
      </w:r>
      <w:proofErr w:type="gramStart"/>
      <w:r w:rsidR="002D1C63">
        <w:rPr>
          <w:b/>
        </w:rPr>
        <w:t>7</w:t>
      </w:r>
      <w:r w:rsidRPr="00A7469F">
        <w:rPr>
          <w:b/>
        </w:rPr>
        <w:t>) ‘</w:t>
      </w:r>
      <w:proofErr w:type="gramEnd"/>
      <w:r w:rsidRPr="00A7469F">
        <w:rPr>
          <w:bCs/>
        </w:rPr>
        <w:t>List of Approved Banks</w:t>
      </w:r>
      <w:r w:rsidRPr="00A7469F">
        <w:rPr>
          <w:b/>
          <w:bCs/>
        </w:rPr>
        <w:t>’</w:t>
      </w:r>
      <w:r w:rsidRPr="00A7469F">
        <w:rPr>
          <w:bCs/>
        </w:rPr>
        <w:t>.</w:t>
      </w:r>
    </w:p>
    <w:p w14:paraId="050B99A8" w14:textId="77777777" w:rsidR="00EF2AA0" w:rsidRPr="00A7469F" w:rsidRDefault="00EF2AA0" w:rsidP="001F22FF">
      <w:pPr>
        <w:pStyle w:val="NoSpacing"/>
        <w:rPr>
          <w:rFonts w:ascii="Times New Roman" w:hAnsi="Times New Roman"/>
          <w:sz w:val="24"/>
          <w:szCs w:val="24"/>
        </w:rPr>
      </w:pPr>
    </w:p>
    <w:p w14:paraId="4A45E1BA" w14:textId="77777777" w:rsidR="00B463E2" w:rsidRPr="00A7469F" w:rsidRDefault="00B463E2" w:rsidP="00556A97">
      <w:pPr>
        <w:jc w:val="both"/>
        <w:rPr>
          <w:lang w:val="en-IN"/>
        </w:rPr>
      </w:pPr>
      <w:r w:rsidRPr="00A7469F">
        <w:rPr>
          <w:lang w:val="en-IN"/>
        </w:rPr>
        <w:t xml:space="preserve">In case the bank guarantee does not strictly conform to the above-mentioned conditions, the same shall not be accepted by the Clearing Corporation and benefit for the same shall be made available only upon the bank guarantee being strictly in conformity with the prescribed requirements. </w:t>
      </w:r>
    </w:p>
    <w:p w14:paraId="75F18B50" w14:textId="77777777" w:rsidR="00B0525B" w:rsidRPr="00A7469F" w:rsidRDefault="00B0525B" w:rsidP="001F22FF">
      <w:pPr>
        <w:pStyle w:val="NoSpacing"/>
        <w:rPr>
          <w:rFonts w:ascii="Times New Roman" w:hAnsi="Times New Roman"/>
          <w:sz w:val="24"/>
          <w:szCs w:val="24"/>
        </w:rPr>
      </w:pPr>
    </w:p>
    <w:p w14:paraId="4E7A67BC" w14:textId="77777777" w:rsidR="00B463E2" w:rsidRPr="00A7469F" w:rsidRDefault="00B463E2" w:rsidP="003D7D21">
      <w:pPr>
        <w:numPr>
          <w:ilvl w:val="3"/>
          <w:numId w:val="30"/>
        </w:numPr>
        <w:overflowPunct w:val="0"/>
        <w:adjustRightInd w:val="0"/>
        <w:jc w:val="both"/>
        <w:rPr>
          <w:b/>
          <w:lang w:val="en-IN"/>
        </w:rPr>
      </w:pPr>
      <w:bookmarkStart w:id="21" w:name="_Hlk195612174"/>
      <w:r w:rsidRPr="00A7469F">
        <w:rPr>
          <w:b/>
          <w:lang w:val="en-IN"/>
        </w:rPr>
        <w:t>Renewal of Bank guarantee</w:t>
      </w:r>
    </w:p>
    <w:p w14:paraId="48EA71E3" w14:textId="4699878E" w:rsidR="00B463E2" w:rsidRPr="00A7469F" w:rsidRDefault="00B463E2" w:rsidP="00590602">
      <w:pPr>
        <w:pStyle w:val="FootnoteText"/>
        <w:jc w:val="both"/>
        <w:rPr>
          <w:sz w:val="24"/>
          <w:szCs w:val="24"/>
          <w:lang w:val="en-IN"/>
        </w:rPr>
      </w:pPr>
      <w:r w:rsidRPr="00A7469F">
        <w:rPr>
          <w:sz w:val="24"/>
          <w:szCs w:val="24"/>
          <w:lang w:val="en-IN"/>
        </w:rPr>
        <w:t xml:space="preserve">In case of renewal of bank guarantees, the </w:t>
      </w:r>
      <w:r w:rsidR="00371340" w:rsidRPr="00A7469F">
        <w:rPr>
          <w:sz w:val="24"/>
          <w:szCs w:val="24"/>
          <w:lang w:val="en-IN"/>
        </w:rPr>
        <w:t xml:space="preserve">clearing </w:t>
      </w:r>
      <w:r w:rsidRPr="00A7469F">
        <w:rPr>
          <w:sz w:val="24"/>
          <w:szCs w:val="24"/>
          <w:lang w:val="en-IN"/>
        </w:rPr>
        <w:t xml:space="preserve">members shall furnish the renewal document strictly in the prescribed format before the date of expiry / maturity date of the bank guarantee. </w:t>
      </w:r>
      <w:r w:rsidR="00112572" w:rsidRPr="00A7469F">
        <w:rPr>
          <w:sz w:val="24"/>
          <w:szCs w:val="24"/>
          <w:lang w:val="en-IN"/>
        </w:rPr>
        <w:t xml:space="preserve">The format is given in </w:t>
      </w:r>
      <w:r w:rsidR="00112572" w:rsidRPr="00A7469F">
        <w:rPr>
          <w:b/>
          <w:bCs/>
          <w:sz w:val="24"/>
          <w:szCs w:val="24"/>
          <w:lang w:val="en-IN"/>
        </w:rPr>
        <w:t>Part C</w:t>
      </w:r>
      <w:r w:rsidR="00881E59" w:rsidRPr="00A7469F">
        <w:rPr>
          <w:b/>
          <w:bCs/>
          <w:sz w:val="24"/>
          <w:szCs w:val="24"/>
          <w:lang w:val="en-IN"/>
        </w:rPr>
        <w:t xml:space="preserve"> (</w:t>
      </w:r>
      <w:r w:rsidR="002D1C63">
        <w:rPr>
          <w:b/>
          <w:bCs/>
          <w:sz w:val="24"/>
          <w:szCs w:val="24"/>
          <w:lang w:val="en-IN"/>
        </w:rPr>
        <w:t>14</w:t>
      </w:r>
      <w:r w:rsidR="00881E59" w:rsidRPr="00A7469F">
        <w:rPr>
          <w:b/>
          <w:bCs/>
          <w:sz w:val="24"/>
          <w:szCs w:val="24"/>
          <w:lang w:val="en-IN"/>
        </w:rPr>
        <w:t xml:space="preserve">) </w:t>
      </w:r>
      <w:r w:rsidR="00590602" w:rsidRPr="00A7469F">
        <w:rPr>
          <w:b/>
          <w:bCs/>
          <w:sz w:val="24"/>
          <w:szCs w:val="24"/>
          <w:lang w:val="en-IN"/>
        </w:rPr>
        <w:t>-</w:t>
      </w:r>
      <w:r w:rsidR="00590602" w:rsidRPr="00A7469F">
        <w:rPr>
          <w:sz w:val="24"/>
          <w:szCs w:val="24"/>
          <w:lang w:val="en-IN"/>
        </w:rPr>
        <w:t xml:space="preserve"> ‘Format of renewal of bank guarantee towards Margin deposit and Security deposit’</w:t>
      </w:r>
      <w:r w:rsidRPr="00A7469F">
        <w:rPr>
          <w:color w:val="0000FF"/>
          <w:sz w:val="24"/>
          <w:szCs w:val="24"/>
          <w:lang w:val="en-IN"/>
        </w:rPr>
        <w:t>.</w:t>
      </w:r>
      <w:r w:rsidRPr="00A7469F">
        <w:rPr>
          <w:sz w:val="24"/>
          <w:szCs w:val="24"/>
          <w:lang w:val="en-IN"/>
        </w:rPr>
        <w:t xml:space="preserve"> The </w:t>
      </w:r>
      <w:r w:rsidR="00815265" w:rsidRPr="00A7469F">
        <w:rPr>
          <w:sz w:val="24"/>
          <w:szCs w:val="24"/>
          <w:lang w:val="en-IN"/>
        </w:rPr>
        <w:t xml:space="preserve">clearing </w:t>
      </w:r>
      <w:r w:rsidRPr="00A7469F">
        <w:rPr>
          <w:sz w:val="24"/>
          <w:szCs w:val="24"/>
          <w:lang w:val="en-IN"/>
        </w:rPr>
        <w:t>members may also opt to give a fresh bank guarantee in favour of N</w:t>
      </w:r>
      <w:r w:rsidR="00881E59" w:rsidRPr="00A7469F">
        <w:rPr>
          <w:sz w:val="24"/>
          <w:szCs w:val="24"/>
          <w:lang w:val="en-IN"/>
        </w:rPr>
        <w:t>SE</w:t>
      </w:r>
      <w:r w:rsidRPr="00A7469F">
        <w:rPr>
          <w:sz w:val="24"/>
          <w:szCs w:val="24"/>
          <w:lang w:val="en-IN"/>
        </w:rPr>
        <w:t xml:space="preserve"> Clearing Limited instead of renewing the expired bank guarantees. </w:t>
      </w:r>
    </w:p>
    <w:p w14:paraId="651FDC17" w14:textId="71093146" w:rsidR="00B463E2" w:rsidRPr="00A7469F" w:rsidRDefault="00285471" w:rsidP="00556A97">
      <w:pPr>
        <w:jc w:val="both"/>
        <w:rPr>
          <w:lang w:val="en-IN"/>
        </w:rPr>
      </w:pPr>
      <w:r w:rsidRPr="00A7469F">
        <w:rPr>
          <w:lang w:val="en-IN"/>
        </w:rPr>
        <w:t>Members can request the banks for renewal of E-BG</w:t>
      </w:r>
      <w:r w:rsidR="009C5F1A" w:rsidRPr="00A7469F">
        <w:rPr>
          <w:lang w:val="en-IN"/>
        </w:rPr>
        <w:t>.</w:t>
      </w:r>
      <w:r w:rsidRPr="00A7469F">
        <w:rPr>
          <w:lang w:val="en-IN"/>
        </w:rPr>
        <w:t xml:space="preserve"> </w:t>
      </w:r>
      <w:r w:rsidR="009C5F1A" w:rsidRPr="00A7469F">
        <w:rPr>
          <w:lang w:val="en-IN"/>
        </w:rPr>
        <w:t xml:space="preserve"> </w:t>
      </w:r>
      <w:r w:rsidRPr="00A7469F">
        <w:rPr>
          <w:lang w:val="en-IN"/>
        </w:rPr>
        <w:t>Members can also request the bank for renewal of existing BG in Physical form in E</w:t>
      </w:r>
      <w:r w:rsidR="00F526A5" w:rsidRPr="00A7469F">
        <w:rPr>
          <w:lang w:val="en-IN"/>
        </w:rPr>
        <w:t>-</w:t>
      </w:r>
      <w:r w:rsidRPr="00A7469F">
        <w:rPr>
          <w:lang w:val="en-IN"/>
        </w:rPr>
        <w:t xml:space="preserve">BG </w:t>
      </w:r>
      <w:r w:rsidR="00D852C8" w:rsidRPr="00A7469F">
        <w:rPr>
          <w:lang w:val="en-IN"/>
        </w:rPr>
        <w:t xml:space="preserve">using the facility of Hybrid E-BG </w:t>
      </w:r>
      <w:r w:rsidRPr="00A7469F">
        <w:rPr>
          <w:lang w:val="en-IN"/>
        </w:rPr>
        <w:t>mechanism.</w:t>
      </w:r>
    </w:p>
    <w:p w14:paraId="300762D7" w14:textId="77777777" w:rsidR="009C5F1A" w:rsidRPr="00A7469F" w:rsidRDefault="009C5F1A" w:rsidP="00CE4A5E">
      <w:pPr>
        <w:pStyle w:val="NoSpacing"/>
        <w:rPr>
          <w:rFonts w:ascii="Times New Roman" w:hAnsi="Times New Roman"/>
          <w:sz w:val="24"/>
          <w:szCs w:val="24"/>
        </w:rPr>
      </w:pPr>
    </w:p>
    <w:p w14:paraId="124B5B44" w14:textId="5D952FF4" w:rsidR="00B463E2" w:rsidRPr="00A7469F" w:rsidRDefault="00B463E2" w:rsidP="00556A97">
      <w:pPr>
        <w:jc w:val="both"/>
        <w:rPr>
          <w:lang w:val="en-IN"/>
        </w:rPr>
      </w:pPr>
      <w:r w:rsidRPr="00A7469F">
        <w:rPr>
          <w:lang w:val="en-IN"/>
        </w:rPr>
        <w:t xml:space="preserve">In case the renewed bank guarantees/ fresh bank guarantees are not submitted within the abovementioned periods whereby the </w:t>
      </w:r>
      <w:r w:rsidR="00393034" w:rsidRPr="00A7469F">
        <w:rPr>
          <w:lang w:val="en-IN"/>
        </w:rPr>
        <w:t xml:space="preserve">clearing </w:t>
      </w:r>
      <w:r w:rsidRPr="00A7469F">
        <w:rPr>
          <w:lang w:val="en-IN"/>
        </w:rPr>
        <w:t xml:space="preserve">member does not </w:t>
      </w:r>
      <w:r w:rsidR="005217E3" w:rsidRPr="00A7469F">
        <w:rPr>
          <w:lang w:val="en-IN"/>
        </w:rPr>
        <w:t>fulfil</w:t>
      </w:r>
      <w:r w:rsidRPr="00A7469F">
        <w:rPr>
          <w:lang w:val="en-IN"/>
        </w:rPr>
        <w:t xml:space="preserve"> the security deposit </w:t>
      </w:r>
      <w:proofErr w:type="gramStart"/>
      <w:r w:rsidRPr="00A7469F">
        <w:rPr>
          <w:lang w:val="en-IN"/>
        </w:rPr>
        <w:t>requirements,</w:t>
      </w:r>
      <w:proofErr w:type="gramEnd"/>
      <w:r w:rsidRPr="00A7469F">
        <w:rPr>
          <w:lang w:val="en-IN"/>
        </w:rPr>
        <w:t xml:space="preserve"> action as provided in </w:t>
      </w:r>
      <w:r w:rsidR="00881E59" w:rsidRPr="00A7469F">
        <w:rPr>
          <w:b/>
          <w:bCs/>
          <w:lang w:val="en-IN"/>
        </w:rPr>
        <w:t>9</w:t>
      </w:r>
      <w:r w:rsidRPr="00A7469F">
        <w:rPr>
          <w:b/>
          <w:bCs/>
          <w:lang w:val="en-IN"/>
        </w:rPr>
        <w:t>.1.</w:t>
      </w:r>
      <w:r w:rsidR="00105081">
        <w:rPr>
          <w:b/>
          <w:bCs/>
          <w:lang w:val="en-IN"/>
        </w:rPr>
        <w:t>5</w:t>
      </w:r>
      <w:r w:rsidR="00105081" w:rsidRPr="00A7469F">
        <w:rPr>
          <w:lang w:val="en-IN"/>
        </w:rPr>
        <w:t xml:space="preserve"> </w:t>
      </w:r>
      <w:r w:rsidRPr="00A7469F">
        <w:rPr>
          <w:lang w:val="en-IN"/>
        </w:rPr>
        <w:t>above shall be applicable.</w:t>
      </w:r>
    </w:p>
    <w:bookmarkEnd w:id="21"/>
    <w:p w14:paraId="3B682AF6" w14:textId="77777777" w:rsidR="00B463E2" w:rsidRPr="00A7469F" w:rsidRDefault="007E37BE" w:rsidP="00A139CA">
      <w:pPr>
        <w:spacing w:before="100" w:beforeAutospacing="1" w:after="100" w:afterAutospacing="1"/>
        <w:jc w:val="both"/>
        <w:rPr>
          <w:b/>
          <w:lang w:val="en-IN"/>
        </w:rPr>
      </w:pPr>
      <w:r w:rsidRPr="00A7469F">
        <w:rPr>
          <w:b/>
          <w:lang w:val="en-IN"/>
        </w:rPr>
        <w:t>Electronic SFMS Message</w:t>
      </w:r>
    </w:p>
    <w:p w14:paraId="70CB0F78" w14:textId="106F51A5" w:rsidR="00977565" w:rsidRPr="00A7469F" w:rsidRDefault="00FC5F65" w:rsidP="0011236A">
      <w:pPr>
        <w:overflowPunct w:val="0"/>
        <w:adjustRightInd w:val="0"/>
        <w:jc w:val="both"/>
      </w:pPr>
      <w:r w:rsidRPr="00A7469F">
        <w:lastRenderedPageBreak/>
        <w:t xml:space="preserve">Clearing members </w:t>
      </w:r>
      <w:r w:rsidR="007E37BE" w:rsidRPr="00A7469F">
        <w:t xml:space="preserve">are </w:t>
      </w:r>
      <w:r w:rsidR="0011236A" w:rsidRPr="00A7469F">
        <w:t xml:space="preserve">required </w:t>
      </w:r>
      <w:r w:rsidR="007E37BE" w:rsidRPr="00A7469F">
        <w:t xml:space="preserve">to ensure that Banks issuing BG in </w:t>
      </w:r>
      <w:proofErr w:type="spellStart"/>
      <w:r w:rsidR="007E37BE" w:rsidRPr="00A7469F">
        <w:t>favour</w:t>
      </w:r>
      <w:proofErr w:type="spellEnd"/>
      <w:r w:rsidR="007E37BE" w:rsidRPr="00A7469F">
        <w:t xml:space="preserve"> of Clearing Corporation send e-messages through SFMS for all new issuance/renewals of the BG. </w:t>
      </w:r>
      <w:r w:rsidRPr="00A7469F">
        <w:t xml:space="preserve">Clearing members </w:t>
      </w:r>
      <w:r w:rsidR="007E37BE" w:rsidRPr="00A7469F">
        <w:t xml:space="preserve">shall ensure that SFMS message is sent by the issuing bank before the new/renewal BG is submitted to Clearing Corporation. </w:t>
      </w:r>
      <w:bookmarkStart w:id="22" w:name="_Hlk55908355"/>
      <w:r w:rsidR="0011236A" w:rsidRPr="00A7469F">
        <w:t>The exposure towards new issuance/renewals of the bank guarantees shall be provided only after receipt of the SFMS message by Clearing</w:t>
      </w:r>
      <w:bookmarkEnd w:id="22"/>
      <w:r w:rsidR="0011236A" w:rsidRPr="00A7469F">
        <w:t xml:space="preserve"> Corporation. </w:t>
      </w:r>
      <w:r w:rsidR="007E37BE" w:rsidRPr="00A7469F">
        <w:t>Following beneficiary details of Clearing Corporation shall be provided to issuing banks for sending the e-messages through SFMS</w:t>
      </w:r>
    </w:p>
    <w:p w14:paraId="37786D66" w14:textId="77777777" w:rsidR="0011236A" w:rsidRPr="00A7469F" w:rsidRDefault="0011236A" w:rsidP="0011236A">
      <w:pPr>
        <w:overflowPunct w:val="0"/>
        <w:adjustRightInd w:val="0"/>
        <w:jc w:val="both"/>
      </w:pPr>
      <w:r w:rsidRPr="00A7469F">
        <w:t>Option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3260"/>
        <w:gridCol w:w="4204"/>
      </w:tblGrid>
      <w:tr w:rsidR="0011236A" w:rsidRPr="00A7469F" w14:paraId="00C303BE" w14:textId="77777777" w:rsidTr="00CE4A5E">
        <w:tc>
          <w:tcPr>
            <w:tcW w:w="1555" w:type="dxa"/>
            <w:shd w:val="clear" w:color="auto" w:fill="E7E6E6" w:themeFill="background2"/>
          </w:tcPr>
          <w:p w14:paraId="2209BD9F" w14:textId="77777777" w:rsidR="0011236A" w:rsidRPr="00A7469F" w:rsidRDefault="0011236A" w:rsidP="008D5DFF">
            <w:pPr>
              <w:overflowPunct w:val="0"/>
              <w:adjustRightInd w:val="0"/>
              <w:jc w:val="both"/>
              <w:rPr>
                <w:b/>
                <w:lang w:val="en-IN"/>
              </w:rPr>
            </w:pPr>
            <w:bookmarkStart w:id="23" w:name="_Hlk55908385"/>
            <w:r w:rsidRPr="00A7469F">
              <w:rPr>
                <w:b/>
              </w:rPr>
              <w:t>Field No</w:t>
            </w:r>
          </w:p>
        </w:tc>
        <w:tc>
          <w:tcPr>
            <w:tcW w:w="3260" w:type="dxa"/>
            <w:shd w:val="clear" w:color="auto" w:fill="E7E6E6" w:themeFill="background2"/>
          </w:tcPr>
          <w:p w14:paraId="6ABC2EE3" w14:textId="77777777" w:rsidR="0011236A" w:rsidRPr="00A7469F" w:rsidRDefault="0011236A" w:rsidP="008D5DFF">
            <w:pPr>
              <w:overflowPunct w:val="0"/>
              <w:adjustRightInd w:val="0"/>
              <w:jc w:val="both"/>
              <w:rPr>
                <w:b/>
                <w:lang w:val="en-IN"/>
              </w:rPr>
            </w:pPr>
            <w:r w:rsidRPr="00A7469F">
              <w:rPr>
                <w:b/>
              </w:rPr>
              <w:t>Description</w:t>
            </w:r>
          </w:p>
        </w:tc>
        <w:tc>
          <w:tcPr>
            <w:tcW w:w="4204" w:type="dxa"/>
            <w:shd w:val="clear" w:color="auto" w:fill="E7E6E6" w:themeFill="background2"/>
          </w:tcPr>
          <w:p w14:paraId="505FA829" w14:textId="77777777" w:rsidR="0011236A" w:rsidRPr="00A7469F" w:rsidRDefault="0011236A" w:rsidP="008D5DFF">
            <w:pPr>
              <w:overflowPunct w:val="0"/>
              <w:adjustRightInd w:val="0"/>
              <w:jc w:val="both"/>
              <w:rPr>
                <w:b/>
                <w:lang w:val="en-IN"/>
              </w:rPr>
            </w:pPr>
            <w:r w:rsidRPr="00A7469F">
              <w:rPr>
                <w:b/>
              </w:rPr>
              <w:t>Current Value</w:t>
            </w:r>
          </w:p>
        </w:tc>
      </w:tr>
      <w:tr w:rsidR="0011236A" w:rsidRPr="00A7469F" w14:paraId="0856B56F" w14:textId="77777777" w:rsidTr="00CE4A5E">
        <w:tc>
          <w:tcPr>
            <w:tcW w:w="1555" w:type="dxa"/>
          </w:tcPr>
          <w:p w14:paraId="54733124" w14:textId="77777777" w:rsidR="0011236A" w:rsidRPr="00A7469F" w:rsidRDefault="0011236A" w:rsidP="008D5DFF">
            <w:pPr>
              <w:overflowPunct w:val="0"/>
              <w:adjustRightInd w:val="0"/>
              <w:jc w:val="both"/>
            </w:pPr>
            <w:r w:rsidRPr="00A7469F">
              <w:t>7034</w:t>
            </w:r>
          </w:p>
        </w:tc>
        <w:tc>
          <w:tcPr>
            <w:tcW w:w="3260" w:type="dxa"/>
          </w:tcPr>
          <w:p w14:paraId="623116DB" w14:textId="77777777" w:rsidR="0011236A" w:rsidRPr="00A7469F" w:rsidRDefault="0011236A" w:rsidP="0011236A">
            <w:pPr>
              <w:overflowPunct w:val="0"/>
              <w:adjustRightInd w:val="0"/>
              <w:jc w:val="both"/>
            </w:pPr>
            <w:r w:rsidRPr="00A7469F">
              <w:t>Name Of Beneficiary And</w:t>
            </w:r>
          </w:p>
          <w:p w14:paraId="1046C0A1" w14:textId="77777777" w:rsidR="0011236A" w:rsidRPr="00A7469F" w:rsidRDefault="0011236A" w:rsidP="0011236A">
            <w:pPr>
              <w:overflowPunct w:val="0"/>
              <w:adjustRightInd w:val="0"/>
              <w:jc w:val="both"/>
            </w:pPr>
            <w:r w:rsidRPr="00A7469F">
              <w:t>His Details</w:t>
            </w:r>
          </w:p>
        </w:tc>
        <w:tc>
          <w:tcPr>
            <w:tcW w:w="4204" w:type="dxa"/>
          </w:tcPr>
          <w:p w14:paraId="055897A4" w14:textId="77777777" w:rsidR="0011236A" w:rsidRPr="00A7469F" w:rsidRDefault="0011236A" w:rsidP="0011236A">
            <w:pPr>
              <w:overflowPunct w:val="0"/>
              <w:adjustRightInd w:val="0"/>
              <w:jc w:val="both"/>
            </w:pPr>
            <w:r w:rsidRPr="00A7469F">
              <w:t>NSE CLEARING LIMITED EXCHANGE</w:t>
            </w:r>
          </w:p>
          <w:p w14:paraId="32BE1611" w14:textId="77777777" w:rsidR="0011236A" w:rsidRPr="00A7469F" w:rsidRDefault="0011236A" w:rsidP="0011236A">
            <w:pPr>
              <w:overflowPunct w:val="0"/>
              <w:adjustRightInd w:val="0"/>
              <w:jc w:val="both"/>
            </w:pPr>
            <w:r w:rsidRPr="00A7469F">
              <w:t>PLAZA, PLOT C-1, G BLOCK, BANDRA</w:t>
            </w:r>
          </w:p>
          <w:p w14:paraId="41615973" w14:textId="77777777" w:rsidR="0011236A" w:rsidRPr="00A7469F" w:rsidRDefault="0011236A" w:rsidP="0011236A">
            <w:pPr>
              <w:overflowPunct w:val="0"/>
              <w:adjustRightInd w:val="0"/>
              <w:jc w:val="both"/>
            </w:pPr>
            <w:r w:rsidRPr="00A7469F">
              <w:t>KURLA COMPLEX, BANDRA (E),</w:t>
            </w:r>
          </w:p>
          <w:p w14:paraId="4EB1715C" w14:textId="77777777" w:rsidR="0011236A" w:rsidRPr="00A7469F" w:rsidRDefault="0011236A" w:rsidP="0011236A">
            <w:pPr>
              <w:overflowPunct w:val="0"/>
              <w:adjustRightInd w:val="0"/>
              <w:jc w:val="both"/>
            </w:pPr>
            <w:r w:rsidRPr="00A7469F">
              <w:t>MUMBAI - 400 051</w:t>
            </w:r>
          </w:p>
        </w:tc>
      </w:tr>
      <w:tr w:rsidR="0011236A" w:rsidRPr="00A7469F" w14:paraId="0B3F427A" w14:textId="77777777" w:rsidTr="00CE4A5E">
        <w:tc>
          <w:tcPr>
            <w:tcW w:w="1555" w:type="dxa"/>
          </w:tcPr>
          <w:p w14:paraId="017B2318" w14:textId="77777777" w:rsidR="0011236A" w:rsidRPr="00A7469F" w:rsidRDefault="0011236A" w:rsidP="0011236A">
            <w:pPr>
              <w:overflowPunct w:val="0"/>
              <w:adjustRightInd w:val="0"/>
              <w:jc w:val="both"/>
            </w:pPr>
            <w:r w:rsidRPr="00A7469F">
              <w:t>7035</w:t>
            </w:r>
          </w:p>
        </w:tc>
        <w:tc>
          <w:tcPr>
            <w:tcW w:w="3260" w:type="dxa"/>
          </w:tcPr>
          <w:p w14:paraId="6BFDF2EF" w14:textId="77777777" w:rsidR="0011236A" w:rsidRPr="00A7469F" w:rsidRDefault="0011236A" w:rsidP="0011236A">
            <w:pPr>
              <w:overflowPunct w:val="0"/>
              <w:adjustRightInd w:val="0"/>
              <w:jc w:val="both"/>
            </w:pPr>
            <w:r w:rsidRPr="00A7469F">
              <w:t>Beneficiary IFSC</w:t>
            </w:r>
          </w:p>
        </w:tc>
        <w:tc>
          <w:tcPr>
            <w:tcW w:w="4204" w:type="dxa"/>
          </w:tcPr>
          <w:p w14:paraId="085DA2E8" w14:textId="77777777" w:rsidR="0011236A" w:rsidRPr="00A7469F" w:rsidRDefault="0011236A" w:rsidP="0011236A">
            <w:pPr>
              <w:overflowPunct w:val="0"/>
              <w:adjustRightInd w:val="0"/>
              <w:jc w:val="both"/>
            </w:pPr>
            <w:r w:rsidRPr="00A7469F">
              <w:t>XNSE0000001</w:t>
            </w:r>
          </w:p>
        </w:tc>
      </w:tr>
      <w:tr w:rsidR="0011236A" w:rsidRPr="00A7469F" w14:paraId="49FF7CCE" w14:textId="77777777" w:rsidTr="00CE4A5E">
        <w:tc>
          <w:tcPr>
            <w:tcW w:w="1555" w:type="dxa"/>
          </w:tcPr>
          <w:p w14:paraId="14E5EB89" w14:textId="77777777" w:rsidR="0011236A" w:rsidRPr="00A7469F" w:rsidRDefault="0011236A" w:rsidP="0011236A">
            <w:pPr>
              <w:overflowPunct w:val="0"/>
              <w:adjustRightInd w:val="0"/>
              <w:jc w:val="both"/>
            </w:pPr>
            <w:r w:rsidRPr="00A7469F">
              <w:t>7036</w:t>
            </w:r>
          </w:p>
        </w:tc>
        <w:tc>
          <w:tcPr>
            <w:tcW w:w="3260" w:type="dxa"/>
          </w:tcPr>
          <w:p w14:paraId="5389967F" w14:textId="77777777" w:rsidR="0011236A" w:rsidRPr="00A7469F" w:rsidRDefault="0011236A" w:rsidP="0011236A">
            <w:pPr>
              <w:overflowPunct w:val="0"/>
              <w:adjustRightInd w:val="0"/>
              <w:jc w:val="both"/>
            </w:pPr>
            <w:r w:rsidRPr="00A7469F">
              <w:t>Beneficiary Branch Name and Address</w:t>
            </w:r>
          </w:p>
        </w:tc>
        <w:tc>
          <w:tcPr>
            <w:tcW w:w="4204" w:type="dxa"/>
          </w:tcPr>
          <w:p w14:paraId="605F7B06" w14:textId="77777777" w:rsidR="0011236A" w:rsidRPr="00A7469F" w:rsidRDefault="0011236A" w:rsidP="0011236A">
            <w:pPr>
              <w:overflowPunct w:val="0"/>
              <w:adjustRightInd w:val="0"/>
              <w:jc w:val="both"/>
            </w:pPr>
            <w:r w:rsidRPr="00A7469F">
              <w:t>NSE CLEARING LIMITED</w:t>
            </w:r>
          </w:p>
        </w:tc>
      </w:tr>
    </w:tbl>
    <w:p w14:paraId="6963CCB1" w14:textId="77777777" w:rsidR="0011236A" w:rsidRPr="00A7469F" w:rsidRDefault="0011236A" w:rsidP="001F22FF">
      <w:pPr>
        <w:pStyle w:val="NoSpacing"/>
        <w:rPr>
          <w:rFonts w:ascii="Times New Roman" w:hAnsi="Times New Roman"/>
          <w:sz w:val="24"/>
          <w:szCs w:val="24"/>
        </w:rPr>
      </w:pPr>
    </w:p>
    <w:p w14:paraId="34B084AF" w14:textId="77777777" w:rsidR="007E37BE" w:rsidRPr="00A7469F" w:rsidRDefault="0011236A" w:rsidP="007E37BE">
      <w:pPr>
        <w:overflowPunct w:val="0"/>
        <w:adjustRightInd w:val="0"/>
        <w:jc w:val="both"/>
      </w:pPr>
      <w:r w:rsidRPr="00A7469F">
        <w:t>Option 2</w:t>
      </w:r>
      <w:bookmarkEnd w:id="2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3260"/>
        <w:gridCol w:w="4204"/>
      </w:tblGrid>
      <w:tr w:rsidR="007E37BE" w:rsidRPr="00A7469F" w14:paraId="107EEC1A" w14:textId="77777777" w:rsidTr="00C04E39">
        <w:tc>
          <w:tcPr>
            <w:tcW w:w="1555" w:type="dxa"/>
            <w:shd w:val="clear" w:color="auto" w:fill="E7E6E6" w:themeFill="background2"/>
          </w:tcPr>
          <w:p w14:paraId="72DEF401" w14:textId="77777777" w:rsidR="007E37BE" w:rsidRPr="00A7469F" w:rsidRDefault="007E37BE" w:rsidP="00577CA5">
            <w:pPr>
              <w:overflowPunct w:val="0"/>
              <w:adjustRightInd w:val="0"/>
              <w:jc w:val="both"/>
              <w:rPr>
                <w:b/>
                <w:lang w:val="en-IN"/>
              </w:rPr>
            </w:pPr>
            <w:r w:rsidRPr="00A7469F">
              <w:rPr>
                <w:b/>
              </w:rPr>
              <w:t>Field No</w:t>
            </w:r>
          </w:p>
        </w:tc>
        <w:tc>
          <w:tcPr>
            <w:tcW w:w="3260" w:type="dxa"/>
            <w:shd w:val="clear" w:color="auto" w:fill="E7E6E6" w:themeFill="background2"/>
          </w:tcPr>
          <w:p w14:paraId="6E43C0AC" w14:textId="77777777" w:rsidR="007E37BE" w:rsidRPr="00A7469F" w:rsidRDefault="007E37BE" w:rsidP="00577CA5">
            <w:pPr>
              <w:overflowPunct w:val="0"/>
              <w:adjustRightInd w:val="0"/>
              <w:jc w:val="both"/>
              <w:rPr>
                <w:b/>
                <w:lang w:val="en-IN"/>
              </w:rPr>
            </w:pPr>
            <w:r w:rsidRPr="00A7469F">
              <w:rPr>
                <w:b/>
              </w:rPr>
              <w:t>Description</w:t>
            </w:r>
          </w:p>
        </w:tc>
        <w:tc>
          <w:tcPr>
            <w:tcW w:w="4204" w:type="dxa"/>
            <w:shd w:val="clear" w:color="auto" w:fill="E7E6E6" w:themeFill="background2"/>
          </w:tcPr>
          <w:p w14:paraId="38437F7F" w14:textId="77777777" w:rsidR="007E37BE" w:rsidRPr="00A7469F" w:rsidRDefault="007E37BE" w:rsidP="00577CA5">
            <w:pPr>
              <w:overflowPunct w:val="0"/>
              <w:adjustRightInd w:val="0"/>
              <w:jc w:val="both"/>
              <w:rPr>
                <w:b/>
                <w:lang w:val="en-IN"/>
              </w:rPr>
            </w:pPr>
            <w:r w:rsidRPr="00A7469F">
              <w:rPr>
                <w:b/>
              </w:rPr>
              <w:t>Current Value</w:t>
            </w:r>
          </w:p>
        </w:tc>
      </w:tr>
      <w:tr w:rsidR="007E37BE" w:rsidRPr="00A7469F" w14:paraId="26B3862A" w14:textId="77777777" w:rsidTr="00C04E39">
        <w:tc>
          <w:tcPr>
            <w:tcW w:w="1555" w:type="dxa"/>
          </w:tcPr>
          <w:p w14:paraId="7034676D" w14:textId="77777777" w:rsidR="007E37BE" w:rsidRPr="00A7469F" w:rsidRDefault="007E37BE" w:rsidP="00577CA5">
            <w:pPr>
              <w:overflowPunct w:val="0"/>
              <w:adjustRightInd w:val="0"/>
              <w:jc w:val="both"/>
            </w:pPr>
            <w:r w:rsidRPr="00A7469F">
              <w:t>7035</w:t>
            </w:r>
          </w:p>
        </w:tc>
        <w:tc>
          <w:tcPr>
            <w:tcW w:w="3260" w:type="dxa"/>
          </w:tcPr>
          <w:p w14:paraId="2570B377" w14:textId="77777777" w:rsidR="007E37BE" w:rsidRPr="00A7469F" w:rsidRDefault="007E37BE" w:rsidP="00577CA5">
            <w:pPr>
              <w:overflowPunct w:val="0"/>
              <w:adjustRightInd w:val="0"/>
              <w:jc w:val="both"/>
            </w:pPr>
            <w:r w:rsidRPr="00A7469F">
              <w:t>Beneficiary IFSC</w:t>
            </w:r>
          </w:p>
        </w:tc>
        <w:tc>
          <w:tcPr>
            <w:tcW w:w="4204" w:type="dxa"/>
          </w:tcPr>
          <w:p w14:paraId="6FA1A13D" w14:textId="77777777" w:rsidR="007E37BE" w:rsidRPr="00A7469F" w:rsidRDefault="007E37BE" w:rsidP="00577CA5">
            <w:pPr>
              <w:overflowPunct w:val="0"/>
              <w:adjustRightInd w:val="0"/>
              <w:jc w:val="both"/>
            </w:pPr>
            <w:r w:rsidRPr="00A7469F">
              <w:t>ICIC0000004</w:t>
            </w:r>
          </w:p>
        </w:tc>
      </w:tr>
      <w:tr w:rsidR="007E37BE" w:rsidRPr="00A7469F" w14:paraId="2AF613AE" w14:textId="77777777" w:rsidTr="00C04E39">
        <w:tc>
          <w:tcPr>
            <w:tcW w:w="1555" w:type="dxa"/>
          </w:tcPr>
          <w:p w14:paraId="502ECD67" w14:textId="77777777" w:rsidR="007E37BE" w:rsidRPr="00A7469F" w:rsidRDefault="007E37BE" w:rsidP="00577CA5">
            <w:pPr>
              <w:overflowPunct w:val="0"/>
              <w:adjustRightInd w:val="0"/>
              <w:jc w:val="both"/>
            </w:pPr>
            <w:r w:rsidRPr="00A7469F">
              <w:t>7036</w:t>
            </w:r>
          </w:p>
        </w:tc>
        <w:tc>
          <w:tcPr>
            <w:tcW w:w="3260" w:type="dxa"/>
          </w:tcPr>
          <w:p w14:paraId="2E8AC196" w14:textId="77777777" w:rsidR="007E37BE" w:rsidRPr="00A7469F" w:rsidRDefault="007E37BE" w:rsidP="00577CA5">
            <w:pPr>
              <w:overflowPunct w:val="0"/>
              <w:adjustRightInd w:val="0"/>
              <w:jc w:val="both"/>
            </w:pPr>
            <w:r w:rsidRPr="00A7469F">
              <w:t>Beneficiary Branch Name and Address</w:t>
            </w:r>
          </w:p>
        </w:tc>
        <w:tc>
          <w:tcPr>
            <w:tcW w:w="4204" w:type="dxa"/>
          </w:tcPr>
          <w:p w14:paraId="1C3150D1" w14:textId="77777777" w:rsidR="007E37BE" w:rsidRPr="00A7469F" w:rsidRDefault="007E37BE" w:rsidP="00577CA5">
            <w:pPr>
              <w:overflowPunct w:val="0"/>
              <w:adjustRightInd w:val="0"/>
              <w:jc w:val="both"/>
            </w:pPr>
            <w:r w:rsidRPr="00A7469F">
              <w:t>ICICI BANK LIMITED F.</w:t>
            </w:r>
            <w:proofErr w:type="gramStart"/>
            <w:r w:rsidRPr="00A7469F">
              <w:t>P.HOUSE</w:t>
            </w:r>
            <w:proofErr w:type="gramEnd"/>
            <w:r w:rsidRPr="00A7469F">
              <w:t xml:space="preserve"> NARIMAN POINT MUMBAI 215, FREE PRESS HOUSE, NARIMAN POINT, MUMBAI</w:t>
            </w:r>
          </w:p>
        </w:tc>
      </w:tr>
      <w:tr w:rsidR="007E37BE" w:rsidRPr="00A7469F" w14:paraId="25C4DF4D" w14:textId="77777777" w:rsidTr="00C04E39">
        <w:tc>
          <w:tcPr>
            <w:tcW w:w="1555" w:type="dxa"/>
          </w:tcPr>
          <w:p w14:paraId="3D5DC511" w14:textId="77777777" w:rsidR="007E37BE" w:rsidRPr="00A7469F" w:rsidRDefault="007E37BE" w:rsidP="00577CA5">
            <w:pPr>
              <w:overflowPunct w:val="0"/>
              <w:adjustRightInd w:val="0"/>
              <w:jc w:val="both"/>
            </w:pPr>
            <w:r w:rsidRPr="00A7469F">
              <w:t>7037</w:t>
            </w:r>
          </w:p>
        </w:tc>
        <w:tc>
          <w:tcPr>
            <w:tcW w:w="3260" w:type="dxa"/>
          </w:tcPr>
          <w:p w14:paraId="515DE242" w14:textId="77777777" w:rsidR="007E37BE" w:rsidRPr="00A7469F" w:rsidRDefault="007E37BE" w:rsidP="00577CA5">
            <w:pPr>
              <w:overflowPunct w:val="0"/>
              <w:adjustRightInd w:val="0"/>
              <w:jc w:val="both"/>
            </w:pPr>
            <w:r w:rsidRPr="00A7469F">
              <w:t>Sender to Receiver Information</w:t>
            </w:r>
          </w:p>
        </w:tc>
        <w:tc>
          <w:tcPr>
            <w:tcW w:w="4204" w:type="dxa"/>
          </w:tcPr>
          <w:p w14:paraId="19BDE9F3" w14:textId="77777777" w:rsidR="007E37BE" w:rsidRPr="00A7469F" w:rsidRDefault="007E37BE" w:rsidP="00577CA5">
            <w:pPr>
              <w:overflowPunct w:val="0"/>
              <w:adjustRightInd w:val="0"/>
              <w:jc w:val="both"/>
            </w:pPr>
            <w:r w:rsidRPr="00A7469F">
              <w:t>NCL566855614</w:t>
            </w:r>
          </w:p>
        </w:tc>
      </w:tr>
    </w:tbl>
    <w:p w14:paraId="72E48BC0" w14:textId="77777777" w:rsidR="007E37BE" w:rsidRPr="00A7469F" w:rsidRDefault="007E37BE" w:rsidP="001F22FF">
      <w:pPr>
        <w:pStyle w:val="NoSpacing"/>
        <w:rPr>
          <w:rFonts w:ascii="Times New Roman" w:hAnsi="Times New Roman"/>
          <w:sz w:val="24"/>
          <w:szCs w:val="24"/>
        </w:rPr>
      </w:pPr>
    </w:p>
    <w:p w14:paraId="28E4111A" w14:textId="77777777" w:rsidR="00052E15" w:rsidRPr="00A7469F" w:rsidRDefault="00052E15" w:rsidP="001F22FF">
      <w:pPr>
        <w:pStyle w:val="NoSpacing"/>
        <w:rPr>
          <w:rFonts w:ascii="Times New Roman" w:hAnsi="Times New Roman"/>
          <w:sz w:val="24"/>
          <w:szCs w:val="24"/>
        </w:rPr>
      </w:pPr>
    </w:p>
    <w:p w14:paraId="44D22EA0" w14:textId="77777777" w:rsidR="00B463E2" w:rsidRPr="00A7469F" w:rsidRDefault="00B463E2" w:rsidP="003D7D21">
      <w:pPr>
        <w:numPr>
          <w:ilvl w:val="3"/>
          <w:numId w:val="30"/>
        </w:numPr>
        <w:overflowPunct w:val="0"/>
        <w:adjustRightInd w:val="0"/>
        <w:jc w:val="both"/>
        <w:rPr>
          <w:b/>
          <w:lang w:val="en-IN"/>
        </w:rPr>
      </w:pPr>
      <w:r w:rsidRPr="00A7469F">
        <w:rPr>
          <w:b/>
          <w:lang w:val="en-IN"/>
        </w:rPr>
        <w:t>Reminder Letters through extranet</w:t>
      </w:r>
    </w:p>
    <w:p w14:paraId="4E537CED" w14:textId="77777777" w:rsidR="00B463E2" w:rsidRPr="00A7469F" w:rsidRDefault="00B463E2" w:rsidP="00556A97">
      <w:pPr>
        <w:jc w:val="both"/>
        <w:rPr>
          <w:lang w:val="en-IN"/>
        </w:rPr>
      </w:pPr>
      <w:r w:rsidRPr="00A7469F">
        <w:rPr>
          <w:lang w:val="en-IN"/>
        </w:rPr>
        <w:t xml:space="preserve">Reminder letters are downloaded </w:t>
      </w:r>
      <w:proofErr w:type="gramStart"/>
      <w:r w:rsidRPr="00A7469F">
        <w:rPr>
          <w:lang w:val="en-IN"/>
        </w:rPr>
        <w:t>on a monthly basis</w:t>
      </w:r>
      <w:proofErr w:type="gramEnd"/>
      <w:r w:rsidRPr="00A7469F">
        <w:rPr>
          <w:lang w:val="en-IN"/>
        </w:rPr>
        <w:t xml:space="preserve"> through the extranet in respect of the </w:t>
      </w:r>
      <w:r w:rsidR="00BF31B9" w:rsidRPr="00A7469F">
        <w:rPr>
          <w:lang w:val="en-IN"/>
        </w:rPr>
        <w:t>FDRs and b</w:t>
      </w:r>
      <w:r w:rsidRPr="00A7469F">
        <w:rPr>
          <w:lang w:val="en-IN"/>
        </w:rPr>
        <w:t xml:space="preserve">ank </w:t>
      </w:r>
      <w:r w:rsidR="00BF31B9" w:rsidRPr="00A7469F">
        <w:rPr>
          <w:lang w:val="en-IN"/>
        </w:rPr>
        <w:t>g</w:t>
      </w:r>
      <w:r w:rsidRPr="00A7469F">
        <w:rPr>
          <w:lang w:val="en-IN"/>
        </w:rPr>
        <w:t xml:space="preserve">uarantees those are due for renewal in the following month. </w:t>
      </w:r>
    </w:p>
    <w:p w14:paraId="50B441D5" w14:textId="77777777" w:rsidR="00B463E2" w:rsidRPr="00A7469F" w:rsidRDefault="00B463E2" w:rsidP="00556A97">
      <w:pPr>
        <w:jc w:val="both"/>
        <w:rPr>
          <w:lang w:val="en-IN"/>
        </w:rPr>
      </w:pPr>
      <w:r w:rsidRPr="00A7469F">
        <w:rPr>
          <w:lang w:val="en-IN"/>
        </w:rPr>
        <w:t>The file naming convention for the same is:</w:t>
      </w:r>
      <w:r w:rsidRPr="00A7469F">
        <w:rPr>
          <w:lang w:val="en-IN"/>
        </w:rPr>
        <w:tab/>
      </w:r>
    </w:p>
    <w:p w14:paraId="2E4E6238" w14:textId="77777777" w:rsidR="00B463E2" w:rsidRPr="00A7469F" w:rsidRDefault="00B463E2" w:rsidP="00556A97">
      <w:pPr>
        <w:jc w:val="both"/>
        <w:rPr>
          <w:lang w:val="en-IN"/>
        </w:rPr>
      </w:pPr>
      <w:r w:rsidRPr="00A7469F">
        <w:rPr>
          <w:lang w:val="en-IN"/>
        </w:rPr>
        <w:t>Path:</w:t>
      </w:r>
      <w:r w:rsidRPr="00A7469F">
        <w:rPr>
          <w:lang w:val="en-IN"/>
        </w:rPr>
        <w:tab/>
        <w:t xml:space="preserve">FTP/&lt;TM CODE&gt;/REPORTS. </w:t>
      </w:r>
    </w:p>
    <w:p w14:paraId="101AD005" w14:textId="77777777" w:rsidR="00B463E2" w:rsidRPr="00A7469F" w:rsidRDefault="00B463E2" w:rsidP="00556A97">
      <w:pPr>
        <w:ind w:firstLine="720"/>
        <w:jc w:val="both"/>
        <w:rPr>
          <w:b/>
          <w:lang w:val="en-IN"/>
        </w:rPr>
      </w:pPr>
      <w:r w:rsidRPr="00A7469F">
        <w:rPr>
          <w:lang w:val="en-IN"/>
        </w:rPr>
        <w:t>BG&lt;BG ID&gt;_ABC/BC_&lt;TM CODE&gt;_DDMMYYYY.DAT</w:t>
      </w:r>
      <w:r w:rsidRPr="00A7469F">
        <w:rPr>
          <w:b/>
          <w:lang w:val="en-IN"/>
        </w:rPr>
        <w:t xml:space="preserve"> </w:t>
      </w:r>
    </w:p>
    <w:p w14:paraId="6FAB02D7" w14:textId="77777777" w:rsidR="00B463E2" w:rsidRPr="00A7469F" w:rsidRDefault="00B463E2" w:rsidP="00556A97">
      <w:pPr>
        <w:ind w:firstLine="720"/>
        <w:jc w:val="both"/>
        <w:rPr>
          <w:lang w:val="en-IN"/>
        </w:rPr>
      </w:pPr>
      <w:r w:rsidRPr="00A7469F">
        <w:rPr>
          <w:lang w:val="en-IN"/>
        </w:rPr>
        <w:t>FD&lt;FD ID&gt;_ABC/BC_&lt;TM CODE&gt;_DDMMYYYY.DAT</w:t>
      </w:r>
    </w:p>
    <w:p w14:paraId="0E98E6B2" w14:textId="77777777" w:rsidR="00B463E2" w:rsidRPr="00A7469F" w:rsidRDefault="00B463E2" w:rsidP="001F22FF">
      <w:pPr>
        <w:pStyle w:val="NoSpacing"/>
        <w:rPr>
          <w:rFonts w:ascii="Times New Roman" w:hAnsi="Times New Roman"/>
          <w:sz w:val="24"/>
          <w:szCs w:val="24"/>
        </w:rPr>
      </w:pPr>
    </w:p>
    <w:p w14:paraId="1AD7066B" w14:textId="04807CDF" w:rsidR="00B463E2" w:rsidRPr="00A7469F" w:rsidRDefault="00B463E2" w:rsidP="00556A97">
      <w:pPr>
        <w:jc w:val="both"/>
        <w:rPr>
          <w:lang w:val="en-IN"/>
        </w:rPr>
      </w:pPr>
      <w:r w:rsidRPr="00A7469F">
        <w:rPr>
          <w:lang w:val="en-IN"/>
        </w:rPr>
        <w:t xml:space="preserve">This is being provided as an additional facility only and </w:t>
      </w:r>
      <w:r w:rsidR="00FC5F65" w:rsidRPr="00A7469F">
        <w:rPr>
          <w:lang w:val="en-IN"/>
        </w:rPr>
        <w:t xml:space="preserve">clearing </w:t>
      </w:r>
      <w:r w:rsidRPr="00A7469F">
        <w:rPr>
          <w:lang w:val="en-IN"/>
        </w:rPr>
        <w:t xml:space="preserve">members are advised to submit the renewals of the bank guarantees and fixed deposit receipts within the stipulated period to avoid any action as provided in </w:t>
      </w:r>
      <w:r w:rsidR="00881E59" w:rsidRPr="00A7469F">
        <w:rPr>
          <w:b/>
          <w:bCs/>
          <w:lang w:val="en-IN"/>
        </w:rPr>
        <w:t>9</w:t>
      </w:r>
      <w:r w:rsidRPr="00A7469F">
        <w:rPr>
          <w:b/>
          <w:bCs/>
          <w:lang w:val="en-IN"/>
        </w:rPr>
        <w:t>.1.</w:t>
      </w:r>
      <w:r w:rsidR="00D70062">
        <w:rPr>
          <w:b/>
          <w:bCs/>
          <w:lang w:val="en-IN"/>
        </w:rPr>
        <w:t>5</w:t>
      </w:r>
      <w:r w:rsidR="00D70062" w:rsidRPr="00A7469F">
        <w:rPr>
          <w:lang w:val="en-IN"/>
        </w:rPr>
        <w:t xml:space="preserve"> </w:t>
      </w:r>
      <w:r w:rsidRPr="00A7469F">
        <w:rPr>
          <w:lang w:val="en-IN"/>
        </w:rPr>
        <w:t xml:space="preserve">above. The </w:t>
      </w:r>
      <w:r w:rsidR="00FC5F65" w:rsidRPr="00A7469F">
        <w:rPr>
          <w:lang w:val="en-IN"/>
        </w:rPr>
        <w:t xml:space="preserve">clearing </w:t>
      </w:r>
      <w:r w:rsidRPr="00A7469F">
        <w:rPr>
          <w:lang w:val="en-IN"/>
        </w:rPr>
        <w:t xml:space="preserve">members shall be responsible for the renewal of FDRs/ </w:t>
      </w:r>
      <w:r w:rsidR="00BF31B9" w:rsidRPr="00A7469F">
        <w:rPr>
          <w:lang w:val="en-IN"/>
        </w:rPr>
        <w:t>b</w:t>
      </w:r>
      <w:r w:rsidRPr="00A7469F">
        <w:rPr>
          <w:lang w:val="en-IN"/>
        </w:rPr>
        <w:t xml:space="preserve">ank guarantees expiring in the month and any penalties, applicable in case of a security deposit FDR/ </w:t>
      </w:r>
      <w:r w:rsidR="00BF31B9" w:rsidRPr="00A7469F">
        <w:rPr>
          <w:lang w:val="en-IN"/>
        </w:rPr>
        <w:t>bank guarantee</w:t>
      </w:r>
      <w:r w:rsidRPr="00A7469F">
        <w:rPr>
          <w:lang w:val="en-IN"/>
        </w:rPr>
        <w:t xml:space="preserve"> not getting renewed/ substitution being provided.</w:t>
      </w:r>
    </w:p>
    <w:p w14:paraId="461E02D9" w14:textId="77777777" w:rsidR="00B463E2" w:rsidRPr="00A7469F" w:rsidRDefault="00B463E2" w:rsidP="00C04E39">
      <w:pPr>
        <w:pStyle w:val="NoSpacing"/>
        <w:rPr>
          <w:rFonts w:ascii="Times New Roman" w:hAnsi="Times New Roman"/>
          <w:sz w:val="24"/>
          <w:szCs w:val="24"/>
        </w:rPr>
      </w:pPr>
    </w:p>
    <w:p w14:paraId="08601FB8" w14:textId="77777777" w:rsidR="00B463E2" w:rsidRPr="00A7469F" w:rsidRDefault="00B463E2" w:rsidP="003D7D21">
      <w:pPr>
        <w:numPr>
          <w:ilvl w:val="2"/>
          <w:numId w:val="30"/>
        </w:numPr>
        <w:overflowPunct w:val="0"/>
        <w:adjustRightInd w:val="0"/>
        <w:ind w:left="0" w:firstLine="0"/>
        <w:jc w:val="both"/>
        <w:rPr>
          <w:rFonts w:eastAsia="MS Mincho"/>
          <w:b/>
          <w:lang w:val="en-IN" w:eastAsia="ja-JP"/>
        </w:rPr>
      </w:pPr>
      <w:r w:rsidRPr="00A7469F">
        <w:rPr>
          <w:rFonts w:eastAsia="MS Mincho"/>
          <w:b/>
          <w:lang w:val="en-IN" w:eastAsia="ja-JP"/>
        </w:rPr>
        <w:t xml:space="preserve">Securities </w:t>
      </w:r>
    </w:p>
    <w:p w14:paraId="6AAD83FF" w14:textId="77777777" w:rsidR="00B463E2" w:rsidRPr="00A7469F" w:rsidRDefault="00B463E2" w:rsidP="003D7D21">
      <w:pPr>
        <w:numPr>
          <w:ilvl w:val="3"/>
          <w:numId w:val="30"/>
        </w:numPr>
        <w:overflowPunct w:val="0"/>
        <w:adjustRightInd w:val="0"/>
        <w:jc w:val="both"/>
        <w:rPr>
          <w:b/>
          <w:lang w:val="en-IN"/>
        </w:rPr>
      </w:pPr>
      <w:r w:rsidRPr="00A7469F">
        <w:rPr>
          <w:b/>
          <w:lang w:val="en-IN"/>
        </w:rPr>
        <w:t xml:space="preserve">Eligible securities </w:t>
      </w:r>
    </w:p>
    <w:p w14:paraId="1DADC9A5" w14:textId="5625A40D" w:rsidR="009D1539" w:rsidRPr="00A7469F" w:rsidRDefault="00FC5F65" w:rsidP="00556A97">
      <w:pPr>
        <w:jc w:val="both"/>
        <w:rPr>
          <w:color w:val="000000"/>
          <w:lang w:val="en-IN"/>
        </w:rPr>
      </w:pPr>
      <w:r w:rsidRPr="00A7469F">
        <w:rPr>
          <w:lang w:val="en-IN"/>
        </w:rPr>
        <w:t xml:space="preserve">Clearing members </w:t>
      </w:r>
      <w:r w:rsidR="00B463E2" w:rsidRPr="00A7469F">
        <w:rPr>
          <w:lang w:val="en-IN"/>
        </w:rPr>
        <w:t xml:space="preserve">are permitted to </w:t>
      </w:r>
      <w:r w:rsidR="00D70062">
        <w:rPr>
          <w:lang w:val="en-IN"/>
        </w:rPr>
        <w:t xml:space="preserve">pledge equity </w:t>
      </w:r>
      <w:r w:rsidR="00B463E2" w:rsidRPr="00A7469F">
        <w:rPr>
          <w:lang w:val="en-IN"/>
        </w:rPr>
        <w:t>shares of companies</w:t>
      </w:r>
      <w:r w:rsidR="00261BE6" w:rsidRPr="00A7469F">
        <w:rPr>
          <w:lang w:val="en-IN"/>
        </w:rPr>
        <w:t>,</w:t>
      </w:r>
      <w:r w:rsidR="00D70062">
        <w:rPr>
          <w:lang w:val="en-IN"/>
        </w:rPr>
        <w:t xml:space="preserve"> </w:t>
      </w:r>
      <w:r w:rsidR="00D026E1" w:rsidRPr="00A7469F">
        <w:rPr>
          <w:lang w:val="en-IN"/>
        </w:rPr>
        <w:t xml:space="preserve">ETFs </w:t>
      </w:r>
      <w:r w:rsidR="00261BE6" w:rsidRPr="00A7469F">
        <w:rPr>
          <w:lang w:val="en-IN"/>
        </w:rPr>
        <w:t xml:space="preserve">and EGR </w:t>
      </w:r>
      <w:r w:rsidR="00B463E2" w:rsidRPr="00A7469F">
        <w:rPr>
          <w:lang w:val="en-IN"/>
        </w:rPr>
        <w:t xml:space="preserve">as communicated to the </w:t>
      </w:r>
      <w:r w:rsidR="000032B4" w:rsidRPr="00A7469F">
        <w:rPr>
          <w:lang w:val="en-IN"/>
        </w:rPr>
        <w:t xml:space="preserve">clearing </w:t>
      </w:r>
      <w:r w:rsidR="00B463E2" w:rsidRPr="00A7469F">
        <w:rPr>
          <w:lang w:val="en-IN"/>
        </w:rPr>
        <w:t xml:space="preserve">members from time to time, in electronic form (‘demat securities’) in the designated depository accounts maintained </w:t>
      </w:r>
      <w:r w:rsidR="00BF31B9" w:rsidRPr="00A7469F">
        <w:rPr>
          <w:lang w:val="en-IN"/>
        </w:rPr>
        <w:t>through any depository participants of NSDL</w:t>
      </w:r>
      <w:r w:rsidR="00881E59" w:rsidRPr="00A7469F">
        <w:rPr>
          <w:lang w:val="en-IN"/>
        </w:rPr>
        <w:t xml:space="preserve"> or CDSL.</w:t>
      </w:r>
      <w:r w:rsidR="00B463E2" w:rsidRPr="00A7469F">
        <w:rPr>
          <w:lang w:val="en-IN"/>
        </w:rPr>
        <w:t xml:space="preserve"> These securities shall be pledged in favour of N</w:t>
      </w:r>
      <w:r w:rsidR="00881E59" w:rsidRPr="00A7469F">
        <w:rPr>
          <w:lang w:val="en-IN"/>
        </w:rPr>
        <w:t>SE</w:t>
      </w:r>
      <w:r w:rsidR="00B463E2" w:rsidRPr="00A7469F">
        <w:rPr>
          <w:lang w:val="en-IN"/>
        </w:rPr>
        <w:t xml:space="preserve"> Clearing Limited. </w:t>
      </w:r>
      <w:hyperlink w:history="1"/>
      <w:r w:rsidR="009D1539" w:rsidRPr="00A7469F">
        <w:rPr>
          <w:lang w:val="en-IN"/>
        </w:rPr>
        <w:t xml:space="preserve"> </w:t>
      </w:r>
    </w:p>
    <w:p w14:paraId="22CC8266" w14:textId="7D135BB0" w:rsidR="00FC199D" w:rsidRPr="00A7469F" w:rsidRDefault="00FC199D" w:rsidP="00FC199D">
      <w:pPr>
        <w:jc w:val="both"/>
        <w:rPr>
          <w:lang w:val="en-IN"/>
        </w:rPr>
      </w:pPr>
      <w:r w:rsidRPr="00A7469F">
        <w:rPr>
          <w:lang w:val="en-IN"/>
        </w:rPr>
        <w:t xml:space="preserve">Equity securities/ETF fulfilling following criteria </w:t>
      </w:r>
      <w:r w:rsidR="00D70062">
        <w:rPr>
          <w:lang w:val="en-IN"/>
        </w:rPr>
        <w:t xml:space="preserve">shall be accepted </w:t>
      </w:r>
      <w:r w:rsidRPr="00A7469F">
        <w:rPr>
          <w:lang w:val="en-IN"/>
        </w:rPr>
        <w:t>as approved securities as collaterals</w:t>
      </w:r>
    </w:p>
    <w:p w14:paraId="1AB33AF4" w14:textId="38B73BE9" w:rsidR="00FC199D" w:rsidRPr="00A7469F" w:rsidRDefault="00FC199D" w:rsidP="003D7D21">
      <w:pPr>
        <w:pStyle w:val="ListParagraph"/>
        <w:numPr>
          <w:ilvl w:val="0"/>
          <w:numId w:val="63"/>
        </w:numPr>
        <w:autoSpaceDN/>
        <w:spacing w:after="200" w:line="276" w:lineRule="auto"/>
        <w:rPr>
          <w:b w:val="0"/>
          <w:bCs/>
          <w:lang w:val="en-IN"/>
        </w:rPr>
      </w:pPr>
      <w:r w:rsidRPr="00A7469F">
        <w:rPr>
          <w:b w:val="0"/>
          <w:bCs/>
          <w:lang w:val="en-IN"/>
        </w:rPr>
        <w:t>Equity shares</w:t>
      </w:r>
      <w:r w:rsidR="00D70062">
        <w:rPr>
          <w:b w:val="0"/>
          <w:bCs/>
          <w:lang w:val="en-IN"/>
        </w:rPr>
        <w:t>/ETF</w:t>
      </w:r>
      <w:r w:rsidRPr="00A7469F">
        <w:rPr>
          <w:b w:val="0"/>
          <w:bCs/>
          <w:lang w:val="en-IN"/>
        </w:rPr>
        <w:t xml:space="preserve"> with impact cost of up to 0.1% for an order value of Rupees 1 lakh and</w:t>
      </w:r>
    </w:p>
    <w:p w14:paraId="2F64EBE7" w14:textId="77777777" w:rsidR="00FC199D" w:rsidRPr="00A7469F" w:rsidRDefault="00FC199D" w:rsidP="003D7D21">
      <w:pPr>
        <w:pStyle w:val="ListParagraph"/>
        <w:numPr>
          <w:ilvl w:val="0"/>
          <w:numId w:val="63"/>
        </w:numPr>
        <w:jc w:val="both"/>
        <w:rPr>
          <w:b w:val="0"/>
          <w:bCs/>
          <w:lang w:val="en-IN"/>
        </w:rPr>
      </w:pPr>
      <w:r w:rsidRPr="00A7469F">
        <w:rPr>
          <w:b w:val="0"/>
          <w:bCs/>
          <w:lang w:val="en-IN"/>
        </w:rPr>
        <w:t>Traded for at least 99% of days over the period of previous 6 months</w:t>
      </w:r>
    </w:p>
    <w:p w14:paraId="243BBF90" w14:textId="1CF10590" w:rsidR="00B463E2" w:rsidRPr="00A7469F" w:rsidRDefault="00B463E2" w:rsidP="00556A97">
      <w:pPr>
        <w:jc w:val="both"/>
        <w:rPr>
          <w:lang w:val="en-IN"/>
        </w:rPr>
      </w:pPr>
      <w:r w:rsidRPr="00A7469F">
        <w:rPr>
          <w:lang w:val="en-IN"/>
        </w:rPr>
        <w:t>The valuation of the securities shall be in accordance with the norms prescribed by the Clearing Corporation from time to time. The securities shall be valued based on the closing price of the security at</w:t>
      </w:r>
      <w:r w:rsidR="001E2930" w:rsidRPr="00A7469F">
        <w:rPr>
          <w:lang w:val="en-IN"/>
        </w:rPr>
        <w:t xml:space="preserve"> the Exchange</w:t>
      </w:r>
      <w:r w:rsidRPr="00A7469F">
        <w:rPr>
          <w:lang w:val="en-IN"/>
        </w:rPr>
        <w:t>. The value of the securities shall be reduced by such haircut as may be prescribed by the Clearing Corporation from time to time to arrive at the collateral value of the security. Only the value net of applicable haircuts shall be considered as the value of the securities pledged. Valuation of securities shall be done at such periodic intervals as may be specified by the Clearing Corporation from time to time.</w:t>
      </w:r>
    </w:p>
    <w:p w14:paraId="2133C998" w14:textId="77777777" w:rsidR="009D1539" w:rsidRPr="00A7469F" w:rsidRDefault="009D1539" w:rsidP="00556A97">
      <w:pPr>
        <w:jc w:val="both"/>
        <w:rPr>
          <w:color w:val="000000"/>
        </w:rPr>
      </w:pPr>
      <w:r w:rsidRPr="00A7469F">
        <w:rPr>
          <w:color w:val="000000"/>
        </w:rPr>
        <w:t xml:space="preserve">A report containing details of closing price and applicable haircut for the respective security shall be downloaded </w:t>
      </w:r>
      <w:r w:rsidR="002C6269" w:rsidRPr="00A7469F">
        <w:rPr>
          <w:color w:val="000000"/>
        </w:rPr>
        <w:t xml:space="preserve">to common folder of member on FTP </w:t>
      </w:r>
      <w:r w:rsidRPr="00A7469F">
        <w:rPr>
          <w:color w:val="000000"/>
        </w:rPr>
        <w:t xml:space="preserve">and </w:t>
      </w:r>
      <w:r w:rsidR="002C6269" w:rsidRPr="00A7469F">
        <w:rPr>
          <w:color w:val="000000"/>
        </w:rPr>
        <w:t xml:space="preserve">on </w:t>
      </w:r>
      <w:r w:rsidR="00BF31B9" w:rsidRPr="00A7469F">
        <w:rPr>
          <w:color w:val="000000"/>
        </w:rPr>
        <w:t xml:space="preserve">the </w:t>
      </w:r>
      <w:r w:rsidRPr="00A7469F">
        <w:rPr>
          <w:color w:val="000000"/>
        </w:rPr>
        <w:t>website. The report nomenclature will be “APPSEC_COLLVAL_ddmmyyyy.csv”.</w:t>
      </w:r>
    </w:p>
    <w:p w14:paraId="02735BF7" w14:textId="76FEF689" w:rsidR="00B50ADB" w:rsidRPr="00A7469F" w:rsidRDefault="00B50ADB" w:rsidP="00556A97">
      <w:pPr>
        <w:jc w:val="both"/>
        <w:rPr>
          <w:lang w:val="en-GB"/>
        </w:rPr>
      </w:pPr>
      <w:r w:rsidRPr="00A7469F">
        <w:rPr>
          <w:lang w:val="en-IN"/>
        </w:rPr>
        <w:t xml:space="preserve">The quantity of security acceptable by </w:t>
      </w:r>
      <w:r w:rsidR="00BF31B9" w:rsidRPr="00A7469F">
        <w:rPr>
          <w:lang w:val="en-IN"/>
        </w:rPr>
        <w:t>C</w:t>
      </w:r>
      <w:r w:rsidRPr="00A7469F">
        <w:rPr>
          <w:lang w:val="en-IN"/>
        </w:rPr>
        <w:t xml:space="preserve">learing </w:t>
      </w:r>
      <w:r w:rsidR="00BF31B9" w:rsidRPr="00A7469F">
        <w:rPr>
          <w:lang w:val="en-IN"/>
        </w:rPr>
        <w:t>C</w:t>
      </w:r>
      <w:r w:rsidRPr="00A7469F">
        <w:rPr>
          <w:lang w:val="en-IN"/>
        </w:rPr>
        <w:t xml:space="preserve">orporation from a member shall be restricted in quantity and value terms. The list of </w:t>
      </w:r>
      <w:r w:rsidR="00BF31B9" w:rsidRPr="00A7469F">
        <w:rPr>
          <w:lang w:val="en-IN"/>
        </w:rPr>
        <w:t>a</w:t>
      </w:r>
      <w:r w:rsidRPr="00A7469F">
        <w:rPr>
          <w:lang w:val="en-IN"/>
        </w:rPr>
        <w:t xml:space="preserve">pproved securities, the acceptable quantity (Market wide limit and member level limit) of the security and applicable hair cut for the respective security shall be as per the Circular issued by </w:t>
      </w:r>
      <w:r w:rsidR="00BF31B9" w:rsidRPr="00A7469F">
        <w:rPr>
          <w:lang w:val="en-IN"/>
        </w:rPr>
        <w:t>C</w:t>
      </w:r>
      <w:r w:rsidRPr="00A7469F">
        <w:rPr>
          <w:lang w:val="en-IN"/>
        </w:rPr>
        <w:t xml:space="preserve">learing </w:t>
      </w:r>
      <w:r w:rsidR="00BF31B9" w:rsidRPr="00A7469F">
        <w:rPr>
          <w:lang w:val="en-IN"/>
        </w:rPr>
        <w:t>C</w:t>
      </w:r>
      <w:r w:rsidRPr="00A7469F">
        <w:rPr>
          <w:lang w:val="en-IN"/>
        </w:rPr>
        <w:t>orporation for the respective month.</w:t>
      </w:r>
      <w:r w:rsidRPr="00A7469F">
        <w:rPr>
          <w:lang w:val="en-GB"/>
        </w:rPr>
        <w:t xml:space="preserve"> </w:t>
      </w:r>
      <w:r w:rsidR="00E5218B" w:rsidRPr="00A7469F">
        <w:rPr>
          <w:lang w:val="en-GB"/>
        </w:rPr>
        <w:t>Further the quantum of each security acceptable shall be restricted to certain percentage of the total margins</w:t>
      </w:r>
      <w:r w:rsidR="008B1528" w:rsidRPr="00A7469F">
        <w:rPr>
          <w:lang w:val="en-GB"/>
        </w:rPr>
        <w:t xml:space="preserve"> of the clearing member</w:t>
      </w:r>
      <w:r w:rsidR="00E5218B" w:rsidRPr="00A7469F">
        <w:rPr>
          <w:lang w:val="en-GB"/>
        </w:rPr>
        <w:t xml:space="preserve">, </w:t>
      </w:r>
      <w:r w:rsidRPr="00A7469F">
        <w:rPr>
          <w:lang w:val="en-GB"/>
        </w:rPr>
        <w:t>and the same shall be specified in list of approved securities.</w:t>
      </w:r>
    </w:p>
    <w:p w14:paraId="58BC54AD" w14:textId="77777777" w:rsidR="00084C1B" w:rsidRPr="00A7469F" w:rsidRDefault="002D0837" w:rsidP="00556A97">
      <w:pPr>
        <w:autoSpaceDE w:val="0"/>
        <w:adjustRightInd w:val="0"/>
        <w:jc w:val="both"/>
        <w:rPr>
          <w:lang w:val="en-IN"/>
        </w:rPr>
      </w:pPr>
      <w:r w:rsidRPr="00A7469F">
        <w:rPr>
          <w:color w:val="000000"/>
        </w:rPr>
        <w:t>A report containing security wise utilization of market wide permissible limit shall also be downloaded to common folder of clearing member on FTP.</w:t>
      </w:r>
      <w:r w:rsidRPr="00A7469F">
        <w:t xml:space="preserve"> </w:t>
      </w:r>
      <w:r w:rsidRPr="00A7469F">
        <w:rPr>
          <w:color w:val="000000"/>
        </w:rPr>
        <w:t xml:space="preserve">The report nomenclature will be “SEC_OL_ddmmmyyyy.csv” </w:t>
      </w:r>
    </w:p>
    <w:p w14:paraId="1F8DE50E" w14:textId="33E4CB1F" w:rsidR="00B463E2" w:rsidRPr="00A7469F" w:rsidRDefault="00B463E2" w:rsidP="00556A97">
      <w:pPr>
        <w:jc w:val="both"/>
        <w:rPr>
          <w:lang w:val="en-IN"/>
        </w:rPr>
      </w:pPr>
      <w:r w:rsidRPr="00A7469F">
        <w:rPr>
          <w:lang w:val="en-IN"/>
        </w:rPr>
        <w:lastRenderedPageBreak/>
        <w:t xml:space="preserve">Clearing Corporation may revise the list of approved securities and, the haircuts from time to time. </w:t>
      </w:r>
      <w:r w:rsidR="00D70062">
        <w:rPr>
          <w:lang w:val="en-IN"/>
        </w:rPr>
        <w:t>Clearing m</w:t>
      </w:r>
      <w:r w:rsidR="00D70062" w:rsidRPr="00A7469F">
        <w:rPr>
          <w:lang w:val="en-IN"/>
        </w:rPr>
        <w:t xml:space="preserve">embers </w:t>
      </w:r>
      <w:r w:rsidRPr="00A7469F">
        <w:rPr>
          <w:lang w:val="en-IN"/>
        </w:rPr>
        <w:t xml:space="preserve">who have </w:t>
      </w:r>
      <w:r w:rsidR="00D70062">
        <w:rPr>
          <w:lang w:val="en-IN"/>
        </w:rPr>
        <w:t xml:space="preserve">provided </w:t>
      </w:r>
      <w:r w:rsidRPr="00A7469F">
        <w:rPr>
          <w:lang w:val="en-IN"/>
        </w:rPr>
        <w:t>securities which have been discontinued from the list of approved securities, shall be required to take due care to replace such securities.</w:t>
      </w:r>
    </w:p>
    <w:p w14:paraId="4779D207" w14:textId="77777777" w:rsidR="00774D35" w:rsidRPr="00A7469F" w:rsidRDefault="00774D35" w:rsidP="001F22FF">
      <w:pPr>
        <w:pStyle w:val="NoSpacing"/>
        <w:rPr>
          <w:rFonts w:ascii="Times New Roman" w:hAnsi="Times New Roman"/>
          <w:sz w:val="24"/>
          <w:szCs w:val="24"/>
        </w:rPr>
      </w:pPr>
    </w:p>
    <w:p w14:paraId="7125F539" w14:textId="77777777" w:rsidR="00B463E2" w:rsidRPr="00A7469F" w:rsidRDefault="00B463E2" w:rsidP="003D7D21">
      <w:pPr>
        <w:numPr>
          <w:ilvl w:val="3"/>
          <w:numId w:val="30"/>
        </w:numPr>
        <w:overflowPunct w:val="0"/>
        <w:adjustRightInd w:val="0"/>
        <w:jc w:val="both"/>
        <w:rPr>
          <w:b/>
          <w:lang w:val="en-IN"/>
        </w:rPr>
      </w:pPr>
      <w:r w:rsidRPr="00A7469F">
        <w:rPr>
          <w:b/>
          <w:lang w:val="en-IN"/>
        </w:rPr>
        <w:t>Securities not approved for acceptance</w:t>
      </w:r>
    </w:p>
    <w:p w14:paraId="583D7042" w14:textId="77777777" w:rsidR="00B463E2" w:rsidRPr="00A7469F" w:rsidRDefault="00B463E2">
      <w:pPr>
        <w:jc w:val="both"/>
        <w:rPr>
          <w:lang w:val="en-IN"/>
        </w:rPr>
      </w:pPr>
      <w:r w:rsidRPr="00A7469F">
        <w:rPr>
          <w:lang w:val="en-IN"/>
        </w:rPr>
        <w:t>The following securities shall not be accepted as liquid assets:</w:t>
      </w:r>
    </w:p>
    <w:p w14:paraId="48088B30" w14:textId="77777777" w:rsidR="00B463E2" w:rsidRPr="00A7469F" w:rsidRDefault="00B463E2" w:rsidP="003D7D21">
      <w:pPr>
        <w:numPr>
          <w:ilvl w:val="0"/>
          <w:numId w:val="4"/>
        </w:numPr>
        <w:jc w:val="both"/>
        <w:rPr>
          <w:lang w:val="en-IN"/>
        </w:rPr>
      </w:pPr>
      <w:r w:rsidRPr="00A7469F">
        <w:rPr>
          <w:lang w:val="en-IN"/>
        </w:rPr>
        <w:t>Partly paid securities</w:t>
      </w:r>
    </w:p>
    <w:p w14:paraId="0AD089E8" w14:textId="77777777" w:rsidR="00B463E2" w:rsidRPr="00A7469F" w:rsidRDefault="00B463E2" w:rsidP="003D7D21">
      <w:pPr>
        <w:numPr>
          <w:ilvl w:val="0"/>
          <w:numId w:val="4"/>
        </w:numPr>
        <w:jc w:val="both"/>
        <w:rPr>
          <w:lang w:val="en-IN"/>
        </w:rPr>
      </w:pPr>
      <w:r w:rsidRPr="00A7469F">
        <w:rPr>
          <w:lang w:val="en-IN"/>
        </w:rPr>
        <w:t xml:space="preserve">Securities subject to any lock in period, buy back scheme any charge or lien, encumbrance of any kind, or such other limitations or title is questioned before the court or any regulatory body. </w:t>
      </w:r>
    </w:p>
    <w:p w14:paraId="7D47381C" w14:textId="77777777" w:rsidR="007E37BE" w:rsidRPr="00A7469F" w:rsidRDefault="007E37BE" w:rsidP="003D7D21">
      <w:pPr>
        <w:numPr>
          <w:ilvl w:val="0"/>
          <w:numId w:val="4"/>
        </w:numPr>
        <w:jc w:val="both"/>
        <w:rPr>
          <w:lang w:val="en-IN"/>
        </w:rPr>
      </w:pPr>
      <w:r w:rsidRPr="00A7469F">
        <w:rPr>
          <w:lang w:val="en-IN"/>
        </w:rPr>
        <w:t>Equity shares of clearing member</w:t>
      </w:r>
    </w:p>
    <w:p w14:paraId="3040782B" w14:textId="77777777" w:rsidR="007E37BE" w:rsidRPr="00A7469F" w:rsidRDefault="007E37BE" w:rsidP="003D7D21">
      <w:pPr>
        <w:numPr>
          <w:ilvl w:val="0"/>
          <w:numId w:val="4"/>
        </w:numPr>
        <w:jc w:val="both"/>
        <w:rPr>
          <w:lang w:val="en-IN"/>
        </w:rPr>
      </w:pPr>
      <w:r w:rsidRPr="00A7469F">
        <w:rPr>
          <w:lang w:val="en-IN"/>
        </w:rPr>
        <w:t>Corporate bonds issued by clearing member</w:t>
      </w:r>
    </w:p>
    <w:p w14:paraId="344ED5F9" w14:textId="77777777" w:rsidR="007E37BE" w:rsidRPr="00A7469F" w:rsidRDefault="007E37BE" w:rsidP="003D7D21">
      <w:pPr>
        <w:numPr>
          <w:ilvl w:val="0"/>
          <w:numId w:val="4"/>
        </w:numPr>
        <w:jc w:val="both"/>
        <w:rPr>
          <w:lang w:val="en-IN"/>
        </w:rPr>
      </w:pPr>
      <w:r w:rsidRPr="00A7469F">
        <w:rPr>
          <w:lang w:val="en-IN"/>
        </w:rPr>
        <w:t>Equity Shares of associate of clearing member</w:t>
      </w:r>
    </w:p>
    <w:p w14:paraId="4F738ED1" w14:textId="77777777" w:rsidR="007E37BE" w:rsidRPr="00A7469F" w:rsidRDefault="007E37BE" w:rsidP="003D7D21">
      <w:pPr>
        <w:numPr>
          <w:ilvl w:val="0"/>
          <w:numId w:val="4"/>
        </w:numPr>
        <w:jc w:val="both"/>
        <w:rPr>
          <w:lang w:val="en-IN"/>
        </w:rPr>
      </w:pPr>
      <w:r w:rsidRPr="00A7469F">
        <w:rPr>
          <w:lang w:val="en-IN"/>
        </w:rPr>
        <w:t>Corporate bonds issued by associate of clearing member</w:t>
      </w:r>
    </w:p>
    <w:p w14:paraId="4939A282" w14:textId="77777777" w:rsidR="00CF7588" w:rsidRPr="00A7469F" w:rsidRDefault="007E37BE">
      <w:pPr>
        <w:jc w:val="both"/>
        <w:rPr>
          <w:lang w:val="en-IN"/>
        </w:rPr>
      </w:pPr>
      <w:r w:rsidRPr="00A7469F">
        <w:rPr>
          <w:lang w:val="en-IN"/>
        </w:rPr>
        <w:t>For this purpose, 'associate' shall have the same meaning as defined under Regulation 2 (b) of SECC Regulations 2018</w:t>
      </w:r>
      <w:r w:rsidR="00CF7588" w:rsidRPr="00A7469F">
        <w:rPr>
          <w:lang w:val="en-IN"/>
        </w:rPr>
        <w:t>.</w:t>
      </w:r>
    </w:p>
    <w:p w14:paraId="1F3ACE35" w14:textId="7D5A5BD6" w:rsidR="00B463E2" w:rsidRPr="00A7469F" w:rsidRDefault="00B463E2" w:rsidP="00937BD9">
      <w:pPr>
        <w:spacing w:after="0"/>
        <w:jc w:val="both"/>
        <w:rPr>
          <w:lang w:val="en-IN"/>
        </w:rPr>
      </w:pPr>
    </w:p>
    <w:p w14:paraId="2E057869" w14:textId="77777777" w:rsidR="00B463E2" w:rsidRPr="00A7469F" w:rsidRDefault="00160508" w:rsidP="003D7D21">
      <w:pPr>
        <w:numPr>
          <w:ilvl w:val="3"/>
          <w:numId w:val="30"/>
        </w:numPr>
        <w:overflowPunct w:val="0"/>
        <w:adjustRightInd w:val="0"/>
        <w:jc w:val="both"/>
        <w:rPr>
          <w:b/>
          <w:lang w:val="en-IN"/>
        </w:rPr>
      </w:pPr>
      <w:r w:rsidRPr="00A7469F">
        <w:rPr>
          <w:b/>
          <w:lang w:val="en-IN"/>
        </w:rPr>
        <w:t xml:space="preserve"> </w:t>
      </w:r>
      <w:r w:rsidR="00B463E2" w:rsidRPr="00A7469F">
        <w:rPr>
          <w:b/>
          <w:lang w:val="en-IN"/>
        </w:rPr>
        <w:t xml:space="preserve">Ownership of Securities </w:t>
      </w:r>
    </w:p>
    <w:p w14:paraId="5D5DCB60" w14:textId="77777777" w:rsidR="00830A1D" w:rsidRPr="00A7469F" w:rsidRDefault="00830A1D" w:rsidP="00977565">
      <w:pPr>
        <w:jc w:val="both"/>
        <w:rPr>
          <w:lang w:val="en-IN"/>
        </w:rPr>
      </w:pPr>
      <w:bookmarkStart w:id="24" w:name="_Hlk55908482"/>
    </w:p>
    <w:p w14:paraId="2047CE07" w14:textId="77777777" w:rsidR="00D71E96" w:rsidRPr="00A7469F" w:rsidRDefault="00D71E96" w:rsidP="003D7D21">
      <w:pPr>
        <w:numPr>
          <w:ilvl w:val="4"/>
          <w:numId w:val="30"/>
        </w:numPr>
        <w:overflowPunct w:val="0"/>
        <w:adjustRightInd w:val="0"/>
        <w:jc w:val="both"/>
        <w:rPr>
          <w:b/>
          <w:lang w:val="en-IN"/>
        </w:rPr>
      </w:pPr>
      <w:r w:rsidRPr="00A7469F">
        <w:rPr>
          <w:b/>
          <w:lang w:val="en-IN"/>
        </w:rPr>
        <w:t>Margin Deposits</w:t>
      </w:r>
    </w:p>
    <w:p w14:paraId="7DB7AFB7" w14:textId="7EDC7FC4" w:rsidR="00D71E96" w:rsidRPr="00A7469F" w:rsidRDefault="00774D35" w:rsidP="003D7D21">
      <w:pPr>
        <w:numPr>
          <w:ilvl w:val="0"/>
          <w:numId w:val="35"/>
        </w:numPr>
        <w:jc w:val="both"/>
        <w:rPr>
          <w:lang w:val="en-IN"/>
        </w:rPr>
      </w:pPr>
      <w:r w:rsidRPr="00A7469F">
        <w:rPr>
          <w:lang w:val="en-IN"/>
        </w:rPr>
        <w:t xml:space="preserve">Clearing members </w:t>
      </w:r>
      <w:r w:rsidR="00D71E96" w:rsidRPr="00A7469F">
        <w:rPr>
          <w:lang w:val="en-IN"/>
        </w:rPr>
        <w:t>shall be permitted to provide “own” securities or trading member proprietary securities or client securities towards the margin deposit requirements</w:t>
      </w:r>
    </w:p>
    <w:p w14:paraId="0ADD0322" w14:textId="44CE3855" w:rsidR="00D71E96" w:rsidRPr="00A7469F" w:rsidRDefault="00774D35" w:rsidP="003D7D21">
      <w:pPr>
        <w:numPr>
          <w:ilvl w:val="0"/>
          <w:numId w:val="35"/>
        </w:numPr>
        <w:jc w:val="both"/>
        <w:rPr>
          <w:lang w:val="en-IN"/>
        </w:rPr>
      </w:pPr>
      <w:r w:rsidRPr="00A7469F">
        <w:rPr>
          <w:lang w:val="en-IN"/>
        </w:rPr>
        <w:t xml:space="preserve">Clearing members </w:t>
      </w:r>
      <w:r w:rsidR="00D71E96" w:rsidRPr="00A7469F">
        <w:rPr>
          <w:lang w:val="en-IN"/>
        </w:rPr>
        <w:t>can provide own securities using the facility of Margin Pledge facility provided by NSDL and CDSL</w:t>
      </w:r>
    </w:p>
    <w:p w14:paraId="5BCDE85F" w14:textId="3653F670" w:rsidR="00D71E96" w:rsidRPr="00A7469F" w:rsidRDefault="00774D35" w:rsidP="003D7D21">
      <w:pPr>
        <w:numPr>
          <w:ilvl w:val="0"/>
          <w:numId w:val="35"/>
        </w:numPr>
        <w:jc w:val="both"/>
        <w:rPr>
          <w:lang w:val="en-IN"/>
        </w:rPr>
      </w:pPr>
      <w:r w:rsidRPr="00A7469F">
        <w:rPr>
          <w:lang w:val="en-IN"/>
        </w:rPr>
        <w:t xml:space="preserve">Clearing members </w:t>
      </w:r>
      <w:r w:rsidR="00D71E96" w:rsidRPr="00A7469F">
        <w:rPr>
          <w:lang w:val="en-IN"/>
        </w:rPr>
        <w:t xml:space="preserve">can re-pledge client/trading </w:t>
      </w:r>
      <w:proofErr w:type="gramStart"/>
      <w:r w:rsidR="00D71E96" w:rsidRPr="00A7469F">
        <w:rPr>
          <w:lang w:val="en-IN"/>
        </w:rPr>
        <w:t>member(</w:t>
      </w:r>
      <w:proofErr w:type="gramEnd"/>
      <w:r w:rsidR="00D71E96" w:rsidRPr="00A7469F">
        <w:rPr>
          <w:lang w:val="en-IN"/>
        </w:rPr>
        <w:t>TM) proprietary securities only through Margin Pledge facility provided by NSDL and CDSL</w:t>
      </w:r>
    </w:p>
    <w:p w14:paraId="2B78C53D" w14:textId="4E21ED32" w:rsidR="00D71E96" w:rsidRPr="00A7469F" w:rsidRDefault="00D71E96" w:rsidP="003D7D21">
      <w:pPr>
        <w:numPr>
          <w:ilvl w:val="0"/>
          <w:numId w:val="35"/>
        </w:numPr>
        <w:jc w:val="both"/>
        <w:rPr>
          <w:lang w:val="en-IN"/>
        </w:rPr>
      </w:pPr>
      <w:r w:rsidRPr="00A7469F">
        <w:rPr>
          <w:lang w:val="en-IN"/>
        </w:rPr>
        <w:t xml:space="preserve">Procedure for providing securities through Margin Pledge facility provided by NSDL and CDSL is detailed in </w:t>
      </w:r>
      <w:r w:rsidRPr="00A7469F">
        <w:rPr>
          <w:b/>
          <w:lang w:val="en-IN"/>
        </w:rPr>
        <w:t>9.3.4.</w:t>
      </w:r>
      <w:r w:rsidR="00BC647E" w:rsidRPr="00A7469F">
        <w:rPr>
          <w:b/>
          <w:lang w:val="en-IN"/>
        </w:rPr>
        <w:t>6</w:t>
      </w:r>
    </w:p>
    <w:p w14:paraId="533378BF" w14:textId="77777777" w:rsidR="00D71E96" w:rsidRPr="00A7469F" w:rsidRDefault="00D71E96" w:rsidP="003D7D21">
      <w:pPr>
        <w:numPr>
          <w:ilvl w:val="0"/>
          <w:numId w:val="35"/>
        </w:numPr>
        <w:jc w:val="both"/>
        <w:rPr>
          <w:lang w:val="en-IN"/>
        </w:rPr>
      </w:pPr>
      <w:r w:rsidRPr="00A7469F">
        <w:rPr>
          <w:lang w:val="en-IN"/>
        </w:rPr>
        <w:t xml:space="preserve">The prudential norms (Market wide limits, member wise limits and </w:t>
      </w:r>
      <w:proofErr w:type="gramStart"/>
      <w:r w:rsidRPr="00A7469F">
        <w:rPr>
          <w:lang w:val="en-IN"/>
        </w:rPr>
        <w:t>value based</w:t>
      </w:r>
      <w:proofErr w:type="gramEnd"/>
      <w:r w:rsidRPr="00A7469F">
        <w:rPr>
          <w:lang w:val="en-IN"/>
        </w:rPr>
        <w:t xml:space="preserve"> limits) shall be applied on all securities (OWN and Client/TM Proprietary securities) together</w:t>
      </w:r>
    </w:p>
    <w:p w14:paraId="7B31FA58" w14:textId="7B95E360" w:rsidR="00D71E96" w:rsidRPr="00A7469F" w:rsidRDefault="00D71E96" w:rsidP="003D7D21">
      <w:pPr>
        <w:numPr>
          <w:ilvl w:val="1"/>
          <w:numId w:val="35"/>
        </w:numPr>
        <w:jc w:val="both"/>
        <w:rPr>
          <w:lang w:val="en-IN"/>
        </w:rPr>
      </w:pPr>
      <w:r w:rsidRPr="00A7469F">
        <w:rPr>
          <w:lang w:val="en-IN"/>
        </w:rPr>
        <w:t xml:space="preserve">For </w:t>
      </w:r>
      <w:r w:rsidR="0098590B" w:rsidRPr="00A7469F">
        <w:rPr>
          <w:lang w:val="en-IN"/>
        </w:rPr>
        <w:t xml:space="preserve">Market wide limits, </w:t>
      </w:r>
      <w:r w:rsidR="00EB0DA7" w:rsidRPr="00A7469F">
        <w:rPr>
          <w:lang w:val="en-IN"/>
        </w:rPr>
        <w:t xml:space="preserve">member wise limits, </w:t>
      </w:r>
      <w:r w:rsidRPr="00A7469F">
        <w:rPr>
          <w:lang w:val="en-IN"/>
        </w:rPr>
        <w:t>Client/TM Proprietary</w:t>
      </w:r>
      <w:r w:rsidR="00EB0DA7" w:rsidRPr="00A7469F">
        <w:rPr>
          <w:lang w:val="en-IN"/>
        </w:rPr>
        <w:t>/CM Proprietary</w:t>
      </w:r>
      <w:r w:rsidRPr="00A7469F">
        <w:rPr>
          <w:lang w:val="en-IN"/>
        </w:rPr>
        <w:t xml:space="preserve"> securities </w:t>
      </w:r>
      <w:r w:rsidR="00EB0DA7" w:rsidRPr="00A7469F">
        <w:rPr>
          <w:lang w:val="en-IN"/>
        </w:rPr>
        <w:t>pledged/</w:t>
      </w:r>
      <w:r w:rsidRPr="00A7469F">
        <w:rPr>
          <w:lang w:val="en-IN"/>
        </w:rPr>
        <w:t>re-pledged, the priority will be on first-in-first-out (FIFO) basis, in other words securities pledged/re-pledged earlier will have a higher priority</w:t>
      </w:r>
    </w:p>
    <w:bookmarkEnd w:id="24"/>
    <w:p w14:paraId="25BABDFC" w14:textId="77777777" w:rsidR="00433D54" w:rsidRPr="00A7469F" w:rsidRDefault="00433D54" w:rsidP="00A55F53">
      <w:pPr>
        <w:pStyle w:val="Default"/>
        <w:spacing w:after="85"/>
        <w:jc w:val="both"/>
      </w:pPr>
    </w:p>
    <w:p w14:paraId="08173169" w14:textId="77777777" w:rsidR="00496374" w:rsidRPr="00A7469F" w:rsidRDefault="00496374" w:rsidP="003D7D21">
      <w:pPr>
        <w:numPr>
          <w:ilvl w:val="3"/>
          <w:numId w:val="30"/>
        </w:numPr>
        <w:overflowPunct w:val="0"/>
        <w:adjustRightInd w:val="0"/>
        <w:jc w:val="both"/>
        <w:rPr>
          <w:b/>
          <w:lang w:val="en-IN"/>
        </w:rPr>
      </w:pPr>
      <w:r w:rsidRPr="00A7469F">
        <w:rPr>
          <w:b/>
          <w:lang w:val="en-IN"/>
        </w:rPr>
        <w:t xml:space="preserve">Acceptance of securities through </w:t>
      </w:r>
      <w:r w:rsidR="00AC02F6" w:rsidRPr="00A7469F">
        <w:rPr>
          <w:b/>
          <w:lang w:val="en-IN"/>
        </w:rPr>
        <w:t>Margin Pledge mechanism</w:t>
      </w:r>
    </w:p>
    <w:p w14:paraId="7CCF39D8" w14:textId="77777777" w:rsidR="00C077AE" w:rsidRPr="00A7469F" w:rsidRDefault="00C077AE" w:rsidP="003D7D21">
      <w:pPr>
        <w:pStyle w:val="Default"/>
        <w:numPr>
          <w:ilvl w:val="0"/>
          <w:numId w:val="42"/>
        </w:numPr>
        <w:spacing w:after="85"/>
        <w:jc w:val="both"/>
      </w:pPr>
      <w:r w:rsidRPr="00A7469F">
        <w:lastRenderedPageBreak/>
        <w:t>Clearing Member shall be required to open a separate demat account (“designated account”) with any Depository Participant of NSDL or CDSL.</w:t>
      </w:r>
    </w:p>
    <w:p w14:paraId="34EB1638" w14:textId="77777777" w:rsidR="00C077AE" w:rsidRPr="00A7469F" w:rsidRDefault="00C077AE" w:rsidP="003D7D21">
      <w:pPr>
        <w:pStyle w:val="Default"/>
        <w:numPr>
          <w:ilvl w:val="0"/>
          <w:numId w:val="42"/>
        </w:numPr>
        <w:spacing w:after="85"/>
        <w:jc w:val="both"/>
      </w:pPr>
      <w:r w:rsidRPr="00A7469F">
        <w:t>The designated account shall have a client sub type of CM – Client Securities Margin Pledge Account or TM/CM – Client Securities Margin Pledge Account in NSDL or CDSL.</w:t>
      </w:r>
    </w:p>
    <w:p w14:paraId="39C03AD6" w14:textId="77777777" w:rsidR="00C077AE" w:rsidRPr="00A7469F" w:rsidRDefault="00C077AE" w:rsidP="003D7D21">
      <w:pPr>
        <w:pStyle w:val="Default"/>
        <w:numPr>
          <w:ilvl w:val="0"/>
          <w:numId w:val="42"/>
        </w:numPr>
        <w:spacing w:after="85"/>
        <w:jc w:val="both"/>
      </w:pPr>
      <w:r w:rsidRPr="00A7469F">
        <w:t>The aforesaid designated account shall be permitted for pledging/re-pledging of securities across all segments/schemes of Clearing</w:t>
      </w:r>
      <w:r w:rsidR="002B0E11" w:rsidRPr="00A7469F">
        <w:t xml:space="preserve"> Corporation</w:t>
      </w:r>
      <w:r w:rsidRPr="00A7469F">
        <w:t>.</w:t>
      </w:r>
    </w:p>
    <w:p w14:paraId="1E9DEB14" w14:textId="77777777" w:rsidR="00752F17" w:rsidRPr="00A7469F" w:rsidRDefault="00752F17" w:rsidP="003D7D21">
      <w:pPr>
        <w:pStyle w:val="Default"/>
        <w:numPr>
          <w:ilvl w:val="0"/>
          <w:numId w:val="42"/>
        </w:numPr>
        <w:spacing w:after="85"/>
        <w:jc w:val="both"/>
      </w:pPr>
      <w:r w:rsidRPr="00A7469F">
        <w:t>Clearing Member shall ensure that designated demat account is used for the purpose of pledging/re-pledging securities only as specified in SEBI circular SEBI/HO/MIRSD/DOP/CIR/P/2020/28 dated February 25, 2020</w:t>
      </w:r>
    </w:p>
    <w:p w14:paraId="2B500EBF" w14:textId="77777777" w:rsidR="00C077AE" w:rsidRPr="00A7469F" w:rsidRDefault="00C077AE" w:rsidP="003D7D21">
      <w:pPr>
        <w:pStyle w:val="Default"/>
        <w:numPr>
          <w:ilvl w:val="0"/>
          <w:numId w:val="42"/>
        </w:numPr>
        <w:spacing w:after="85"/>
        <w:jc w:val="both"/>
      </w:pPr>
      <w:r w:rsidRPr="00A7469F">
        <w:t>Clearing Member shall submit the following information to Clearing</w:t>
      </w:r>
      <w:r w:rsidR="002B0E11" w:rsidRPr="00A7469F">
        <w:t xml:space="preserve"> Corporation</w:t>
      </w:r>
    </w:p>
    <w:p w14:paraId="752DFBD5" w14:textId="77777777" w:rsidR="00587FE9" w:rsidRPr="00A7469F" w:rsidRDefault="00587FE9" w:rsidP="003D7D21">
      <w:pPr>
        <w:pStyle w:val="ListParagraph"/>
        <w:numPr>
          <w:ilvl w:val="1"/>
          <w:numId w:val="42"/>
        </w:numPr>
        <w:autoSpaceDN/>
        <w:spacing w:after="85"/>
        <w:ind w:left="1134" w:hanging="425"/>
        <w:jc w:val="both"/>
        <w:rPr>
          <w:b w:val="0"/>
          <w:bCs/>
          <w:color w:val="000000"/>
          <w:lang w:eastAsia="en-IN"/>
        </w:rPr>
      </w:pPr>
      <w:r w:rsidRPr="00A7469F">
        <w:rPr>
          <w:b w:val="0"/>
          <w:bCs/>
        </w:rPr>
        <w:t xml:space="preserve">Pledge deed as per the format specified </w:t>
      </w:r>
      <w:r w:rsidRPr="002D1C63">
        <w:t>in Part C (</w:t>
      </w:r>
      <w:proofErr w:type="gramStart"/>
      <w:r w:rsidRPr="002D1C63">
        <w:t>15)</w:t>
      </w:r>
      <w:r w:rsidRPr="00A7469F">
        <w:rPr>
          <w:b w:val="0"/>
          <w:bCs/>
        </w:rPr>
        <w:t>‘</w:t>
      </w:r>
      <w:proofErr w:type="gramEnd"/>
      <w:r w:rsidRPr="00A7469F">
        <w:rPr>
          <w:b w:val="0"/>
          <w:bCs/>
        </w:rPr>
        <w:t>Format of deed of pledge</w:t>
      </w:r>
    </w:p>
    <w:p w14:paraId="39527CDE" w14:textId="09A97A21" w:rsidR="00752F17" w:rsidRPr="00A7469F" w:rsidRDefault="00C077AE" w:rsidP="003D7D21">
      <w:pPr>
        <w:pStyle w:val="ListParagraph"/>
        <w:numPr>
          <w:ilvl w:val="1"/>
          <w:numId w:val="42"/>
        </w:numPr>
        <w:autoSpaceDN/>
        <w:spacing w:after="85"/>
        <w:ind w:left="1134" w:hanging="425"/>
        <w:jc w:val="both"/>
        <w:rPr>
          <w:b w:val="0"/>
          <w:bCs/>
        </w:rPr>
      </w:pPr>
      <w:r w:rsidRPr="00A7469F">
        <w:rPr>
          <w:b w:val="0"/>
          <w:bCs/>
        </w:rPr>
        <w:t xml:space="preserve">Covering letter as per format provided in </w:t>
      </w:r>
      <w:r w:rsidR="00752F17" w:rsidRPr="00A87410">
        <w:t>Part C (</w:t>
      </w:r>
      <w:r w:rsidR="00D01836">
        <w:t>16</w:t>
      </w:r>
      <w:r w:rsidR="00752F17" w:rsidRPr="00A87410">
        <w:t>)</w:t>
      </w:r>
      <w:r w:rsidR="00752F17" w:rsidRPr="00A7469F">
        <w:rPr>
          <w:b w:val="0"/>
          <w:bCs/>
        </w:rPr>
        <w:t xml:space="preserve"> – ‘Format covering letter for margin pledge/repledge</w:t>
      </w:r>
    </w:p>
    <w:p w14:paraId="2C8D356E" w14:textId="77777777" w:rsidR="00752F17" w:rsidRPr="00A7469F" w:rsidRDefault="00C077AE" w:rsidP="003D7D21">
      <w:pPr>
        <w:pStyle w:val="ListParagraph"/>
        <w:numPr>
          <w:ilvl w:val="1"/>
          <w:numId w:val="42"/>
        </w:numPr>
        <w:autoSpaceDN/>
        <w:spacing w:after="85"/>
        <w:ind w:left="1134" w:hanging="425"/>
        <w:jc w:val="both"/>
        <w:rPr>
          <w:b w:val="0"/>
          <w:bCs/>
          <w:color w:val="000000"/>
          <w:lang w:eastAsia="en-IN"/>
        </w:rPr>
      </w:pPr>
      <w:r w:rsidRPr="00A7469F">
        <w:rPr>
          <w:b w:val="0"/>
          <w:bCs/>
        </w:rPr>
        <w:t>Client master of the designated account</w:t>
      </w:r>
    </w:p>
    <w:p w14:paraId="1174960F" w14:textId="77777777" w:rsidR="00C077AE" w:rsidRPr="00A7469F" w:rsidRDefault="00C077AE" w:rsidP="003D7D21">
      <w:pPr>
        <w:pStyle w:val="Default"/>
        <w:numPr>
          <w:ilvl w:val="1"/>
          <w:numId w:val="42"/>
        </w:numPr>
        <w:autoSpaceDN/>
        <w:spacing w:after="85"/>
        <w:ind w:left="1134" w:hanging="425"/>
        <w:jc w:val="both"/>
      </w:pPr>
      <w:r w:rsidRPr="00A7469F">
        <w:t>Board Resolution with list of authorized signatories authorized to sign the pledge deed</w:t>
      </w:r>
    </w:p>
    <w:p w14:paraId="40AD75A5" w14:textId="77777777" w:rsidR="00C077AE" w:rsidRPr="00A7469F" w:rsidRDefault="00C077AE" w:rsidP="003D7D21">
      <w:pPr>
        <w:pStyle w:val="Default"/>
        <w:numPr>
          <w:ilvl w:val="0"/>
          <w:numId w:val="42"/>
        </w:numPr>
        <w:spacing w:after="85"/>
        <w:jc w:val="both"/>
      </w:pPr>
      <w:r w:rsidRPr="00A7469F">
        <w:t>On submission of necessary documents as specified above Clearing</w:t>
      </w:r>
      <w:r w:rsidR="002B0E11" w:rsidRPr="00A7469F">
        <w:t xml:space="preserve"> Corporation</w:t>
      </w:r>
      <w:r w:rsidRPr="00A7469F">
        <w:t xml:space="preserve"> shall enable the designated account for acceptance of pledge/re-pledge.</w:t>
      </w:r>
    </w:p>
    <w:p w14:paraId="59871D9F" w14:textId="77777777" w:rsidR="00C077AE" w:rsidRPr="00A7469F" w:rsidRDefault="00C077AE" w:rsidP="003D7D21">
      <w:pPr>
        <w:pStyle w:val="Default"/>
        <w:numPr>
          <w:ilvl w:val="0"/>
          <w:numId w:val="42"/>
        </w:numPr>
        <w:spacing w:after="85"/>
        <w:jc w:val="both"/>
      </w:pPr>
      <w:r w:rsidRPr="00A7469F">
        <w:t>Clearing Members shall refer to provisions provided by Depositaries with respect to opening the account and creating margin pledge/re-pledge in favour of Clearing</w:t>
      </w:r>
      <w:r w:rsidR="002B0E11" w:rsidRPr="00A7469F">
        <w:t xml:space="preserve"> Corporation</w:t>
      </w:r>
      <w:r w:rsidRPr="00A7469F">
        <w:t>.</w:t>
      </w:r>
    </w:p>
    <w:p w14:paraId="2F883F12" w14:textId="77777777" w:rsidR="00C077AE" w:rsidRPr="00A7469F" w:rsidRDefault="00C077AE" w:rsidP="003D7D21">
      <w:pPr>
        <w:pStyle w:val="Default"/>
        <w:numPr>
          <w:ilvl w:val="0"/>
          <w:numId w:val="42"/>
        </w:numPr>
        <w:spacing w:after="85"/>
        <w:jc w:val="both"/>
      </w:pPr>
      <w:r w:rsidRPr="00A7469F">
        <w:t>Pledge instructions in respect of approved securities only shall be accepted</w:t>
      </w:r>
    </w:p>
    <w:p w14:paraId="18E85502" w14:textId="7A5D91FD" w:rsidR="002B0E11" w:rsidRPr="00A7469F" w:rsidRDefault="002B0E11" w:rsidP="003D7D21">
      <w:pPr>
        <w:pStyle w:val="Default"/>
        <w:numPr>
          <w:ilvl w:val="0"/>
          <w:numId w:val="42"/>
        </w:numPr>
        <w:spacing w:after="85"/>
        <w:jc w:val="both"/>
      </w:pPr>
      <w:r w:rsidRPr="00A7469F">
        <w:t xml:space="preserve">Details of Clearing Corporation accounts in whose favour the re-pledge </w:t>
      </w:r>
      <w:proofErr w:type="gramStart"/>
      <w:r w:rsidRPr="00A7469F">
        <w:t>have to</w:t>
      </w:r>
      <w:proofErr w:type="gramEnd"/>
      <w:r w:rsidRPr="00A7469F">
        <w:t xml:space="preserve"> be created are as under</w:t>
      </w:r>
    </w:p>
    <w:p w14:paraId="72B68F2B" w14:textId="77777777" w:rsidR="00977565" w:rsidRPr="00A7469F" w:rsidRDefault="00977565" w:rsidP="00977565">
      <w:pPr>
        <w:pStyle w:val="Default"/>
        <w:spacing w:after="85"/>
        <w:ind w:left="720"/>
        <w:jc w:val="both"/>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4"/>
        <w:gridCol w:w="2759"/>
        <w:gridCol w:w="2756"/>
      </w:tblGrid>
      <w:tr w:rsidR="002B0E11" w:rsidRPr="00A7469F" w14:paraId="125F2202" w14:textId="77777777" w:rsidTr="00977565">
        <w:tc>
          <w:tcPr>
            <w:tcW w:w="2855" w:type="dxa"/>
            <w:shd w:val="clear" w:color="auto" w:fill="E7E6E6" w:themeFill="background2"/>
          </w:tcPr>
          <w:p w14:paraId="2411DB6F" w14:textId="77777777" w:rsidR="002B0E11" w:rsidRPr="00A7469F" w:rsidRDefault="002B0E11" w:rsidP="008D5DFF">
            <w:pPr>
              <w:pStyle w:val="Default"/>
              <w:spacing w:after="85"/>
              <w:jc w:val="both"/>
              <w:rPr>
                <w:b/>
              </w:rPr>
            </w:pPr>
            <w:r w:rsidRPr="00A7469F">
              <w:rPr>
                <w:b/>
              </w:rPr>
              <w:t>Depository</w:t>
            </w:r>
          </w:p>
        </w:tc>
        <w:tc>
          <w:tcPr>
            <w:tcW w:w="2836" w:type="dxa"/>
            <w:shd w:val="clear" w:color="auto" w:fill="E7E6E6" w:themeFill="background2"/>
          </w:tcPr>
          <w:p w14:paraId="5C1C0385" w14:textId="77777777" w:rsidR="002B0E11" w:rsidRPr="00A7469F" w:rsidRDefault="002B0E11" w:rsidP="008D5DFF">
            <w:pPr>
              <w:pStyle w:val="Default"/>
              <w:spacing w:after="85"/>
              <w:jc w:val="both"/>
              <w:rPr>
                <w:b/>
              </w:rPr>
            </w:pPr>
            <w:r w:rsidRPr="00A7469F">
              <w:rPr>
                <w:b/>
              </w:rPr>
              <w:t>DP ID</w:t>
            </w:r>
          </w:p>
        </w:tc>
        <w:tc>
          <w:tcPr>
            <w:tcW w:w="2834" w:type="dxa"/>
            <w:shd w:val="clear" w:color="auto" w:fill="E7E6E6" w:themeFill="background2"/>
          </w:tcPr>
          <w:p w14:paraId="39BFE91F" w14:textId="77777777" w:rsidR="002B0E11" w:rsidRPr="00A7469F" w:rsidRDefault="002B0E11" w:rsidP="008D5DFF">
            <w:pPr>
              <w:pStyle w:val="Default"/>
              <w:spacing w:after="85"/>
              <w:jc w:val="both"/>
              <w:rPr>
                <w:b/>
              </w:rPr>
            </w:pPr>
            <w:r w:rsidRPr="00A7469F">
              <w:rPr>
                <w:b/>
              </w:rPr>
              <w:t>Account number</w:t>
            </w:r>
          </w:p>
        </w:tc>
      </w:tr>
      <w:tr w:rsidR="002B0E11" w:rsidRPr="00A7469F" w14:paraId="2E2FAF98" w14:textId="77777777" w:rsidTr="008D5DFF">
        <w:tc>
          <w:tcPr>
            <w:tcW w:w="2855" w:type="dxa"/>
          </w:tcPr>
          <w:p w14:paraId="66A84EBC" w14:textId="77777777" w:rsidR="002B0E11" w:rsidRPr="00A7469F" w:rsidRDefault="002B0E11" w:rsidP="008D5DFF">
            <w:pPr>
              <w:pStyle w:val="Default"/>
              <w:spacing w:after="85"/>
              <w:jc w:val="both"/>
            </w:pPr>
            <w:r w:rsidRPr="00A7469F">
              <w:t>NSDL</w:t>
            </w:r>
          </w:p>
        </w:tc>
        <w:tc>
          <w:tcPr>
            <w:tcW w:w="2836" w:type="dxa"/>
          </w:tcPr>
          <w:p w14:paraId="61E18259" w14:textId="77777777" w:rsidR="002B0E11" w:rsidRPr="00A7469F" w:rsidRDefault="002B0E11" w:rsidP="008D5DFF">
            <w:pPr>
              <w:pStyle w:val="Default"/>
              <w:spacing w:after="85"/>
              <w:jc w:val="both"/>
            </w:pPr>
            <w:r w:rsidRPr="00A7469F">
              <w:t>IN001002</w:t>
            </w:r>
          </w:p>
        </w:tc>
        <w:tc>
          <w:tcPr>
            <w:tcW w:w="2834" w:type="dxa"/>
          </w:tcPr>
          <w:p w14:paraId="23527A6F" w14:textId="77777777" w:rsidR="002B0E11" w:rsidRPr="00A7469F" w:rsidRDefault="002B0E11" w:rsidP="008D5DFF">
            <w:pPr>
              <w:pStyle w:val="Default"/>
              <w:spacing w:after="85"/>
              <w:jc w:val="both"/>
            </w:pPr>
            <w:r w:rsidRPr="00A7469F">
              <w:t>10009132</w:t>
            </w:r>
          </w:p>
        </w:tc>
      </w:tr>
      <w:tr w:rsidR="002B0E11" w:rsidRPr="00A7469F" w14:paraId="392B3FC4" w14:textId="77777777" w:rsidTr="008D5DFF">
        <w:tc>
          <w:tcPr>
            <w:tcW w:w="2855" w:type="dxa"/>
          </w:tcPr>
          <w:p w14:paraId="767027B1" w14:textId="77777777" w:rsidR="002B0E11" w:rsidRPr="00A7469F" w:rsidRDefault="002B0E11" w:rsidP="008D5DFF">
            <w:pPr>
              <w:pStyle w:val="Default"/>
              <w:spacing w:after="85"/>
              <w:jc w:val="both"/>
            </w:pPr>
            <w:r w:rsidRPr="00A7469F">
              <w:t>CDSL</w:t>
            </w:r>
          </w:p>
        </w:tc>
        <w:tc>
          <w:tcPr>
            <w:tcW w:w="5670" w:type="dxa"/>
            <w:gridSpan w:val="2"/>
          </w:tcPr>
          <w:p w14:paraId="47AFAA76" w14:textId="77777777" w:rsidR="002B0E11" w:rsidRPr="00A7469F" w:rsidRDefault="002B0E11" w:rsidP="008D5DFF">
            <w:pPr>
              <w:pStyle w:val="Default"/>
              <w:spacing w:after="85"/>
              <w:jc w:val="center"/>
            </w:pPr>
            <w:r w:rsidRPr="00A7469F">
              <w:t>1100001100020926</w:t>
            </w:r>
          </w:p>
        </w:tc>
      </w:tr>
    </w:tbl>
    <w:p w14:paraId="4B3A264F" w14:textId="77777777" w:rsidR="002B0E11" w:rsidRPr="00A7469F" w:rsidRDefault="002B0E11" w:rsidP="00BA6687">
      <w:pPr>
        <w:pStyle w:val="Default"/>
        <w:spacing w:after="85"/>
        <w:ind w:left="720"/>
        <w:jc w:val="both"/>
      </w:pPr>
    </w:p>
    <w:p w14:paraId="19204B99" w14:textId="0888D258" w:rsidR="00752F17" w:rsidRPr="00A7469F" w:rsidRDefault="00C077AE" w:rsidP="003D7D21">
      <w:pPr>
        <w:pStyle w:val="Default"/>
        <w:numPr>
          <w:ilvl w:val="0"/>
          <w:numId w:val="42"/>
        </w:numPr>
        <w:spacing w:after="85"/>
        <w:jc w:val="both"/>
      </w:pPr>
      <w:r w:rsidRPr="00A7469F">
        <w:t>UCC Details, TM Code and segment as received in the pledge/re-pledge instructions from depositories shall be considered for allocating such securities towards margin requirement.</w:t>
      </w:r>
    </w:p>
    <w:p w14:paraId="5B3FA32D" w14:textId="77777777" w:rsidR="00977565" w:rsidRPr="00A7469F" w:rsidRDefault="00977565" w:rsidP="001F22FF">
      <w:pPr>
        <w:pStyle w:val="NoSpacing"/>
        <w:rPr>
          <w:rFonts w:ascii="Times New Roman" w:hAnsi="Times New Roman"/>
          <w:sz w:val="24"/>
          <w:szCs w:val="24"/>
        </w:rPr>
      </w:pPr>
    </w:p>
    <w:p w14:paraId="0700E24F" w14:textId="77777777" w:rsidR="003E3393" w:rsidRPr="00A7469F" w:rsidRDefault="003E3393" w:rsidP="003D7D21">
      <w:pPr>
        <w:numPr>
          <w:ilvl w:val="2"/>
          <w:numId w:val="30"/>
        </w:numPr>
        <w:overflowPunct w:val="0"/>
        <w:adjustRightInd w:val="0"/>
        <w:jc w:val="both"/>
        <w:rPr>
          <w:b/>
          <w:lang w:val="en-IN"/>
        </w:rPr>
      </w:pPr>
      <w:r w:rsidRPr="00A7469F">
        <w:rPr>
          <w:b/>
          <w:lang w:val="en-IN"/>
        </w:rPr>
        <w:t>Government of India Securities</w:t>
      </w:r>
    </w:p>
    <w:p w14:paraId="47F6AD3E" w14:textId="77777777" w:rsidR="00FE5D6B" w:rsidRPr="00A7469F" w:rsidRDefault="00160508" w:rsidP="00A55F53">
      <w:pPr>
        <w:snapToGrid w:val="0"/>
        <w:jc w:val="both"/>
      </w:pPr>
      <w:r w:rsidRPr="00A7469F">
        <w:t>Securities in form of Central Government of India Securities (G-Sec) Treasury bills (T-bills)</w:t>
      </w:r>
      <w:r w:rsidR="00FD0D68" w:rsidRPr="00A7469F">
        <w:t xml:space="preserve"> and Sovereign Gold Bonds (SGB)</w:t>
      </w:r>
      <w:r w:rsidRPr="00A7469F">
        <w:t xml:space="preserve"> are also accepted as approved collaterals. </w:t>
      </w:r>
      <w:r w:rsidR="00FE5D6B" w:rsidRPr="00A7469F">
        <w:t>G-Sec/ T-Bill</w:t>
      </w:r>
      <w:r w:rsidR="00FD0D68" w:rsidRPr="00A7469F">
        <w:t>s/SGB</w:t>
      </w:r>
      <w:r w:rsidR="00FE5D6B" w:rsidRPr="00A7469F">
        <w:t xml:space="preserve"> can be provided through E-Kuber or through creation of pledge in demat account.</w:t>
      </w:r>
    </w:p>
    <w:p w14:paraId="6B8BB9F9" w14:textId="32079DBA" w:rsidR="003E3393" w:rsidRPr="00A7469F" w:rsidRDefault="00160508" w:rsidP="00A55F53">
      <w:pPr>
        <w:snapToGrid w:val="0"/>
        <w:jc w:val="both"/>
      </w:pPr>
      <w:r w:rsidRPr="00A7469F">
        <w:lastRenderedPageBreak/>
        <w:t>The procedure for submitting G-Sec/T-Bills</w:t>
      </w:r>
      <w:r w:rsidR="00FD0D68" w:rsidRPr="00A7469F">
        <w:t>/SGB</w:t>
      </w:r>
      <w:r w:rsidRPr="00A7469F">
        <w:t xml:space="preserve"> as collateral shall be as under: </w:t>
      </w:r>
    </w:p>
    <w:p w14:paraId="6A6A8103" w14:textId="6EE09756" w:rsidR="00160508" w:rsidRPr="00A7469F" w:rsidRDefault="001C0620" w:rsidP="003D7D21">
      <w:pPr>
        <w:numPr>
          <w:ilvl w:val="0"/>
          <w:numId w:val="24"/>
        </w:numPr>
        <w:autoSpaceDN/>
        <w:adjustRightInd w:val="0"/>
        <w:spacing w:line="240" w:lineRule="atLeast"/>
        <w:jc w:val="both"/>
      </w:pPr>
      <w:r w:rsidRPr="00A7469F">
        <w:t>Clearing member</w:t>
      </w:r>
      <w:r w:rsidR="00160508" w:rsidRPr="00A7469F">
        <w:t xml:space="preserve"> desirous of providing G-Sec/T-Bills</w:t>
      </w:r>
      <w:r w:rsidR="00FD0D68" w:rsidRPr="00A7469F">
        <w:t>/SGB</w:t>
      </w:r>
      <w:r w:rsidR="00160508" w:rsidRPr="00A7469F">
        <w:t xml:space="preserve"> shall enter into an agreement with the Clearing Corporation </w:t>
      </w:r>
      <w:r w:rsidR="00112572" w:rsidRPr="00A7469F">
        <w:rPr>
          <w:color w:val="000000"/>
        </w:rPr>
        <w:t>as per the format provided in</w:t>
      </w:r>
      <w:r w:rsidR="00112572" w:rsidRPr="00A7469F">
        <w:rPr>
          <w:b/>
          <w:bCs/>
          <w:color w:val="000000"/>
          <w:lang w:val="en-IN"/>
        </w:rPr>
        <w:t xml:space="preserve"> </w:t>
      </w:r>
      <w:r w:rsidR="00112572" w:rsidRPr="00A7469F">
        <w:rPr>
          <w:b/>
          <w:bCs/>
          <w:lang w:val="en-IN"/>
        </w:rPr>
        <w:t>Part C</w:t>
      </w:r>
      <w:r w:rsidR="0017582C" w:rsidRPr="00A7469F">
        <w:rPr>
          <w:b/>
          <w:bCs/>
          <w:lang w:val="en-IN"/>
        </w:rPr>
        <w:t xml:space="preserve"> </w:t>
      </w:r>
      <w:r w:rsidR="00E25953" w:rsidRPr="00A7469F">
        <w:rPr>
          <w:b/>
          <w:bCs/>
          <w:lang w:val="en-IN"/>
        </w:rPr>
        <w:t>(</w:t>
      </w:r>
      <w:r w:rsidR="00D01836">
        <w:rPr>
          <w:b/>
          <w:bCs/>
          <w:lang w:val="en-IN"/>
        </w:rPr>
        <w:t>17</w:t>
      </w:r>
      <w:r w:rsidR="00E25953" w:rsidRPr="00A7469F">
        <w:rPr>
          <w:b/>
          <w:bCs/>
          <w:lang w:val="en-IN"/>
        </w:rPr>
        <w:t xml:space="preserve">) </w:t>
      </w:r>
      <w:r w:rsidR="0017582C" w:rsidRPr="00A7469F">
        <w:rPr>
          <w:b/>
          <w:bCs/>
          <w:lang w:val="en-IN"/>
        </w:rPr>
        <w:t xml:space="preserve">- </w:t>
      </w:r>
      <w:r w:rsidR="0017582C" w:rsidRPr="00A7469F">
        <w:rPr>
          <w:lang w:val="en-IN"/>
        </w:rPr>
        <w:t xml:space="preserve">‘Format of agreement for providing G-sec/T-bill as </w:t>
      </w:r>
      <w:proofErr w:type="gramStart"/>
      <w:r w:rsidR="0017582C" w:rsidRPr="00A7469F">
        <w:rPr>
          <w:lang w:val="en-IN"/>
        </w:rPr>
        <w:t>collaterals’</w:t>
      </w:r>
      <w:proofErr w:type="gramEnd"/>
      <w:r w:rsidR="002F7452" w:rsidRPr="00A7469F">
        <w:rPr>
          <w:lang w:val="en-IN"/>
        </w:rPr>
        <w:t>.</w:t>
      </w:r>
      <w:r w:rsidR="00160508" w:rsidRPr="00A7469F">
        <w:t xml:space="preserve"> </w:t>
      </w:r>
    </w:p>
    <w:p w14:paraId="12E43E2A" w14:textId="77777777" w:rsidR="00160508" w:rsidRPr="00A7469F" w:rsidRDefault="00160508" w:rsidP="003D7D21">
      <w:pPr>
        <w:numPr>
          <w:ilvl w:val="0"/>
          <w:numId w:val="24"/>
        </w:numPr>
        <w:autoSpaceDN/>
        <w:adjustRightInd w:val="0"/>
        <w:spacing w:line="240" w:lineRule="atLeast"/>
        <w:jc w:val="both"/>
      </w:pPr>
      <w:r w:rsidRPr="00A7469F">
        <w:t>Clearing Corporation shall prescribe list of G-Sec/T-Bills</w:t>
      </w:r>
      <w:r w:rsidR="00FD0D68" w:rsidRPr="00A7469F">
        <w:t>/SGB</w:t>
      </w:r>
      <w:r w:rsidRPr="00A7469F">
        <w:t xml:space="preserve"> that shall be eligible for acceptance as collateral from time to time. </w:t>
      </w:r>
    </w:p>
    <w:p w14:paraId="59317E37" w14:textId="6A52E3AA" w:rsidR="00160508" w:rsidRPr="00A7469F" w:rsidRDefault="005217E3" w:rsidP="003D7D21">
      <w:pPr>
        <w:numPr>
          <w:ilvl w:val="0"/>
          <w:numId w:val="24"/>
        </w:numPr>
        <w:autoSpaceDN/>
        <w:adjustRightInd w:val="0"/>
        <w:spacing w:line="240" w:lineRule="atLeast"/>
        <w:jc w:val="both"/>
      </w:pPr>
      <w:r w:rsidRPr="00A7469F">
        <w:t>G-sec/T-bill</w:t>
      </w:r>
      <w:r w:rsidR="00FD0D68" w:rsidRPr="00A7469F">
        <w:t>/SGB</w:t>
      </w:r>
      <w:r w:rsidRPr="00A7469F">
        <w:t xml:space="preserve"> shall be accepted as collateral only in electronic form. </w:t>
      </w:r>
      <w:r w:rsidR="001C0620" w:rsidRPr="00A7469F">
        <w:t xml:space="preserve">Clearing members </w:t>
      </w:r>
      <w:r w:rsidRPr="00A7469F">
        <w:t>desirous of providing G-Sec/T-Bills</w:t>
      </w:r>
      <w:r w:rsidR="00FD0D68" w:rsidRPr="00A7469F">
        <w:t>/SGB</w:t>
      </w:r>
      <w:r w:rsidRPr="00A7469F">
        <w:t xml:space="preserve"> as collateral shall be required to enter the transaction through its custodian/bank on E-Kuber under Margin Transfer Module. </w:t>
      </w:r>
      <w:proofErr w:type="gramStart"/>
      <w:r w:rsidR="001C0620" w:rsidRPr="00A7469F">
        <w:t>Clearing</w:t>
      </w:r>
      <w:r w:rsidR="001C0620" w:rsidRPr="00A7469F" w:rsidDel="001C0620">
        <w:t xml:space="preserve"> </w:t>
      </w:r>
      <w:r w:rsidRPr="00A7469F">
        <w:t xml:space="preserve"> member</w:t>
      </w:r>
      <w:proofErr w:type="gramEnd"/>
      <w:r w:rsidRPr="00A7469F">
        <w:t xml:space="preserve"> shall further be required to put request for addition of GSEC in </w:t>
      </w:r>
      <w:r w:rsidR="006C4CDC" w:rsidRPr="00A7469F">
        <w:t>NMASS</w:t>
      </w:r>
      <w:r w:rsidR="001C0620" w:rsidRPr="00A7469F">
        <w:t>.</w:t>
      </w:r>
      <w:r w:rsidR="00213658" w:rsidRPr="00A7469F">
        <w:t xml:space="preserve"> </w:t>
      </w:r>
      <w:proofErr w:type="gramStart"/>
      <w:r w:rsidR="001C0620" w:rsidRPr="00A7469F">
        <w:t>Clearing</w:t>
      </w:r>
      <w:r w:rsidR="001C0620" w:rsidRPr="00A7469F" w:rsidDel="001C0620">
        <w:t xml:space="preserve"> </w:t>
      </w:r>
      <w:r w:rsidR="00213658" w:rsidRPr="00A7469F">
        <w:t xml:space="preserve"> member</w:t>
      </w:r>
      <w:proofErr w:type="gramEnd"/>
      <w:r w:rsidR="00213658" w:rsidRPr="00A7469F">
        <w:t xml:space="preserve"> is required to submit a fax</w:t>
      </w:r>
      <w:r w:rsidR="00FD0D68" w:rsidRPr="00A7469F">
        <w:t>/mail</w:t>
      </w:r>
      <w:r w:rsidR="00213658" w:rsidRPr="00A7469F">
        <w:t xml:space="preserve"> request for addition as per prescribed format in </w:t>
      </w:r>
      <w:r w:rsidR="00112572" w:rsidRPr="00A7469F">
        <w:rPr>
          <w:b/>
        </w:rPr>
        <w:t>Part C</w:t>
      </w:r>
      <w:r w:rsidR="00E25953" w:rsidRPr="00A7469F">
        <w:rPr>
          <w:b/>
        </w:rPr>
        <w:t xml:space="preserve"> (</w:t>
      </w:r>
      <w:proofErr w:type="gramStart"/>
      <w:r w:rsidR="00D01836">
        <w:rPr>
          <w:b/>
        </w:rPr>
        <w:t>18</w:t>
      </w:r>
      <w:r w:rsidR="00E25953" w:rsidRPr="00A7469F">
        <w:rPr>
          <w:b/>
          <w:bCs/>
          <w:lang w:val="en-IN"/>
        </w:rPr>
        <w:t>)</w:t>
      </w:r>
      <w:r w:rsidR="00D13682" w:rsidRPr="00A7469F">
        <w:rPr>
          <w:lang w:val="en-IN"/>
        </w:rPr>
        <w:t>‘</w:t>
      </w:r>
      <w:proofErr w:type="gramEnd"/>
      <w:r w:rsidR="00D13682" w:rsidRPr="00A7469F">
        <w:rPr>
          <w:lang w:val="en-IN"/>
        </w:rPr>
        <w:t>Format of letter to be given by the member for request of G-Sec / T-bills addition’</w:t>
      </w:r>
      <w:r w:rsidR="00213658" w:rsidRPr="00A7469F">
        <w:t xml:space="preserve">. Clearing Corporation shall confirm the transaction entered on </w:t>
      </w:r>
      <w:r w:rsidR="002D0837" w:rsidRPr="00A7469F">
        <w:t>the E</w:t>
      </w:r>
      <w:r w:rsidR="00213658" w:rsidRPr="00A7469F">
        <w:t xml:space="preserve">-KUBER, based on the information received from </w:t>
      </w:r>
      <w:r w:rsidR="001C0620" w:rsidRPr="00A7469F">
        <w:t xml:space="preserve">clearing </w:t>
      </w:r>
      <w:r w:rsidR="00213658" w:rsidRPr="00A7469F">
        <w:t xml:space="preserve">members </w:t>
      </w:r>
      <w:proofErr w:type="gramStart"/>
      <w:r w:rsidR="00213658" w:rsidRPr="00A7469F">
        <w:t xml:space="preserve">in </w:t>
      </w:r>
      <w:r w:rsidR="006C4CDC" w:rsidRPr="00A7469F">
        <w:t xml:space="preserve"> N</w:t>
      </w:r>
      <w:proofErr w:type="gramEnd"/>
      <w:r w:rsidR="006B2D28">
        <w:t>-</w:t>
      </w:r>
      <w:r w:rsidR="006C4CDC" w:rsidRPr="00A7469F">
        <w:t>MASS</w:t>
      </w:r>
      <w:r w:rsidR="00213658" w:rsidRPr="00A7469F">
        <w:t>.</w:t>
      </w:r>
    </w:p>
    <w:p w14:paraId="5AC3DD38" w14:textId="77777777" w:rsidR="00160508" w:rsidRPr="00A7469F" w:rsidRDefault="00160508" w:rsidP="003D7D21">
      <w:pPr>
        <w:numPr>
          <w:ilvl w:val="0"/>
          <w:numId w:val="24"/>
        </w:numPr>
        <w:autoSpaceDN/>
        <w:adjustRightInd w:val="0"/>
        <w:spacing w:line="240" w:lineRule="atLeast"/>
        <w:jc w:val="both"/>
      </w:pPr>
      <w:r w:rsidRPr="00A7469F">
        <w:t xml:space="preserve">The details </w:t>
      </w:r>
      <w:proofErr w:type="gramStart"/>
      <w:r w:rsidRPr="00A7469F">
        <w:t>of  SGL</w:t>
      </w:r>
      <w:proofErr w:type="gramEnd"/>
      <w:r w:rsidRPr="00A7469F">
        <w:t xml:space="preserve">-II account </w:t>
      </w:r>
      <w:r w:rsidR="00FD0D68" w:rsidRPr="00A7469F">
        <w:t xml:space="preserve">of the Clearing Corporation </w:t>
      </w:r>
      <w:proofErr w:type="gramStart"/>
      <w:r w:rsidRPr="00A7469F">
        <w:t>is</w:t>
      </w:r>
      <w:proofErr w:type="gramEnd"/>
      <w:r w:rsidRPr="00A7469F">
        <w:t xml:space="preserve"> as follows: </w:t>
      </w:r>
    </w:p>
    <w:p w14:paraId="270A93FF" w14:textId="77777777" w:rsidR="00160508" w:rsidRPr="00A7469F" w:rsidRDefault="00160508" w:rsidP="00B86DB6">
      <w:pPr>
        <w:spacing w:line="240" w:lineRule="atLeast"/>
        <w:ind w:left="720"/>
        <w:jc w:val="both"/>
      </w:pPr>
      <w:r w:rsidRPr="00A7469F">
        <w:t>Name of the Account</w:t>
      </w:r>
      <w:proofErr w:type="gramStart"/>
      <w:r w:rsidRPr="00A7469F">
        <w:t>:</w:t>
      </w:r>
      <w:r w:rsidRPr="00A7469F">
        <w:tab/>
      </w:r>
      <w:r w:rsidRPr="00A7469F">
        <w:tab/>
        <w:t>National</w:t>
      </w:r>
      <w:proofErr w:type="gramEnd"/>
      <w:r w:rsidRPr="00A7469F">
        <w:t xml:space="preserve"> Securities Clearing Corporation Limited</w:t>
      </w:r>
    </w:p>
    <w:p w14:paraId="5BDC71A1" w14:textId="77777777" w:rsidR="00160508" w:rsidRPr="00A7469F" w:rsidRDefault="00160508" w:rsidP="00B86DB6">
      <w:pPr>
        <w:spacing w:line="240" w:lineRule="atLeast"/>
        <w:ind w:left="720"/>
        <w:jc w:val="both"/>
      </w:pPr>
      <w:r w:rsidRPr="00A7469F">
        <w:t>Member ID</w:t>
      </w:r>
      <w:r w:rsidRPr="00A7469F">
        <w:tab/>
      </w:r>
      <w:r w:rsidRPr="00A7469F">
        <w:tab/>
      </w:r>
      <w:r w:rsidRPr="00A7469F">
        <w:tab/>
      </w:r>
      <w:r w:rsidRPr="00A7469F">
        <w:rPr>
          <w:color w:val="000000"/>
        </w:rPr>
        <w:t>BYA00168</w:t>
      </w:r>
    </w:p>
    <w:p w14:paraId="33001F15" w14:textId="77777777" w:rsidR="00160508" w:rsidRPr="00A7469F" w:rsidRDefault="00160508" w:rsidP="00B86DB6">
      <w:pPr>
        <w:spacing w:line="240" w:lineRule="atLeast"/>
        <w:ind w:left="720"/>
        <w:jc w:val="both"/>
        <w:rPr>
          <w:lang w:val="es-ES"/>
        </w:rPr>
      </w:pPr>
      <w:r w:rsidRPr="00A7469F">
        <w:t>SGL – II A/c No.</w:t>
      </w:r>
      <w:r w:rsidRPr="00A7469F">
        <w:tab/>
      </w:r>
      <w:r w:rsidRPr="00A7469F">
        <w:tab/>
      </w:r>
      <w:r w:rsidRPr="00A7469F">
        <w:rPr>
          <w:color w:val="000000"/>
          <w:lang w:val="es-ES"/>
        </w:rPr>
        <w:t>SG020168</w:t>
      </w:r>
    </w:p>
    <w:p w14:paraId="26B52A31" w14:textId="41937214" w:rsidR="00160508" w:rsidRPr="00A7469F" w:rsidRDefault="00160508" w:rsidP="003D7D21">
      <w:pPr>
        <w:numPr>
          <w:ilvl w:val="0"/>
          <w:numId w:val="24"/>
        </w:numPr>
        <w:autoSpaceDN/>
        <w:adjustRightInd w:val="0"/>
        <w:spacing w:line="240" w:lineRule="atLeast"/>
        <w:jc w:val="both"/>
      </w:pPr>
      <w:r w:rsidRPr="00A7469F">
        <w:t>The benefit of G-Sec/T-bills</w:t>
      </w:r>
      <w:r w:rsidR="00FD0D68" w:rsidRPr="00A7469F">
        <w:t>/SGB</w:t>
      </w:r>
      <w:r w:rsidRPr="00A7469F">
        <w:t xml:space="preserve"> provided as collaterals shall be passed on to </w:t>
      </w:r>
      <w:r w:rsidR="00F63123" w:rsidRPr="00A7469F">
        <w:t xml:space="preserve">clearing </w:t>
      </w:r>
      <w:r w:rsidRPr="00A7469F">
        <w:t>members on G-Sec/T-Bills</w:t>
      </w:r>
      <w:r w:rsidR="00FD0D68" w:rsidRPr="00A7469F">
        <w:t>/SGB</w:t>
      </w:r>
      <w:r w:rsidRPr="00A7469F">
        <w:t xml:space="preserve"> being transferred to the SGL-II account of the Clearing Corporation. </w:t>
      </w:r>
    </w:p>
    <w:p w14:paraId="0F20712C" w14:textId="6C26382A" w:rsidR="00213658" w:rsidRPr="00A7469F" w:rsidRDefault="00213658" w:rsidP="003D7D21">
      <w:pPr>
        <w:numPr>
          <w:ilvl w:val="0"/>
          <w:numId w:val="24"/>
        </w:numPr>
        <w:autoSpaceDN/>
        <w:adjustRightInd w:val="0"/>
        <w:spacing w:line="240" w:lineRule="atLeast"/>
        <w:ind w:left="714" w:hanging="357"/>
        <w:jc w:val="both"/>
      </w:pPr>
      <w:r w:rsidRPr="00A7469F">
        <w:t>The G-sec/T-bill</w:t>
      </w:r>
      <w:r w:rsidR="00FD0D68" w:rsidRPr="00A7469F">
        <w:t>s/SGB</w:t>
      </w:r>
      <w:r w:rsidRPr="00A7469F">
        <w:t xml:space="preserve"> released by the Clearing Corporation shall be entered on E-KUBER under </w:t>
      </w:r>
      <w:r w:rsidRPr="00A7469F">
        <w:rPr>
          <w:color w:val="000000"/>
        </w:rPr>
        <w:t>Margin Transfer</w:t>
      </w:r>
      <w:r w:rsidRPr="00A7469F">
        <w:t xml:space="preserve"> Module. </w:t>
      </w:r>
      <w:r w:rsidR="00F63123" w:rsidRPr="00A7469F">
        <w:t>Clearing</w:t>
      </w:r>
      <w:r w:rsidR="00F63123" w:rsidRPr="00A7469F" w:rsidDel="00F63123">
        <w:t xml:space="preserve"> </w:t>
      </w:r>
      <w:r w:rsidRPr="00A7469F">
        <w:t>member is required to submit a fax</w:t>
      </w:r>
      <w:r w:rsidR="00FD0D68" w:rsidRPr="00A7469F">
        <w:t>/mail</w:t>
      </w:r>
      <w:r w:rsidRPr="00A7469F">
        <w:t xml:space="preserve"> request for release as per prescribed format in </w:t>
      </w:r>
      <w:r w:rsidR="00112572" w:rsidRPr="00A7469F">
        <w:rPr>
          <w:b/>
        </w:rPr>
        <w:t>Part C</w:t>
      </w:r>
      <w:r w:rsidR="00E25953" w:rsidRPr="00A7469F">
        <w:rPr>
          <w:b/>
        </w:rPr>
        <w:t xml:space="preserve"> (</w:t>
      </w:r>
      <w:r w:rsidR="00D01836">
        <w:rPr>
          <w:b/>
        </w:rPr>
        <w:t>19</w:t>
      </w:r>
      <w:r w:rsidR="00E25953" w:rsidRPr="00A7469F">
        <w:rPr>
          <w:b/>
          <w:lang w:val="en-IN"/>
        </w:rPr>
        <w:t xml:space="preserve">) </w:t>
      </w:r>
      <w:r w:rsidR="00D13682" w:rsidRPr="00A7469F">
        <w:rPr>
          <w:b/>
          <w:bCs/>
          <w:lang w:val="en-IN"/>
        </w:rPr>
        <w:t xml:space="preserve">- </w:t>
      </w:r>
      <w:r w:rsidR="00D13682" w:rsidRPr="00A7469F">
        <w:rPr>
          <w:lang w:val="en-IN"/>
        </w:rPr>
        <w:t xml:space="preserve">‘Format of letter to be given by </w:t>
      </w:r>
      <w:r w:rsidR="00F63123" w:rsidRPr="00A7469F">
        <w:t>clearing</w:t>
      </w:r>
      <w:r w:rsidR="00F63123" w:rsidRPr="00A7469F" w:rsidDel="00F63123">
        <w:rPr>
          <w:lang w:val="en-IN"/>
        </w:rPr>
        <w:t xml:space="preserve"> </w:t>
      </w:r>
      <w:r w:rsidR="00D13682" w:rsidRPr="00A7469F">
        <w:rPr>
          <w:lang w:val="en-IN"/>
        </w:rPr>
        <w:t xml:space="preserve">member for request of G-Sec / T-bills </w:t>
      </w:r>
      <w:r w:rsidR="00D13682" w:rsidRPr="00A7469F">
        <w:t>release’</w:t>
      </w:r>
      <w:r w:rsidRPr="00A7469F">
        <w:t xml:space="preserve">. </w:t>
      </w:r>
      <w:r w:rsidR="00F63123" w:rsidRPr="00A7469F">
        <w:t>Clearing</w:t>
      </w:r>
      <w:r w:rsidR="00F63123" w:rsidRPr="00A7469F" w:rsidDel="00F63123">
        <w:t xml:space="preserve"> </w:t>
      </w:r>
      <w:r w:rsidRPr="00A7469F">
        <w:t xml:space="preserve">members shall ensure that such transactions are approved </w:t>
      </w:r>
      <w:proofErr w:type="gramStart"/>
      <w:r w:rsidRPr="00A7469F">
        <w:t>on</w:t>
      </w:r>
      <w:proofErr w:type="gramEnd"/>
      <w:r w:rsidRPr="00A7469F">
        <w:t xml:space="preserve"> E-KUBER by their custodian/Banks.   </w:t>
      </w:r>
    </w:p>
    <w:p w14:paraId="6AA25084" w14:textId="77777777" w:rsidR="00CE581C" w:rsidRPr="00A7469F" w:rsidRDefault="00CE581C" w:rsidP="003D7D21">
      <w:pPr>
        <w:pStyle w:val="ListParagraph"/>
        <w:numPr>
          <w:ilvl w:val="0"/>
          <w:numId w:val="24"/>
        </w:numPr>
        <w:autoSpaceDN/>
        <w:ind w:left="714" w:hanging="357"/>
        <w:contextualSpacing w:val="0"/>
        <w:jc w:val="both"/>
        <w:rPr>
          <w:b w:val="0"/>
          <w:bCs/>
          <w:color w:val="000000"/>
        </w:rPr>
      </w:pPr>
      <w:r w:rsidRPr="00A7469F">
        <w:rPr>
          <w:b w:val="0"/>
          <w:bCs/>
          <w:color w:val="000000"/>
        </w:rPr>
        <w:t>G-Sec/ T-Bill</w:t>
      </w:r>
      <w:r w:rsidR="00FD0D68" w:rsidRPr="00A7469F">
        <w:rPr>
          <w:b w:val="0"/>
          <w:bCs/>
          <w:color w:val="000000"/>
        </w:rPr>
        <w:t>s/SGB</w:t>
      </w:r>
      <w:r w:rsidRPr="00A7469F">
        <w:rPr>
          <w:b w:val="0"/>
          <w:bCs/>
          <w:color w:val="000000"/>
        </w:rPr>
        <w:t xml:space="preserve"> can be alternatively provided to </w:t>
      </w:r>
      <w:r w:rsidR="00FD0D68" w:rsidRPr="00A7469F">
        <w:rPr>
          <w:b w:val="0"/>
          <w:bCs/>
          <w:color w:val="000000"/>
        </w:rPr>
        <w:t xml:space="preserve">the Clearing Corporation </w:t>
      </w:r>
      <w:r w:rsidRPr="00A7469F">
        <w:rPr>
          <w:b w:val="0"/>
          <w:bCs/>
          <w:color w:val="000000"/>
        </w:rPr>
        <w:t>in dematerialized form,</w:t>
      </w:r>
      <w:r w:rsidR="00FE5D6B" w:rsidRPr="00A7469F">
        <w:rPr>
          <w:b w:val="0"/>
          <w:bCs/>
          <w:color w:val="000000"/>
        </w:rPr>
        <w:t xml:space="preserve"> </w:t>
      </w:r>
      <w:r w:rsidR="00FE5D6B" w:rsidRPr="00A7469F">
        <w:rPr>
          <w:b w:val="0"/>
          <w:bCs/>
        </w:rPr>
        <w:t>through creation of pledge in demat account,</w:t>
      </w:r>
      <w:r w:rsidRPr="00A7469F">
        <w:rPr>
          <w:b w:val="0"/>
          <w:bCs/>
          <w:color w:val="000000"/>
        </w:rPr>
        <w:t xml:space="preserve"> on lines of securities. In this case the process for acceptance of G-Sec/ T-Bill</w:t>
      </w:r>
      <w:r w:rsidR="00FD0D68" w:rsidRPr="00A7469F">
        <w:rPr>
          <w:b w:val="0"/>
          <w:bCs/>
          <w:color w:val="000000"/>
        </w:rPr>
        <w:t>s/SGB</w:t>
      </w:r>
      <w:r w:rsidRPr="00A7469F">
        <w:rPr>
          <w:b w:val="0"/>
          <w:bCs/>
          <w:color w:val="000000"/>
        </w:rPr>
        <w:t xml:space="preserve"> as collaterals is </w:t>
      </w:r>
      <w:proofErr w:type="gramStart"/>
      <w:r w:rsidRPr="00A7469F">
        <w:rPr>
          <w:b w:val="0"/>
          <w:bCs/>
          <w:color w:val="000000"/>
        </w:rPr>
        <w:t>similar to</w:t>
      </w:r>
      <w:proofErr w:type="gramEnd"/>
      <w:r w:rsidRPr="00A7469F">
        <w:rPr>
          <w:b w:val="0"/>
          <w:bCs/>
          <w:color w:val="000000"/>
        </w:rPr>
        <w:t xml:space="preserve"> acceptance </w:t>
      </w:r>
      <w:proofErr w:type="gramStart"/>
      <w:r w:rsidRPr="00A7469F">
        <w:rPr>
          <w:b w:val="0"/>
          <w:bCs/>
          <w:color w:val="000000"/>
        </w:rPr>
        <w:t xml:space="preserve">of </w:t>
      </w:r>
      <w:r w:rsidR="00FD0D68" w:rsidRPr="00A7469F">
        <w:rPr>
          <w:b w:val="0"/>
          <w:bCs/>
          <w:color w:val="000000"/>
        </w:rPr>
        <w:t xml:space="preserve"> securities</w:t>
      </w:r>
      <w:proofErr w:type="gramEnd"/>
      <w:r w:rsidR="00FD0D68" w:rsidRPr="00A7469F">
        <w:rPr>
          <w:b w:val="0"/>
          <w:bCs/>
          <w:color w:val="000000"/>
        </w:rPr>
        <w:t xml:space="preserve"> </w:t>
      </w:r>
      <w:r w:rsidRPr="00A7469F">
        <w:rPr>
          <w:b w:val="0"/>
          <w:bCs/>
          <w:color w:val="000000"/>
        </w:rPr>
        <w:t>as collateral</w:t>
      </w:r>
      <w:r w:rsidR="00FD0D68" w:rsidRPr="00A7469F">
        <w:rPr>
          <w:b w:val="0"/>
          <w:bCs/>
          <w:color w:val="000000"/>
        </w:rPr>
        <w:t xml:space="preserve"> as mentioned in point </w:t>
      </w:r>
      <w:r w:rsidR="003121CD" w:rsidRPr="00A7469F">
        <w:rPr>
          <w:b w:val="0"/>
          <w:bCs/>
          <w:color w:val="000000"/>
        </w:rPr>
        <w:t>9</w:t>
      </w:r>
      <w:r w:rsidR="00FD0D68" w:rsidRPr="00A7469F">
        <w:rPr>
          <w:b w:val="0"/>
          <w:bCs/>
          <w:color w:val="000000"/>
        </w:rPr>
        <w:t>.3.4</w:t>
      </w:r>
    </w:p>
    <w:p w14:paraId="6FF7C63F" w14:textId="77777777" w:rsidR="00160508" w:rsidRPr="00A7469F" w:rsidRDefault="00160508" w:rsidP="003D7D21">
      <w:pPr>
        <w:numPr>
          <w:ilvl w:val="0"/>
          <w:numId w:val="24"/>
        </w:numPr>
        <w:autoSpaceDN/>
        <w:adjustRightInd w:val="0"/>
        <w:spacing w:line="240" w:lineRule="atLeast"/>
        <w:jc w:val="both"/>
      </w:pPr>
      <w:r w:rsidRPr="00A7469F">
        <w:t>G-Sec/T-Bill</w:t>
      </w:r>
      <w:r w:rsidR="00FD0D68" w:rsidRPr="00A7469F">
        <w:t>s</w:t>
      </w:r>
      <w:r w:rsidRPr="00A7469F">
        <w:t xml:space="preserve"> shall be valued daily based on previous day’s MTM prices as specified by CCIL.</w:t>
      </w:r>
      <w:r w:rsidR="00FD0D68" w:rsidRPr="00A7469F">
        <w:t xml:space="preserve"> SGBs shall be valued based on the closing price of the same on the Exchange</w:t>
      </w:r>
    </w:p>
    <w:p w14:paraId="0F7D471E" w14:textId="2CDBCC7A" w:rsidR="00160508" w:rsidRPr="00A7469F" w:rsidRDefault="00160508" w:rsidP="003D7D21">
      <w:pPr>
        <w:numPr>
          <w:ilvl w:val="0"/>
          <w:numId w:val="24"/>
        </w:numPr>
        <w:autoSpaceDN/>
        <w:jc w:val="both"/>
      </w:pPr>
      <w:r w:rsidRPr="00A7469F">
        <w:t>A hair cut shall be applied on the value of G-Sec/T-bill</w:t>
      </w:r>
      <w:r w:rsidR="00FD0D68" w:rsidRPr="00A7469F">
        <w:t>s/SGB</w:t>
      </w:r>
      <w:r w:rsidRPr="00A7469F">
        <w:t xml:space="preserve"> provided as collateral by </w:t>
      </w:r>
      <w:r w:rsidR="003C5892" w:rsidRPr="00A7469F">
        <w:t>clearing</w:t>
      </w:r>
      <w:r w:rsidR="003C5892" w:rsidRPr="00A7469F" w:rsidDel="003C5892">
        <w:t xml:space="preserve"> </w:t>
      </w:r>
      <w:proofErr w:type="gramStart"/>
      <w:r w:rsidRPr="00A7469F">
        <w:t>member</w:t>
      </w:r>
      <w:proofErr w:type="gramEnd"/>
      <w:r w:rsidRPr="00A7469F">
        <w:t xml:space="preserve">. The value after applying the hair cut shall be added to the cash component of the liquid assets of the </w:t>
      </w:r>
      <w:r w:rsidR="006F5700" w:rsidRPr="00A7469F">
        <w:t xml:space="preserve">clearing </w:t>
      </w:r>
      <w:r w:rsidRPr="00A7469F">
        <w:t xml:space="preserve">member. </w:t>
      </w:r>
      <w:r w:rsidR="00B76DB5" w:rsidRPr="00A7469F">
        <w:t xml:space="preserve"> The hair cut shall be as </w:t>
      </w:r>
      <w:proofErr w:type="gramStart"/>
      <w:r w:rsidR="00B76DB5" w:rsidRPr="00A7469F">
        <w:t>under</w:t>
      </w:r>
      <w:proofErr w:type="gramEnd"/>
    </w:p>
    <w:p w14:paraId="55F12E49" w14:textId="77777777" w:rsidR="00977565" w:rsidRPr="00A7469F" w:rsidRDefault="00977565" w:rsidP="00977565">
      <w:pPr>
        <w:autoSpaceDN/>
        <w:ind w:left="720"/>
        <w:jc w:val="both"/>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30"/>
        <w:gridCol w:w="1369"/>
      </w:tblGrid>
      <w:tr w:rsidR="00B76DB5" w:rsidRPr="00A7469F" w14:paraId="58C1380E" w14:textId="77777777" w:rsidTr="001F22FF">
        <w:tc>
          <w:tcPr>
            <w:tcW w:w="6930" w:type="dxa"/>
            <w:shd w:val="clear" w:color="auto" w:fill="E7E6E6" w:themeFill="background2"/>
          </w:tcPr>
          <w:p w14:paraId="541DF07C" w14:textId="77777777" w:rsidR="00B76DB5" w:rsidRPr="00A7469F" w:rsidRDefault="00B76DB5" w:rsidP="00577CA5">
            <w:pPr>
              <w:autoSpaceDN/>
              <w:jc w:val="both"/>
              <w:rPr>
                <w:b/>
              </w:rPr>
            </w:pPr>
            <w:r w:rsidRPr="00A7469F">
              <w:rPr>
                <w:b/>
              </w:rPr>
              <w:t>Type and Tenor of Securities</w:t>
            </w:r>
          </w:p>
        </w:tc>
        <w:tc>
          <w:tcPr>
            <w:tcW w:w="1369" w:type="dxa"/>
            <w:shd w:val="clear" w:color="auto" w:fill="E7E6E6" w:themeFill="background2"/>
          </w:tcPr>
          <w:p w14:paraId="1B9FB3CB" w14:textId="77777777" w:rsidR="00B76DB5" w:rsidRPr="00A7469F" w:rsidRDefault="00B76DB5" w:rsidP="001F22FF">
            <w:pPr>
              <w:autoSpaceDN/>
              <w:jc w:val="center"/>
              <w:rPr>
                <w:b/>
              </w:rPr>
            </w:pPr>
            <w:r w:rsidRPr="00A7469F">
              <w:rPr>
                <w:b/>
              </w:rPr>
              <w:t>Haircut</w:t>
            </w:r>
          </w:p>
        </w:tc>
      </w:tr>
      <w:tr w:rsidR="00B76DB5" w:rsidRPr="00A7469F" w14:paraId="35BD12F9" w14:textId="77777777" w:rsidTr="001F22FF">
        <w:tc>
          <w:tcPr>
            <w:tcW w:w="6930" w:type="dxa"/>
          </w:tcPr>
          <w:p w14:paraId="07904B9A" w14:textId="77777777" w:rsidR="00B76DB5" w:rsidRPr="00A7469F" w:rsidRDefault="00B76DB5" w:rsidP="00577CA5">
            <w:pPr>
              <w:autoSpaceDN/>
              <w:jc w:val="both"/>
            </w:pPr>
            <w:r w:rsidRPr="00A7469F">
              <w:lastRenderedPageBreak/>
              <w:t>Treasury Bills and Liquid Government of   India   Dated Securities having residual maturity of less than 3 years</w:t>
            </w:r>
          </w:p>
        </w:tc>
        <w:tc>
          <w:tcPr>
            <w:tcW w:w="1369" w:type="dxa"/>
          </w:tcPr>
          <w:p w14:paraId="45B1169B" w14:textId="77777777" w:rsidR="00B76DB5" w:rsidRPr="00A7469F" w:rsidRDefault="00B76DB5" w:rsidP="001F22FF">
            <w:pPr>
              <w:autoSpaceDN/>
              <w:jc w:val="center"/>
            </w:pPr>
            <w:r w:rsidRPr="00A7469F">
              <w:t>2%</w:t>
            </w:r>
          </w:p>
        </w:tc>
      </w:tr>
      <w:tr w:rsidR="00B76DB5" w:rsidRPr="00A7469F" w14:paraId="7AA5B892" w14:textId="77777777" w:rsidTr="001F22FF">
        <w:tc>
          <w:tcPr>
            <w:tcW w:w="6930" w:type="dxa"/>
          </w:tcPr>
          <w:p w14:paraId="318DAC0E" w14:textId="77777777" w:rsidR="00B76DB5" w:rsidRPr="00A7469F" w:rsidRDefault="00B76DB5" w:rsidP="00577CA5">
            <w:pPr>
              <w:autoSpaceDN/>
              <w:jc w:val="both"/>
            </w:pPr>
            <w:r w:rsidRPr="00A7469F">
              <w:t>Liquid Government of India Dated Securities having residual maturity of more than 3 years</w:t>
            </w:r>
          </w:p>
        </w:tc>
        <w:tc>
          <w:tcPr>
            <w:tcW w:w="1369" w:type="dxa"/>
          </w:tcPr>
          <w:p w14:paraId="230E6782" w14:textId="77777777" w:rsidR="00B76DB5" w:rsidRPr="00A7469F" w:rsidRDefault="00B76DB5" w:rsidP="001F22FF">
            <w:pPr>
              <w:autoSpaceDN/>
              <w:jc w:val="center"/>
            </w:pPr>
            <w:r w:rsidRPr="00A7469F">
              <w:t>5%</w:t>
            </w:r>
          </w:p>
        </w:tc>
      </w:tr>
      <w:tr w:rsidR="00B76DB5" w:rsidRPr="00A7469F" w14:paraId="09B0AF67" w14:textId="77777777" w:rsidTr="001F22FF">
        <w:tc>
          <w:tcPr>
            <w:tcW w:w="6930" w:type="dxa"/>
          </w:tcPr>
          <w:p w14:paraId="42A6AAC8" w14:textId="77777777" w:rsidR="00B76DB5" w:rsidRPr="00A7469F" w:rsidRDefault="00B76DB5" w:rsidP="00577CA5">
            <w:pPr>
              <w:autoSpaceDN/>
              <w:jc w:val="both"/>
            </w:pPr>
            <w:r w:rsidRPr="00A7469F">
              <w:t>For all other Semi-liquid and Illiquid Government of India Dated Securities</w:t>
            </w:r>
          </w:p>
        </w:tc>
        <w:tc>
          <w:tcPr>
            <w:tcW w:w="1369" w:type="dxa"/>
          </w:tcPr>
          <w:p w14:paraId="0EF28A4F" w14:textId="39C49087" w:rsidR="00B76DB5" w:rsidRPr="00A7469F" w:rsidRDefault="000323B9" w:rsidP="001F22FF">
            <w:pPr>
              <w:autoSpaceDN/>
              <w:jc w:val="center"/>
            </w:pPr>
            <w:r w:rsidRPr="00A7469F">
              <w:t xml:space="preserve">Minimum </w:t>
            </w:r>
            <w:r w:rsidR="00B76DB5" w:rsidRPr="00A7469F">
              <w:t>10%</w:t>
            </w:r>
          </w:p>
        </w:tc>
      </w:tr>
    </w:tbl>
    <w:p w14:paraId="58FF3936" w14:textId="77777777" w:rsidR="00977565" w:rsidRPr="00A7469F" w:rsidRDefault="00977565" w:rsidP="00F45054">
      <w:pPr>
        <w:autoSpaceDN/>
        <w:ind w:left="720"/>
        <w:jc w:val="both"/>
        <w:rPr>
          <w:lang w:val="en-IN"/>
        </w:rPr>
      </w:pPr>
    </w:p>
    <w:p w14:paraId="5A45A675" w14:textId="208993FE" w:rsidR="00B76DB5" w:rsidRPr="00A7469F" w:rsidRDefault="00B76DB5" w:rsidP="00977565">
      <w:pPr>
        <w:autoSpaceDN/>
        <w:ind w:left="709"/>
        <w:jc w:val="both"/>
      </w:pPr>
      <w:r w:rsidRPr="00A7469F">
        <w:rPr>
          <w:lang w:val="en-IN"/>
        </w:rPr>
        <w:t>The list of approved G-Sec/T-Bills and applicable hair cut for the respective G-Sec/T-Bills shall be as per the Circular issued by Clearing Corporation for the respective month.</w:t>
      </w:r>
    </w:p>
    <w:p w14:paraId="3D0FBE81" w14:textId="1EEF8B3F" w:rsidR="00160508" w:rsidRPr="00A7469F" w:rsidRDefault="00160508" w:rsidP="003D7D21">
      <w:pPr>
        <w:numPr>
          <w:ilvl w:val="0"/>
          <w:numId w:val="24"/>
        </w:numPr>
        <w:autoSpaceDN/>
        <w:jc w:val="both"/>
      </w:pPr>
      <w:r w:rsidRPr="00A7469F">
        <w:t>Periodic coupon / Redemption payments received on the G-Sec/T-Bills</w:t>
      </w:r>
      <w:r w:rsidR="00FD0D68" w:rsidRPr="00A7469F">
        <w:t>/SGB</w:t>
      </w:r>
      <w:r w:rsidRPr="00A7469F">
        <w:t xml:space="preserve"> provided by the </w:t>
      </w:r>
      <w:r w:rsidR="00D70062">
        <w:t xml:space="preserve">clearing </w:t>
      </w:r>
      <w:r w:rsidRPr="00A7469F">
        <w:t xml:space="preserve">member shall be passed on to </w:t>
      </w:r>
      <w:r w:rsidR="006F5700" w:rsidRPr="00A7469F">
        <w:t>clearing</w:t>
      </w:r>
      <w:r w:rsidR="006F5700" w:rsidRPr="00A7469F" w:rsidDel="006F5700">
        <w:t xml:space="preserve"> </w:t>
      </w:r>
      <w:r w:rsidRPr="00A7469F">
        <w:t>members by the Clearing Corporation immediately</w:t>
      </w:r>
      <w:r w:rsidR="00A94EC3" w:rsidRPr="00A7469F">
        <w:t>/next working day</w:t>
      </w:r>
      <w:r w:rsidR="00444236" w:rsidRPr="00A7469F">
        <w:t>,</w:t>
      </w:r>
      <w:r w:rsidRPr="00A7469F">
        <w:t xml:space="preserve"> upon receipt of relative interest from Reserve Bank of India. </w:t>
      </w:r>
    </w:p>
    <w:p w14:paraId="200C3933" w14:textId="77777777" w:rsidR="00972303" w:rsidRPr="00A7469F" w:rsidRDefault="00972303" w:rsidP="00C04E39">
      <w:pPr>
        <w:pStyle w:val="NoSpacing"/>
        <w:rPr>
          <w:rFonts w:ascii="Times New Roman" w:hAnsi="Times New Roman"/>
          <w:sz w:val="24"/>
          <w:szCs w:val="24"/>
        </w:rPr>
      </w:pPr>
    </w:p>
    <w:p w14:paraId="0FFB274E" w14:textId="77777777" w:rsidR="005006E8" w:rsidRPr="00A7469F" w:rsidRDefault="005006E8" w:rsidP="003D7D21">
      <w:pPr>
        <w:numPr>
          <w:ilvl w:val="2"/>
          <w:numId w:val="30"/>
        </w:numPr>
        <w:overflowPunct w:val="0"/>
        <w:adjustRightInd w:val="0"/>
        <w:jc w:val="both"/>
        <w:rPr>
          <w:b/>
          <w:lang w:val="en-IN"/>
        </w:rPr>
      </w:pPr>
      <w:r w:rsidRPr="00A7469F">
        <w:rPr>
          <w:b/>
          <w:lang w:val="en-IN"/>
        </w:rPr>
        <w:t xml:space="preserve"> Open ended mutual fund units </w:t>
      </w:r>
    </w:p>
    <w:p w14:paraId="33AA3C06" w14:textId="6EF74927" w:rsidR="00795DC9" w:rsidRPr="00A7469F" w:rsidRDefault="005006E8" w:rsidP="00556A97">
      <w:pPr>
        <w:autoSpaceDE w:val="0"/>
        <w:adjustRightInd w:val="0"/>
        <w:jc w:val="both"/>
        <w:rPr>
          <w:lang w:val="en-IN"/>
        </w:rPr>
      </w:pPr>
      <w:r w:rsidRPr="00A7469F">
        <w:rPr>
          <w:lang w:val="en-IN"/>
        </w:rPr>
        <w:t xml:space="preserve">Units of mutual funds </w:t>
      </w:r>
      <w:r w:rsidR="002259A8" w:rsidRPr="00A7469F">
        <w:rPr>
          <w:lang w:val="en-IN"/>
        </w:rPr>
        <w:t xml:space="preserve">shall be </w:t>
      </w:r>
      <w:r w:rsidRPr="00A7469F">
        <w:rPr>
          <w:lang w:val="en-IN"/>
        </w:rPr>
        <w:t>accepted as in dematerialized form as collaterals.</w:t>
      </w:r>
      <w:r w:rsidR="00972303" w:rsidRPr="00A7469F">
        <w:rPr>
          <w:lang w:val="en-IN"/>
        </w:rPr>
        <w:t xml:space="preserve"> </w:t>
      </w:r>
      <w:r w:rsidRPr="00A7469F">
        <w:rPr>
          <w:lang w:val="en-IN"/>
        </w:rPr>
        <w:t xml:space="preserve">The list of eligible open ended mutual fund schemes </w:t>
      </w:r>
      <w:proofErr w:type="spellStart"/>
      <w:r w:rsidRPr="00A7469F">
        <w:rPr>
          <w:lang w:val="en-IN"/>
        </w:rPr>
        <w:t>alongwith</w:t>
      </w:r>
      <w:proofErr w:type="spellEnd"/>
      <w:r w:rsidRPr="00A7469F">
        <w:rPr>
          <w:lang w:val="en-IN"/>
        </w:rPr>
        <w:t xml:space="preserve"> the </w:t>
      </w:r>
      <w:proofErr w:type="spellStart"/>
      <w:r w:rsidRPr="00A7469F">
        <w:rPr>
          <w:lang w:val="en-IN"/>
        </w:rPr>
        <w:t>marketwide</w:t>
      </w:r>
      <w:proofErr w:type="spellEnd"/>
      <w:r w:rsidRPr="00A7469F">
        <w:rPr>
          <w:lang w:val="en-IN"/>
        </w:rPr>
        <w:t xml:space="preserve"> acceptable quantity</w:t>
      </w:r>
      <w:r w:rsidR="0072242D" w:rsidRPr="00A7469F">
        <w:rPr>
          <w:lang w:val="en-IN"/>
        </w:rPr>
        <w:t xml:space="preserve"> and other prudential limits</w:t>
      </w:r>
      <w:r w:rsidRPr="00A7469F">
        <w:rPr>
          <w:lang w:val="en-IN"/>
        </w:rPr>
        <w:t xml:space="preserve"> shall be disseminated by </w:t>
      </w:r>
      <w:r w:rsidR="00FD0D68" w:rsidRPr="00A7469F">
        <w:rPr>
          <w:lang w:val="en-IN"/>
        </w:rPr>
        <w:t xml:space="preserve">the Clearing Corporation </w:t>
      </w:r>
      <w:r w:rsidRPr="00A7469F">
        <w:rPr>
          <w:lang w:val="en-IN"/>
        </w:rPr>
        <w:t xml:space="preserve">on monthly basis </w:t>
      </w:r>
      <w:proofErr w:type="spellStart"/>
      <w:r w:rsidRPr="00A7469F">
        <w:rPr>
          <w:lang w:val="en-IN"/>
        </w:rPr>
        <w:t>alongwith</w:t>
      </w:r>
      <w:proofErr w:type="spellEnd"/>
      <w:r w:rsidRPr="00A7469F">
        <w:rPr>
          <w:lang w:val="en-IN"/>
        </w:rPr>
        <w:t xml:space="preserve"> the approved list of securities. The valuation of units of the mutual funds shall be done on daily basis based on the </w:t>
      </w:r>
      <w:r w:rsidR="00FD0D68" w:rsidRPr="00A7469F">
        <w:rPr>
          <w:lang w:val="en-IN"/>
        </w:rPr>
        <w:t xml:space="preserve">NAV of the mutual fund scheme. </w:t>
      </w:r>
      <w:r w:rsidR="002259A8" w:rsidRPr="00A7469F">
        <w:rPr>
          <w:lang w:val="en-IN"/>
        </w:rPr>
        <w:t xml:space="preserve">The value of the units of the mutual fund shall be reduced by </w:t>
      </w:r>
      <w:r w:rsidR="0056029F" w:rsidRPr="00A7469F">
        <w:rPr>
          <w:lang w:val="en-IN"/>
        </w:rPr>
        <w:t xml:space="preserve">below haircut or haircut </w:t>
      </w:r>
      <w:r w:rsidR="002259A8" w:rsidRPr="00A7469F">
        <w:rPr>
          <w:lang w:val="en-IN"/>
        </w:rPr>
        <w:t>as may be prescribed by the Clearing Corporation from time to time.</w:t>
      </w:r>
      <w:r w:rsidRPr="00A7469F">
        <w:rPr>
          <w:lang w:val="en-IN"/>
        </w:rPr>
        <w:t xml:space="preserve"> </w:t>
      </w:r>
    </w:p>
    <w:p w14:paraId="1A61C1AC" w14:textId="77777777" w:rsidR="00795DC9" w:rsidRPr="00A7469F" w:rsidRDefault="00795DC9" w:rsidP="003D7D21">
      <w:pPr>
        <w:pStyle w:val="ListParagraph"/>
        <w:numPr>
          <w:ilvl w:val="0"/>
          <w:numId w:val="64"/>
        </w:numPr>
        <w:autoSpaceDE w:val="0"/>
        <w:autoSpaceDN/>
        <w:adjustRightInd w:val="0"/>
        <w:spacing w:after="200" w:line="276" w:lineRule="auto"/>
        <w:jc w:val="both"/>
        <w:rPr>
          <w:b w:val="0"/>
          <w:bCs/>
          <w:lang w:val="en-IN"/>
        </w:rPr>
      </w:pPr>
      <w:r w:rsidRPr="00A7469F">
        <w:rPr>
          <w:rFonts w:eastAsia="Calibri"/>
          <w:b w:val="0"/>
          <w:bCs/>
          <w:lang w:val="en-IN"/>
        </w:rPr>
        <w:t>Haircut in respect of units of growth plans of overnight mutual fund schemes shall be 5%</w:t>
      </w:r>
    </w:p>
    <w:p w14:paraId="334FA174" w14:textId="77777777" w:rsidR="00795DC9" w:rsidRPr="00A7469F" w:rsidRDefault="00795DC9" w:rsidP="003D7D21">
      <w:pPr>
        <w:pStyle w:val="ListParagraph"/>
        <w:numPr>
          <w:ilvl w:val="0"/>
          <w:numId w:val="64"/>
        </w:numPr>
        <w:autoSpaceDE w:val="0"/>
        <w:autoSpaceDN/>
        <w:adjustRightInd w:val="0"/>
        <w:spacing w:after="200" w:line="276" w:lineRule="auto"/>
        <w:jc w:val="both"/>
        <w:rPr>
          <w:b w:val="0"/>
          <w:bCs/>
          <w:lang w:val="en-IN"/>
        </w:rPr>
      </w:pPr>
      <w:r w:rsidRPr="00A7469F">
        <w:rPr>
          <w:rFonts w:eastAsia="Calibri"/>
          <w:b w:val="0"/>
          <w:bCs/>
          <w:lang w:val="en-IN"/>
        </w:rPr>
        <w:t xml:space="preserve">Haircut in respect of units of mutual fund schemes other than units of overnight mutual fund schemes or liquid mutual fund schemes or government securities mutual fund schemes (by whatever name called which invest in government securities) shall be </w:t>
      </w:r>
      <w:proofErr w:type="spellStart"/>
      <w:r w:rsidRPr="00A7469F">
        <w:rPr>
          <w:rFonts w:eastAsia="Calibri"/>
          <w:b w:val="0"/>
          <w:bCs/>
          <w:lang w:val="en-IN"/>
        </w:rPr>
        <w:t>VaR</w:t>
      </w:r>
      <w:proofErr w:type="spellEnd"/>
      <w:r w:rsidRPr="00A7469F">
        <w:rPr>
          <w:rFonts w:eastAsia="Calibri"/>
          <w:b w:val="0"/>
          <w:bCs/>
          <w:lang w:val="en-IN"/>
        </w:rPr>
        <w:t xml:space="preserve"> Margin based on 6σ, subject to minimum of 9%.</w:t>
      </w:r>
    </w:p>
    <w:p w14:paraId="311FA3A5" w14:textId="446F7D77" w:rsidR="002259A8" w:rsidRPr="00A7469F" w:rsidRDefault="00972303" w:rsidP="00556A97">
      <w:pPr>
        <w:autoSpaceDE w:val="0"/>
        <w:adjustRightInd w:val="0"/>
        <w:jc w:val="both"/>
        <w:rPr>
          <w:lang w:val="en-IN"/>
        </w:rPr>
      </w:pPr>
      <w:r w:rsidRPr="00A7469F">
        <w:rPr>
          <w:lang w:val="en-IN"/>
        </w:rPr>
        <w:t xml:space="preserve">The process for acceptance of mutual fund units as collaterals is </w:t>
      </w:r>
      <w:proofErr w:type="gramStart"/>
      <w:r w:rsidRPr="00A7469F">
        <w:rPr>
          <w:lang w:val="en-IN"/>
        </w:rPr>
        <w:t>similar to</w:t>
      </w:r>
      <w:proofErr w:type="gramEnd"/>
      <w:r w:rsidRPr="00A7469F">
        <w:rPr>
          <w:lang w:val="en-IN"/>
        </w:rPr>
        <w:t xml:space="preserve"> acceptance of securities as collateral as mentioned in point </w:t>
      </w:r>
      <w:r w:rsidRPr="00A7469F">
        <w:rPr>
          <w:b/>
          <w:bCs/>
          <w:lang w:val="en-IN"/>
        </w:rPr>
        <w:t>9.3.4</w:t>
      </w:r>
    </w:p>
    <w:p w14:paraId="11B23BCB" w14:textId="2B47AB4D" w:rsidR="005006E8" w:rsidRPr="00A7469F" w:rsidRDefault="00823606" w:rsidP="00556A97">
      <w:pPr>
        <w:autoSpaceDE w:val="0"/>
        <w:adjustRightInd w:val="0"/>
        <w:jc w:val="both"/>
        <w:rPr>
          <w:lang w:val="en-IN"/>
        </w:rPr>
      </w:pPr>
      <w:r w:rsidRPr="00A7469F">
        <w:rPr>
          <w:lang w:val="en-GB"/>
        </w:rPr>
        <w:t>Further the quantum of each security acceptable shall be restricted to certain percentage of the total margins</w:t>
      </w:r>
      <w:r w:rsidR="004A07BE" w:rsidRPr="00A7469F">
        <w:rPr>
          <w:lang w:val="en-GB"/>
        </w:rPr>
        <w:t xml:space="preserve"> of the clearing member</w:t>
      </w:r>
      <w:r w:rsidRPr="00A7469F">
        <w:t>,</w:t>
      </w:r>
      <w:r w:rsidRPr="00A7469F">
        <w:rPr>
          <w:lang w:val="en-GB"/>
        </w:rPr>
        <w:t xml:space="preserve"> and the same shall be specified in list of approved securities. </w:t>
      </w:r>
      <w:r w:rsidRPr="00A7469F">
        <w:t>A report containing mutual fund schemes wise utilization of market wide permissible limit shall also be downloaded to common folder of clearing member on FTP. The report nomenclature will be “MF_OL_ddmmmyyyy.csv”</w:t>
      </w:r>
      <w:r w:rsidR="005909ED" w:rsidRPr="00A7469F">
        <w:t xml:space="preserve">. </w:t>
      </w:r>
    </w:p>
    <w:p w14:paraId="7DAC9E07" w14:textId="77777777" w:rsidR="00382B0A" w:rsidRPr="00A7469F" w:rsidRDefault="00382B0A" w:rsidP="001F22FF">
      <w:pPr>
        <w:pStyle w:val="NoSpacing"/>
        <w:rPr>
          <w:rFonts w:ascii="Times New Roman" w:hAnsi="Times New Roman"/>
          <w:sz w:val="24"/>
          <w:szCs w:val="24"/>
        </w:rPr>
      </w:pPr>
    </w:p>
    <w:p w14:paraId="62377717" w14:textId="77777777" w:rsidR="00382B0A" w:rsidRPr="00A7469F" w:rsidRDefault="00382B0A" w:rsidP="003D7D21">
      <w:pPr>
        <w:numPr>
          <w:ilvl w:val="2"/>
          <w:numId w:val="30"/>
        </w:numPr>
        <w:overflowPunct w:val="0"/>
        <w:adjustRightInd w:val="0"/>
        <w:jc w:val="both"/>
        <w:rPr>
          <w:b/>
          <w:lang w:val="en-IN"/>
        </w:rPr>
      </w:pPr>
      <w:r w:rsidRPr="00A7469F">
        <w:rPr>
          <w:b/>
          <w:lang w:val="en-IN"/>
        </w:rPr>
        <w:t xml:space="preserve">Corporate Bonds </w:t>
      </w:r>
    </w:p>
    <w:p w14:paraId="04E093A3" w14:textId="77777777" w:rsidR="00972303" w:rsidRPr="00A7469F" w:rsidRDefault="00382B0A" w:rsidP="00972303">
      <w:pPr>
        <w:autoSpaceDE w:val="0"/>
        <w:adjustRightInd w:val="0"/>
        <w:jc w:val="both"/>
        <w:rPr>
          <w:lang w:val="en-IN"/>
        </w:rPr>
      </w:pPr>
      <w:r w:rsidRPr="00A7469F">
        <w:rPr>
          <w:lang w:val="en-IN"/>
        </w:rPr>
        <w:lastRenderedPageBreak/>
        <w:t xml:space="preserve">Corporate Bonds </w:t>
      </w:r>
      <w:r w:rsidR="002259A8" w:rsidRPr="00A7469F">
        <w:rPr>
          <w:lang w:val="en-IN"/>
        </w:rPr>
        <w:t xml:space="preserve">shall be </w:t>
      </w:r>
      <w:r w:rsidRPr="00A7469F">
        <w:rPr>
          <w:lang w:val="en-IN"/>
        </w:rPr>
        <w:t xml:space="preserve">accepted in dematerialized form as collaterals. The list of eligible </w:t>
      </w:r>
      <w:r w:rsidR="002259A8" w:rsidRPr="00A7469F">
        <w:rPr>
          <w:lang w:val="en-IN"/>
        </w:rPr>
        <w:t>c</w:t>
      </w:r>
      <w:r w:rsidRPr="00A7469F">
        <w:rPr>
          <w:lang w:val="en-IN"/>
        </w:rPr>
        <w:t xml:space="preserve">orporate </w:t>
      </w:r>
      <w:r w:rsidR="002259A8" w:rsidRPr="00A7469F">
        <w:rPr>
          <w:lang w:val="en-IN"/>
        </w:rPr>
        <w:t>b</w:t>
      </w:r>
      <w:r w:rsidRPr="00A7469F">
        <w:rPr>
          <w:lang w:val="en-IN"/>
        </w:rPr>
        <w:t xml:space="preserve">onds along with the market wide acceptable quantity shall be disseminated by </w:t>
      </w:r>
      <w:r w:rsidR="002259A8" w:rsidRPr="00A7469F">
        <w:rPr>
          <w:lang w:val="en-IN"/>
        </w:rPr>
        <w:t xml:space="preserve">the Clearing Corporation </w:t>
      </w:r>
      <w:r w:rsidRPr="00A7469F">
        <w:rPr>
          <w:lang w:val="en-IN"/>
        </w:rPr>
        <w:t xml:space="preserve">on monthly basis. </w:t>
      </w:r>
      <w:r w:rsidR="00972303" w:rsidRPr="00A7469F">
        <w:rPr>
          <w:lang w:val="en-IN"/>
        </w:rPr>
        <w:t xml:space="preserve">The process for acceptance of corporate bond as collaterals is </w:t>
      </w:r>
      <w:proofErr w:type="gramStart"/>
      <w:r w:rsidR="00972303" w:rsidRPr="00A7469F">
        <w:rPr>
          <w:lang w:val="en-IN"/>
        </w:rPr>
        <w:t>similar to</w:t>
      </w:r>
      <w:proofErr w:type="gramEnd"/>
      <w:r w:rsidR="00972303" w:rsidRPr="00A7469F">
        <w:rPr>
          <w:lang w:val="en-IN"/>
        </w:rPr>
        <w:t xml:space="preserve"> acceptance of securities as collateral as mentioned in point </w:t>
      </w:r>
      <w:r w:rsidR="00972303" w:rsidRPr="00A7469F">
        <w:rPr>
          <w:b/>
          <w:bCs/>
          <w:lang w:val="en-IN"/>
        </w:rPr>
        <w:t>9.3.4</w:t>
      </w:r>
    </w:p>
    <w:p w14:paraId="368C855E" w14:textId="77777777" w:rsidR="002259A8" w:rsidRPr="00A7469F" w:rsidRDefault="002259A8" w:rsidP="001F22FF">
      <w:pPr>
        <w:pStyle w:val="NoSpacing"/>
        <w:rPr>
          <w:rFonts w:ascii="Times New Roman" w:hAnsi="Times New Roman"/>
          <w:sz w:val="24"/>
          <w:szCs w:val="24"/>
        </w:rPr>
      </w:pPr>
    </w:p>
    <w:p w14:paraId="47E546FB" w14:textId="7A345930" w:rsidR="00972303" w:rsidRPr="00A7469F" w:rsidRDefault="00972303" w:rsidP="00972303">
      <w:pPr>
        <w:jc w:val="both"/>
        <w:rPr>
          <w:lang w:val="en-IN"/>
        </w:rPr>
      </w:pPr>
      <w:r w:rsidRPr="00A7469F">
        <w:rPr>
          <w:lang w:val="en-IN"/>
        </w:rPr>
        <w:t xml:space="preserve">The corporate bonds shall be valued on daily basis on closing price of the bond listed under cash or debt segment of Exchange </w:t>
      </w:r>
      <w:r w:rsidRPr="00A7469F">
        <w:t>or the valuation using yield from sovereign yield curve plus published by FBIL and credit spread published by FIMMDA, whichever is lower</w:t>
      </w:r>
      <w:r w:rsidRPr="00A7469F">
        <w:rPr>
          <w:lang w:val="en-IN"/>
        </w:rPr>
        <w:t>.</w:t>
      </w:r>
      <w:r w:rsidRPr="00A7469F">
        <w:t xml:space="preserve"> </w:t>
      </w:r>
      <w:r w:rsidRPr="00A7469F">
        <w:rPr>
          <w:lang w:val="en-IN"/>
        </w:rPr>
        <w:t xml:space="preserve">A hair cut of 15% shall be applied on the value of corporate bond. The value of the corporate bonds shall be reduced by such haircut. </w:t>
      </w:r>
    </w:p>
    <w:p w14:paraId="41E0F13C" w14:textId="1A32AEAC" w:rsidR="00972303" w:rsidRPr="00A7469F" w:rsidRDefault="00972303" w:rsidP="00972303">
      <w:pPr>
        <w:autoSpaceDE w:val="0"/>
        <w:adjustRightInd w:val="0"/>
        <w:jc w:val="both"/>
        <w:rPr>
          <w:lang w:val="en-IN"/>
        </w:rPr>
      </w:pPr>
      <w:r w:rsidRPr="00A7469F">
        <w:rPr>
          <w:lang w:val="en-IN"/>
        </w:rPr>
        <w:t xml:space="preserve">The total value of corporate bonds provided as noncash portion of the liquid assets shall not exceed 10% of the total liquid assets of the respective </w:t>
      </w:r>
      <w:r w:rsidR="00CC0D7A" w:rsidRPr="00A7469F">
        <w:t>clearing</w:t>
      </w:r>
      <w:r w:rsidR="00CC0D7A" w:rsidRPr="00A7469F">
        <w:rPr>
          <w:lang w:val="en-IN"/>
        </w:rPr>
        <w:t xml:space="preserve"> </w:t>
      </w:r>
      <w:r w:rsidRPr="00A7469F">
        <w:rPr>
          <w:lang w:val="en-IN"/>
        </w:rPr>
        <w:t>member.</w:t>
      </w:r>
    </w:p>
    <w:p w14:paraId="6D9373C5" w14:textId="77777777" w:rsidR="00382B0A" w:rsidRPr="00A7469F" w:rsidRDefault="00382B0A" w:rsidP="001F22FF">
      <w:pPr>
        <w:pStyle w:val="NoSpacing"/>
        <w:rPr>
          <w:rFonts w:ascii="Times New Roman" w:hAnsi="Times New Roman"/>
          <w:sz w:val="24"/>
          <w:szCs w:val="24"/>
        </w:rPr>
      </w:pPr>
    </w:p>
    <w:p w14:paraId="4CCD38C3" w14:textId="2B821890" w:rsidR="00382B0A" w:rsidRPr="00A7469F" w:rsidRDefault="00382B0A" w:rsidP="00382B0A">
      <w:pPr>
        <w:autoSpaceDE w:val="0"/>
        <w:adjustRightInd w:val="0"/>
        <w:jc w:val="both"/>
        <w:rPr>
          <w:bCs/>
          <w:color w:val="000000"/>
          <w:lang w:val="en-IN"/>
        </w:rPr>
      </w:pPr>
      <w:r w:rsidRPr="00A7469F">
        <w:rPr>
          <w:bCs/>
          <w:color w:val="000000"/>
          <w:lang w:val="en-IN"/>
        </w:rPr>
        <w:t xml:space="preserve">A report containing details of valuation for corporate bond shall be downloaded to </w:t>
      </w:r>
      <w:r w:rsidR="00CC0D7A" w:rsidRPr="00A7469F">
        <w:t>clearing</w:t>
      </w:r>
      <w:r w:rsidR="00CC0D7A" w:rsidRPr="00A7469F">
        <w:rPr>
          <w:bCs/>
          <w:color w:val="000000"/>
          <w:lang w:val="en-IN"/>
        </w:rPr>
        <w:t xml:space="preserve"> </w:t>
      </w:r>
      <w:r w:rsidRPr="00A7469F">
        <w:rPr>
          <w:bCs/>
          <w:color w:val="000000"/>
          <w:lang w:val="en-IN"/>
        </w:rPr>
        <w:t>member in CSV format in common folder of FTP. The report nomenclature will be “CB_Bhavcopyddmmyyyy.csv”.</w:t>
      </w:r>
    </w:p>
    <w:p w14:paraId="780775C4" w14:textId="6ECBB1AD" w:rsidR="00382B0A" w:rsidRPr="00A7469F" w:rsidRDefault="00382B0A" w:rsidP="00382B0A">
      <w:pPr>
        <w:autoSpaceDE w:val="0"/>
        <w:adjustRightInd w:val="0"/>
        <w:jc w:val="both"/>
        <w:rPr>
          <w:bCs/>
          <w:color w:val="000000"/>
          <w:lang w:val="en-IN"/>
        </w:rPr>
      </w:pPr>
      <w:r w:rsidRPr="00A7469F">
        <w:rPr>
          <w:bCs/>
          <w:color w:val="000000"/>
          <w:lang w:val="en-IN"/>
        </w:rPr>
        <w:t xml:space="preserve">A report containing details of </w:t>
      </w:r>
      <w:r w:rsidR="002D0837" w:rsidRPr="00A7469F">
        <w:rPr>
          <w:bCs/>
          <w:color w:val="000000"/>
          <w:lang w:val="en-IN"/>
        </w:rPr>
        <w:t>ha</w:t>
      </w:r>
      <w:r w:rsidRPr="00A7469F">
        <w:rPr>
          <w:bCs/>
          <w:color w:val="000000"/>
          <w:lang w:val="en-IN"/>
        </w:rPr>
        <w:t>i</w:t>
      </w:r>
      <w:r w:rsidR="002D0837" w:rsidRPr="00A7469F">
        <w:rPr>
          <w:bCs/>
          <w:color w:val="000000"/>
          <w:lang w:val="en-IN"/>
        </w:rPr>
        <w:t>r</w:t>
      </w:r>
      <w:r w:rsidRPr="00A7469F">
        <w:rPr>
          <w:bCs/>
          <w:color w:val="000000"/>
          <w:lang w:val="en-IN"/>
        </w:rPr>
        <w:t xml:space="preserve">cut for corporate bond shall be downloaded to </w:t>
      </w:r>
      <w:r w:rsidR="00CC0D7A" w:rsidRPr="00A7469F">
        <w:t>clearing</w:t>
      </w:r>
      <w:r w:rsidR="00CC0D7A" w:rsidRPr="00A7469F">
        <w:rPr>
          <w:bCs/>
          <w:color w:val="000000"/>
          <w:lang w:val="en-IN"/>
        </w:rPr>
        <w:t xml:space="preserve"> </w:t>
      </w:r>
      <w:r w:rsidRPr="00A7469F">
        <w:rPr>
          <w:bCs/>
          <w:color w:val="000000"/>
          <w:lang w:val="en-IN"/>
        </w:rPr>
        <w:t>member in CSV format in common folder of FTP. The report nomenclature will be “CB_Haircut_ddmmyyyy.csv”.</w:t>
      </w:r>
    </w:p>
    <w:p w14:paraId="5F8882B8" w14:textId="3DE7A842" w:rsidR="006D6A92" w:rsidRPr="00A7469F" w:rsidRDefault="006D6A92" w:rsidP="00382B0A">
      <w:pPr>
        <w:autoSpaceDE w:val="0"/>
        <w:adjustRightInd w:val="0"/>
        <w:jc w:val="both"/>
        <w:rPr>
          <w:lang w:val="en-IN"/>
        </w:rPr>
      </w:pPr>
      <w:r w:rsidRPr="00A7469F">
        <w:rPr>
          <w:lang w:val="en-IN"/>
        </w:rPr>
        <w:t>A report containing corporate bond utilization of market wide permissible limit shall also be downloaded to common folder of clearing member on FTP. The report nomenclature will be “CB_OL_ddmmmyyyy.csv”</w:t>
      </w:r>
    </w:p>
    <w:p w14:paraId="2083E620" w14:textId="3AE6715F" w:rsidR="00BD144D" w:rsidRPr="00A7469F" w:rsidRDefault="00CD43D2" w:rsidP="00382B0A">
      <w:pPr>
        <w:autoSpaceDE w:val="0"/>
        <w:adjustRightInd w:val="0"/>
        <w:jc w:val="both"/>
        <w:rPr>
          <w:b/>
          <w:bCs/>
          <w:lang w:val="en-IN"/>
        </w:rPr>
      </w:pPr>
      <w:r w:rsidRPr="00A7469F">
        <w:rPr>
          <w:b/>
          <w:bCs/>
        </w:rPr>
        <w:t>9.</w:t>
      </w:r>
      <w:r w:rsidR="00BD144D" w:rsidRPr="00A7469F">
        <w:rPr>
          <w:b/>
          <w:bCs/>
        </w:rPr>
        <w:t xml:space="preserve">3.8 </w:t>
      </w:r>
      <w:r w:rsidR="00BD144D" w:rsidRPr="00A7469F">
        <w:rPr>
          <w:b/>
          <w:bCs/>
        </w:rPr>
        <w:tab/>
        <w:t>Commodity as Collaterals</w:t>
      </w:r>
    </w:p>
    <w:p w14:paraId="12A6F41A" w14:textId="591CDE9C" w:rsidR="00BD144D" w:rsidRPr="00A7469F" w:rsidRDefault="00BD144D" w:rsidP="00926ADE">
      <w:pPr>
        <w:spacing w:after="47"/>
        <w:ind w:right="29"/>
        <w:jc w:val="both"/>
      </w:pPr>
      <w:r w:rsidRPr="00A7469F">
        <w:t xml:space="preserve">Commodities such as gold and silver (herein after </w:t>
      </w:r>
      <w:proofErr w:type="gramStart"/>
      <w:r w:rsidRPr="00A7469F">
        <w:t>referred</w:t>
      </w:r>
      <w:proofErr w:type="gramEnd"/>
      <w:r w:rsidRPr="00A7469F">
        <w:t xml:space="preserve"> </w:t>
      </w:r>
      <w:proofErr w:type="gramStart"/>
      <w:r w:rsidRPr="00A7469F">
        <w:t>as</w:t>
      </w:r>
      <w:proofErr w:type="gramEnd"/>
      <w:r w:rsidRPr="00A7469F">
        <w:t xml:space="preserve"> Bullions) shall be accepted as collateral towards margin deposit. Clearing members are required to provide a deed of pledge as per format provided in </w:t>
      </w:r>
      <w:r w:rsidRPr="00A7469F">
        <w:rPr>
          <w:b/>
        </w:rPr>
        <w:t xml:space="preserve">Part </w:t>
      </w:r>
      <w:r w:rsidR="00D73457" w:rsidRPr="00A7469F">
        <w:rPr>
          <w:b/>
        </w:rPr>
        <w:t>C</w:t>
      </w:r>
      <w:r w:rsidRPr="00A7469F">
        <w:rPr>
          <w:b/>
        </w:rPr>
        <w:t xml:space="preserve"> </w:t>
      </w:r>
      <w:r w:rsidR="002D1C63">
        <w:rPr>
          <w:b/>
        </w:rPr>
        <w:t>(</w:t>
      </w:r>
      <w:r w:rsidR="00D01836">
        <w:rPr>
          <w:b/>
        </w:rPr>
        <w:t>20</w:t>
      </w:r>
      <w:r w:rsidR="002D1C63">
        <w:rPr>
          <w:b/>
        </w:rPr>
        <w:t>)</w:t>
      </w:r>
      <w:r w:rsidR="00D01836">
        <w:rPr>
          <w:b/>
        </w:rPr>
        <w:t xml:space="preserve"> </w:t>
      </w:r>
      <w:r w:rsidR="00D01836" w:rsidRPr="00D01836">
        <w:rPr>
          <w:bCs/>
        </w:rPr>
        <w:t>‘Format of Deed of Pledge for Clearing Members for deposit of Commodities for margin deposit in Electronic Gold Receipt Segment’</w:t>
      </w:r>
      <w:r w:rsidR="00D01836">
        <w:rPr>
          <w:bCs/>
        </w:rPr>
        <w:t>.</w:t>
      </w:r>
    </w:p>
    <w:p w14:paraId="29EF3641" w14:textId="77777777" w:rsidR="00BD144D" w:rsidRPr="00A7469F" w:rsidRDefault="00BD144D" w:rsidP="00926ADE">
      <w:pPr>
        <w:spacing w:after="0" w:line="259" w:lineRule="auto"/>
        <w:ind w:left="-296" w:right="29"/>
        <w:jc w:val="both"/>
      </w:pPr>
      <w:r w:rsidRPr="00A7469F">
        <w:rPr>
          <w:b/>
        </w:rPr>
        <w:t xml:space="preserve"> </w:t>
      </w:r>
    </w:p>
    <w:p w14:paraId="1C3ECDE7" w14:textId="525B6382" w:rsidR="00BD144D" w:rsidRPr="00A7469F" w:rsidRDefault="00BD144D" w:rsidP="00160F6A">
      <w:pPr>
        <w:ind w:right="29"/>
        <w:jc w:val="both"/>
      </w:pPr>
      <w:r w:rsidRPr="00A7469F">
        <w:t xml:space="preserve">Clearing </w:t>
      </w:r>
      <w:proofErr w:type="gramStart"/>
      <w:r w:rsidRPr="00A7469F">
        <w:t>member</w:t>
      </w:r>
      <w:proofErr w:type="gramEnd"/>
      <w:r w:rsidRPr="00A7469F">
        <w:t xml:space="preserve"> may provide bullions as collateral through </w:t>
      </w:r>
      <w:proofErr w:type="spellStart"/>
      <w:r w:rsidRPr="00A7469F">
        <w:t>Empanelled</w:t>
      </w:r>
      <w:proofErr w:type="spellEnd"/>
      <w:r w:rsidRPr="00A7469F">
        <w:t xml:space="preserve"> Vault Service Provider (VSP). The list of Vault Service Provider for Gold and Silver shall be as per the list prescribed by </w:t>
      </w:r>
      <w:r w:rsidR="00CF6152">
        <w:t xml:space="preserve">Clearing Corporation </w:t>
      </w:r>
      <w:r w:rsidRPr="00A7469F">
        <w:t>from time to time. Currently</w:t>
      </w:r>
      <w:r w:rsidR="00CF6152">
        <w:t>,</w:t>
      </w:r>
      <w:r w:rsidRPr="00A7469F">
        <w:t xml:space="preserve"> SEQUEL Logistics Private Limited shall be the VSP with delivery centers in Ahmedabad, Chennai, Delhi and Mumbai. </w:t>
      </w:r>
    </w:p>
    <w:p w14:paraId="306DEA2A" w14:textId="77777777" w:rsidR="00BD144D" w:rsidRPr="00A7469F" w:rsidRDefault="00BD144D" w:rsidP="00BD144D">
      <w:pPr>
        <w:spacing w:after="0" w:line="259" w:lineRule="auto"/>
        <w:ind w:left="566"/>
      </w:pPr>
      <w:r w:rsidRPr="00A7469F">
        <w:t xml:space="preserve"> </w:t>
      </w:r>
    </w:p>
    <w:p w14:paraId="096F68D2" w14:textId="68FA17D5" w:rsidR="00BD144D" w:rsidRPr="00A7469F" w:rsidRDefault="00BD144D" w:rsidP="00926ADE">
      <w:pPr>
        <w:spacing w:after="59"/>
        <w:ind w:right="543"/>
        <w:jc w:val="both"/>
        <w:rPr>
          <w:b/>
          <w:bCs/>
        </w:rPr>
      </w:pPr>
      <w:r w:rsidRPr="00A7469F">
        <w:rPr>
          <w:b/>
          <w:bCs/>
        </w:rPr>
        <w:t>a.</w:t>
      </w:r>
      <w:r w:rsidRPr="00A7469F">
        <w:rPr>
          <w:rFonts w:eastAsia="Arial"/>
          <w:b/>
          <w:bCs/>
        </w:rPr>
        <w:t xml:space="preserve"> </w:t>
      </w:r>
      <w:r w:rsidRPr="00A7469F">
        <w:rPr>
          <w:b/>
          <w:bCs/>
        </w:rPr>
        <w:t xml:space="preserve">Addition of </w:t>
      </w:r>
      <w:proofErr w:type="gramStart"/>
      <w:r w:rsidRPr="00A7469F">
        <w:rPr>
          <w:b/>
          <w:bCs/>
        </w:rPr>
        <w:t>commodity</w:t>
      </w:r>
      <w:proofErr w:type="gramEnd"/>
      <w:r w:rsidRPr="00A7469F">
        <w:rPr>
          <w:b/>
          <w:bCs/>
        </w:rPr>
        <w:t xml:space="preserve"> as collateral </w:t>
      </w:r>
    </w:p>
    <w:p w14:paraId="1214ED8D" w14:textId="77777777" w:rsidR="00BD144D" w:rsidRPr="00A7469F" w:rsidRDefault="00BD144D" w:rsidP="00FC3B49">
      <w:pPr>
        <w:jc w:val="both"/>
      </w:pPr>
      <w:r w:rsidRPr="00A7469F">
        <w:t xml:space="preserve">Clearing Member shall deposit the bullions with NCL </w:t>
      </w:r>
      <w:proofErr w:type="spellStart"/>
      <w:r w:rsidRPr="00A7469F">
        <w:t>empanelled</w:t>
      </w:r>
      <w:proofErr w:type="spellEnd"/>
      <w:r w:rsidRPr="00A7469F">
        <w:t xml:space="preserve"> VSP.</w:t>
      </w:r>
    </w:p>
    <w:p w14:paraId="47E9E29C" w14:textId="77777777" w:rsidR="00BD144D" w:rsidRPr="00A7469F" w:rsidRDefault="00BD144D" w:rsidP="00FC3B49">
      <w:pPr>
        <w:jc w:val="both"/>
      </w:pPr>
      <w:r w:rsidRPr="00A7469F">
        <w:t xml:space="preserve">The process to deposit bullions with the VSP shall be as specified in Annexure 2 of Circular ref NCL/COM/39106 dated October 10, 2018. </w:t>
      </w:r>
    </w:p>
    <w:p w14:paraId="72A750D6" w14:textId="77777777" w:rsidR="00BD144D" w:rsidRPr="00A7469F" w:rsidRDefault="00BD144D" w:rsidP="00FC3B49">
      <w:pPr>
        <w:jc w:val="both"/>
      </w:pPr>
      <w:r w:rsidRPr="00A7469F">
        <w:t xml:space="preserve">The bullion deposit in terms of quality shall be as applicable for delivery of the respective bullion derivatives contract. </w:t>
      </w:r>
    </w:p>
    <w:p w14:paraId="65DD5A29" w14:textId="54CAF963" w:rsidR="00BD144D" w:rsidRPr="00A7469F" w:rsidRDefault="00BD144D" w:rsidP="00FC3B49">
      <w:pPr>
        <w:jc w:val="both"/>
      </w:pPr>
      <w:r w:rsidRPr="00A7469F">
        <w:lastRenderedPageBreak/>
        <w:t xml:space="preserve">On receipt of the deposit made by clearing </w:t>
      </w:r>
      <w:proofErr w:type="gramStart"/>
      <w:r w:rsidRPr="00A7469F">
        <w:t>member</w:t>
      </w:r>
      <w:proofErr w:type="gramEnd"/>
      <w:r w:rsidRPr="00A7469F">
        <w:t xml:space="preserve"> the VSP shall update the same in the Inventory Management System of NSE Clearing (IMS).</w:t>
      </w:r>
    </w:p>
    <w:p w14:paraId="77D8C017" w14:textId="77777777" w:rsidR="00BD144D" w:rsidRPr="00A7469F" w:rsidRDefault="00BD144D" w:rsidP="00FC3B49">
      <w:pPr>
        <w:jc w:val="both"/>
      </w:pPr>
      <w:r w:rsidRPr="00A7469F">
        <w:t xml:space="preserve">On </w:t>
      </w:r>
      <w:proofErr w:type="spellStart"/>
      <w:r w:rsidRPr="00A7469F">
        <w:t>updation</w:t>
      </w:r>
      <w:proofErr w:type="spellEnd"/>
      <w:r w:rsidRPr="00A7469F">
        <w:t xml:space="preserve"> of deposit by the </w:t>
      </w:r>
      <w:proofErr w:type="gramStart"/>
      <w:r w:rsidRPr="00A7469F">
        <w:t>VSP ,</w:t>
      </w:r>
      <w:proofErr w:type="gramEnd"/>
      <w:r w:rsidRPr="00A7469F">
        <w:t xml:space="preserve"> the same shall be visible to the clearing member in the IMS as deposit available.</w:t>
      </w:r>
    </w:p>
    <w:p w14:paraId="514E3375" w14:textId="77777777" w:rsidR="00BD144D" w:rsidRPr="00A7469F" w:rsidRDefault="00BD144D" w:rsidP="00FC3B49">
      <w:pPr>
        <w:jc w:val="both"/>
      </w:pPr>
      <w:r w:rsidRPr="00A7469F">
        <w:t xml:space="preserve">Clearing Members who have executed the deed of pledge shall have a facility to allocate the deposit available towards margin deposit in the IMS. The clearing member shall be required to allocate the applicable quantity towards margin deposit in IMS. </w:t>
      </w:r>
    </w:p>
    <w:p w14:paraId="4018E825" w14:textId="2E8690D3" w:rsidR="00BD144D" w:rsidRPr="00A7469F" w:rsidRDefault="00BD144D" w:rsidP="00FC3B49">
      <w:pPr>
        <w:jc w:val="both"/>
      </w:pPr>
      <w:r w:rsidRPr="00A7469F">
        <w:t xml:space="preserve">Clearing Member shall be required to send a letter of pledge confirming the bullions being pledged in </w:t>
      </w:r>
      <w:proofErr w:type="spellStart"/>
      <w:r w:rsidRPr="00A7469F">
        <w:t>favour</w:t>
      </w:r>
      <w:proofErr w:type="spellEnd"/>
      <w:r w:rsidRPr="00A7469F">
        <w:t xml:space="preserve"> of NSE Clearing as per format provided in </w:t>
      </w:r>
      <w:r w:rsidRPr="00160F6A">
        <w:rPr>
          <w:b/>
          <w:bCs/>
        </w:rPr>
        <w:t xml:space="preserve">Part </w:t>
      </w:r>
      <w:r w:rsidR="00D73457" w:rsidRPr="00160F6A">
        <w:rPr>
          <w:b/>
          <w:bCs/>
        </w:rPr>
        <w:t>C</w:t>
      </w:r>
      <w:r w:rsidR="001C2D97">
        <w:t xml:space="preserve"> </w:t>
      </w:r>
      <w:r w:rsidR="001C2D97" w:rsidRPr="00D01836">
        <w:rPr>
          <w:b/>
          <w:bCs/>
        </w:rPr>
        <w:t>(</w:t>
      </w:r>
      <w:r w:rsidR="00D01836" w:rsidRPr="00D01836">
        <w:rPr>
          <w:b/>
          <w:bCs/>
        </w:rPr>
        <w:t>21</w:t>
      </w:r>
      <w:r w:rsidR="001C2D97" w:rsidRPr="00D01836">
        <w:rPr>
          <w:b/>
          <w:bCs/>
        </w:rPr>
        <w:t>)</w:t>
      </w:r>
      <w:r w:rsidRPr="00A7469F">
        <w:t xml:space="preserve"> </w:t>
      </w:r>
    </w:p>
    <w:p w14:paraId="79EB1CB7" w14:textId="18C024D3" w:rsidR="00BD144D" w:rsidRPr="00A7469F" w:rsidRDefault="00BD144D" w:rsidP="00926ADE">
      <w:pPr>
        <w:jc w:val="both"/>
      </w:pPr>
      <w:r w:rsidRPr="00A7469F">
        <w:t xml:space="preserve">On receipt of the letter as specified above and allocation by Clearing Member the bullions shall be added as collateral towards margin deposit.  </w:t>
      </w:r>
    </w:p>
    <w:p w14:paraId="4BB98713" w14:textId="19B01EE5" w:rsidR="00BD144D" w:rsidRPr="00A7469F" w:rsidRDefault="00BD144D" w:rsidP="00926ADE">
      <w:pPr>
        <w:spacing w:after="42"/>
        <w:ind w:right="543"/>
        <w:jc w:val="both"/>
        <w:rPr>
          <w:b/>
          <w:bCs/>
        </w:rPr>
      </w:pPr>
      <w:r w:rsidRPr="00A7469F">
        <w:rPr>
          <w:b/>
          <w:bCs/>
        </w:rPr>
        <w:t>b</w:t>
      </w:r>
      <w:proofErr w:type="gramStart"/>
      <w:r w:rsidRPr="00A7469F">
        <w:rPr>
          <w:b/>
          <w:bCs/>
        </w:rPr>
        <w:t>.</w:t>
      </w:r>
      <w:r w:rsidRPr="00A7469F">
        <w:rPr>
          <w:rFonts w:eastAsia="Arial"/>
          <w:b/>
          <w:bCs/>
        </w:rPr>
        <w:t xml:space="preserve"> </w:t>
      </w:r>
      <w:r w:rsidRPr="00A7469F">
        <w:rPr>
          <w:rFonts w:eastAsia="Arial"/>
          <w:b/>
          <w:bCs/>
        </w:rPr>
        <w:tab/>
      </w:r>
      <w:r w:rsidRPr="00A7469F">
        <w:rPr>
          <w:b/>
          <w:bCs/>
        </w:rPr>
        <w:t>VSP</w:t>
      </w:r>
      <w:proofErr w:type="gramEnd"/>
      <w:r w:rsidRPr="00A7469F">
        <w:rPr>
          <w:b/>
          <w:bCs/>
        </w:rPr>
        <w:t xml:space="preserve"> charges </w:t>
      </w:r>
    </w:p>
    <w:p w14:paraId="6B346CF8" w14:textId="54E08A6E" w:rsidR="00BD144D" w:rsidRPr="00A7469F" w:rsidRDefault="00BD144D" w:rsidP="00D01836">
      <w:pPr>
        <w:spacing w:after="42"/>
        <w:ind w:right="29"/>
        <w:jc w:val="both"/>
      </w:pPr>
      <w:r w:rsidRPr="00A7469F">
        <w:t xml:space="preserve">The charges levied by VSP including storage, transaction, freight charges, loading unloading </w:t>
      </w:r>
      <w:proofErr w:type="gramStart"/>
      <w:r w:rsidRPr="00A7469F">
        <w:t>charges ,</w:t>
      </w:r>
      <w:proofErr w:type="gramEnd"/>
      <w:r w:rsidRPr="00A7469F">
        <w:t xml:space="preserve"> taxes </w:t>
      </w:r>
      <w:proofErr w:type="spellStart"/>
      <w:r w:rsidRPr="00A7469F">
        <w:t>etc</w:t>
      </w:r>
      <w:proofErr w:type="spellEnd"/>
      <w:r w:rsidRPr="00A7469F">
        <w:t xml:space="preserve"> shall be recovered from the clearing members </w:t>
      </w:r>
      <w:proofErr w:type="gramStart"/>
      <w:r w:rsidRPr="00A7469F">
        <w:t>on a monthly basis</w:t>
      </w:r>
      <w:proofErr w:type="gramEnd"/>
      <w:r w:rsidR="00926ADE" w:rsidRPr="00A7469F">
        <w:t>.</w:t>
      </w:r>
    </w:p>
    <w:p w14:paraId="55454F5E" w14:textId="23B2B400" w:rsidR="00BD144D" w:rsidRPr="00A7469F" w:rsidRDefault="00BD144D" w:rsidP="00926ADE">
      <w:pPr>
        <w:spacing w:after="59"/>
        <w:ind w:right="543"/>
        <w:jc w:val="both"/>
        <w:rPr>
          <w:b/>
          <w:bCs/>
        </w:rPr>
      </w:pPr>
      <w:r w:rsidRPr="00A7469F">
        <w:rPr>
          <w:b/>
          <w:bCs/>
        </w:rPr>
        <w:t>c</w:t>
      </w:r>
      <w:proofErr w:type="gramStart"/>
      <w:r w:rsidRPr="00A7469F">
        <w:rPr>
          <w:b/>
          <w:bCs/>
        </w:rPr>
        <w:t>.</w:t>
      </w:r>
      <w:r w:rsidRPr="00A7469F">
        <w:rPr>
          <w:rFonts w:eastAsia="Arial"/>
          <w:b/>
          <w:bCs/>
        </w:rPr>
        <w:t xml:space="preserve"> </w:t>
      </w:r>
      <w:r w:rsidRPr="00A7469F">
        <w:rPr>
          <w:rFonts w:eastAsia="Arial"/>
          <w:b/>
          <w:bCs/>
        </w:rPr>
        <w:tab/>
      </w:r>
      <w:r w:rsidRPr="00A7469F">
        <w:rPr>
          <w:b/>
          <w:bCs/>
        </w:rPr>
        <w:t>Valuation</w:t>
      </w:r>
      <w:proofErr w:type="gramEnd"/>
      <w:r w:rsidRPr="00A7469F">
        <w:rPr>
          <w:b/>
          <w:bCs/>
        </w:rPr>
        <w:t xml:space="preserve"> and Limits </w:t>
      </w:r>
    </w:p>
    <w:p w14:paraId="5F02AAEE" w14:textId="77777777" w:rsidR="00BD144D" w:rsidRPr="00A7469F" w:rsidRDefault="00BD144D" w:rsidP="00D01836">
      <w:pPr>
        <w:spacing w:after="59"/>
        <w:ind w:right="29"/>
        <w:jc w:val="both"/>
      </w:pPr>
      <w:r w:rsidRPr="00A7469F">
        <w:t xml:space="preserve">The bullions shall be valued </w:t>
      </w:r>
      <w:proofErr w:type="gramStart"/>
      <w:r w:rsidRPr="00A7469F">
        <w:t>on a daily basis</w:t>
      </w:r>
      <w:proofErr w:type="gramEnd"/>
      <w:r w:rsidRPr="00A7469F">
        <w:t xml:space="preserve"> and </w:t>
      </w:r>
      <w:proofErr w:type="gramStart"/>
      <w:r w:rsidRPr="00A7469F">
        <w:t>haircut</w:t>
      </w:r>
      <w:proofErr w:type="gramEnd"/>
      <w:r w:rsidRPr="00A7469F">
        <w:t xml:space="preserve"> of 20% shall be applied </w:t>
      </w:r>
      <w:proofErr w:type="gramStart"/>
      <w:r w:rsidRPr="00A7469F">
        <w:t>on</w:t>
      </w:r>
      <w:proofErr w:type="gramEnd"/>
      <w:r w:rsidRPr="00A7469F">
        <w:t xml:space="preserve"> the value of the bullions. </w:t>
      </w:r>
    </w:p>
    <w:p w14:paraId="046447E1" w14:textId="77777777" w:rsidR="00BD144D" w:rsidRPr="00A7469F" w:rsidRDefault="00BD144D" w:rsidP="00BD144D">
      <w:pPr>
        <w:spacing w:after="0" w:line="259" w:lineRule="auto"/>
        <w:ind w:left="566"/>
      </w:pPr>
      <w:r w:rsidRPr="00A7469F">
        <w:t xml:space="preserve"> </w:t>
      </w:r>
    </w:p>
    <w:tbl>
      <w:tblPr>
        <w:tblStyle w:val="TableGrid0"/>
        <w:tblW w:w="8803" w:type="dxa"/>
        <w:tblInd w:w="-5" w:type="dxa"/>
        <w:tblCellMar>
          <w:top w:w="13" w:type="dxa"/>
          <w:left w:w="4" w:type="dxa"/>
          <w:right w:w="42" w:type="dxa"/>
        </w:tblCellMar>
        <w:tblLook w:val="04A0" w:firstRow="1" w:lastRow="0" w:firstColumn="1" w:lastColumn="0" w:noHBand="0" w:noVBand="1"/>
      </w:tblPr>
      <w:tblGrid>
        <w:gridCol w:w="2684"/>
        <w:gridCol w:w="3227"/>
        <w:gridCol w:w="2892"/>
      </w:tblGrid>
      <w:tr w:rsidR="00BD144D" w:rsidRPr="00A7469F" w14:paraId="41CC594F" w14:textId="77777777" w:rsidTr="00FC3B49">
        <w:trPr>
          <w:trHeight w:val="291"/>
        </w:trPr>
        <w:tc>
          <w:tcPr>
            <w:tcW w:w="2684" w:type="dxa"/>
            <w:tcBorders>
              <w:top w:val="single" w:sz="4" w:space="0" w:color="000000"/>
              <w:left w:val="single" w:sz="4" w:space="0" w:color="000000"/>
              <w:bottom w:val="single" w:sz="4" w:space="0" w:color="000000"/>
              <w:right w:val="single" w:sz="4" w:space="0" w:color="000000"/>
            </w:tcBorders>
            <w:shd w:val="clear" w:color="auto" w:fill="E7E6E6"/>
          </w:tcPr>
          <w:p w14:paraId="162626EE" w14:textId="77777777" w:rsidR="00BD144D" w:rsidRPr="00A7469F" w:rsidRDefault="00BD144D" w:rsidP="00843F89">
            <w:pPr>
              <w:spacing w:after="0" w:line="259" w:lineRule="auto"/>
              <w:ind w:left="108"/>
              <w:rPr>
                <w:rFonts w:ascii="Times New Roman" w:hAnsi="Times New Roman"/>
              </w:rPr>
            </w:pPr>
            <w:r w:rsidRPr="00A7469F">
              <w:rPr>
                <w:rFonts w:ascii="Times New Roman" w:hAnsi="Times New Roman"/>
                <w:b/>
              </w:rPr>
              <w:t xml:space="preserve">Underlying </w:t>
            </w:r>
          </w:p>
        </w:tc>
        <w:tc>
          <w:tcPr>
            <w:tcW w:w="3227" w:type="dxa"/>
            <w:tcBorders>
              <w:top w:val="single" w:sz="4" w:space="0" w:color="000000"/>
              <w:left w:val="single" w:sz="4" w:space="0" w:color="000000"/>
              <w:bottom w:val="single" w:sz="4" w:space="0" w:color="000000"/>
              <w:right w:val="single" w:sz="4" w:space="0" w:color="000000"/>
            </w:tcBorders>
            <w:shd w:val="clear" w:color="auto" w:fill="E7E6E6"/>
          </w:tcPr>
          <w:p w14:paraId="50B04809" w14:textId="77777777" w:rsidR="00BD144D" w:rsidRPr="00A7469F" w:rsidRDefault="00BD144D" w:rsidP="00843F89">
            <w:pPr>
              <w:spacing w:after="0" w:line="259" w:lineRule="auto"/>
              <w:ind w:left="109"/>
              <w:rPr>
                <w:rFonts w:ascii="Times New Roman" w:hAnsi="Times New Roman"/>
              </w:rPr>
            </w:pPr>
            <w:r w:rsidRPr="00A7469F">
              <w:rPr>
                <w:rFonts w:ascii="Times New Roman" w:hAnsi="Times New Roman"/>
              </w:rPr>
              <w:t xml:space="preserve">GOLD </w:t>
            </w:r>
          </w:p>
        </w:tc>
        <w:tc>
          <w:tcPr>
            <w:tcW w:w="2892" w:type="dxa"/>
            <w:tcBorders>
              <w:top w:val="single" w:sz="4" w:space="0" w:color="000000"/>
              <w:left w:val="single" w:sz="4" w:space="0" w:color="000000"/>
              <w:bottom w:val="single" w:sz="4" w:space="0" w:color="000000"/>
              <w:right w:val="single" w:sz="4" w:space="0" w:color="000000"/>
            </w:tcBorders>
            <w:shd w:val="clear" w:color="auto" w:fill="E7E6E6"/>
          </w:tcPr>
          <w:p w14:paraId="15C8575D" w14:textId="77777777" w:rsidR="00BD144D" w:rsidRPr="00A7469F" w:rsidRDefault="00BD144D" w:rsidP="00843F89">
            <w:pPr>
              <w:spacing w:after="0" w:line="259" w:lineRule="auto"/>
              <w:ind w:left="110"/>
              <w:rPr>
                <w:rFonts w:ascii="Times New Roman" w:hAnsi="Times New Roman"/>
              </w:rPr>
            </w:pPr>
            <w:r w:rsidRPr="00A7469F">
              <w:rPr>
                <w:rFonts w:ascii="Times New Roman" w:hAnsi="Times New Roman"/>
              </w:rPr>
              <w:t xml:space="preserve">SILVER </w:t>
            </w:r>
          </w:p>
        </w:tc>
      </w:tr>
      <w:tr w:rsidR="00BD144D" w:rsidRPr="00A7469F" w14:paraId="0FCFCC9C" w14:textId="77777777" w:rsidTr="00FC3B49">
        <w:trPr>
          <w:trHeight w:val="578"/>
        </w:trPr>
        <w:tc>
          <w:tcPr>
            <w:tcW w:w="2684" w:type="dxa"/>
            <w:tcBorders>
              <w:top w:val="single" w:sz="4" w:space="0" w:color="000000"/>
              <w:left w:val="single" w:sz="4" w:space="0" w:color="000000"/>
              <w:bottom w:val="single" w:sz="4" w:space="0" w:color="000000"/>
              <w:right w:val="single" w:sz="4" w:space="0" w:color="000000"/>
            </w:tcBorders>
          </w:tcPr>
          <w:p w14:paraId="578B1353" w14:textId="77777777" w:rsidR="00BD144D" w:rsidRPr="00A7469F" w:rsidRDefault="00BD144D" w:rsidP="00843F89">
            <w:pPr>
              <w:spacing w:after="0" w:line="259" w:lineRule="auto"/>
              <w:ind w:left="108" w:right="14"/>
              <w:rPr>
                <w:rFonts w:ascii="Times New Roman" w:hAnsi="Times New Roman"/>
              </w:rPr>
            </w:pPr>
            <w:r w:rsidRPr="00A7469F">
              <w:rPr>
                <w:rFonts w:ascii="Times New Roman" w:hAnsi="Times New Roman"/>
                <w:b/>
              </w:rPr>
              <w:t xml:space="preserve">Quality specifications </w:t>
            </w:r>
          </w:p>
        </w:tc>
        <w:tc>
          <w:tcPr>
            <w:tcW w:w="3227" w:type="dxa"/>
            <w:tcBorders>
              <w:top w:val="single" w:sz="4" w:space="0" w:color="000000"/>
              <w:left w:val="single" w:sz="4" w:space="0" w:color="000000"/>
              <w:bottom w:val="single" w:sz="4" w:space="0" w:color="000000"/>
              <w:right w:val="single" w:sz="4" w:space="0" w:color="000000"/>
            </w:tcBorders>
          </w:tcPr>
          <w:p w14:paraId="0D713903" w14:textId="77777777" w:rsidR="00BD144D" w:rsidRPr="00A7469F" w:rsidRDefault="00BD144D" w:rsidP="00843F89">
            <w:pPr>
              <w:spacing w:after="0" w:line="259" w:lineRule="auto"/>
              <w:ind w:left="109"/>
              <w:rPr>
                <w:rFonts w:ascii="Times New Roman" w:hAnsi="Times New Roman"/>
              </w:rPr>
            </w:pPr>
            <w:r w:rsidRPr="00A7469F">
              <w:rPr>
                <w:rFonts w:ascii="Times New Roman" w:hAnsi="Times New Roman"/>
              </w:rPr>
              <w:t xml:space="preserve">As applicable for the delivery towards derivative contract at NSE </w:t>
            </w:r>
          </w:p>
        </w:tc>
        <w:tc>
          <w:tcPr>
            <w:tcW w:w="2892" w:type="dxa"/>
            <w:tcBorders>
              <w:top w:val="single" w:sz="4" w:space="0" w:color="000000"/>
              <w:left w:val="single" w:sz="4" w:space="0" w:color="000000"/>
              <w:bottom w:val="single" w:sz="4" w:space="0" w:color="000000"/>
              <w:right w:val="single" w:sz="4" w:space="0" w:color="000000"/>
            </w:tcBorders>
          </w:tcPr>
          <w:p w14:paraId="4BA4E41B" w14:textId="77777777" w:rsidR="00BD144D" w:rsidRPr="00A7469F" w:rsidRDefault="00BD144D" w:rsidP="00843F89">
            <w:pPr>
              <w:spacing w:after="0" w:line="259" w:lineRule="auto"/>
              <w:ind w:left="110"/>
              <w:rPr>
                <w:rFonts w:ascii="Times New Roman" w:hAnsi="Times New Roman"/>
              </w:rPr>
            </w:pPr>
            <w:r w:rsidRPr="00A7469F">
              <w:rPr>
                <w:rFonts w:ascii="Times New Roman" w:hAnsi="Times New Roman"/>
              </w:rPr>
              <w:t xml:space="preserve">As applicable for the delivery towards derivative contract at NSE </w:t>
            </w:r>
          </w:p>
        </w:tc>
      </w:tr>
      <w:tr w:rsidR="00BD144D" w:rsidRPr="00A7469F" w14:paraId="41518194" w14:textId="77777777" w:rsidTr="00FC3B49">
        <w:trPr>
          <w:trHeight w:val="579"/>
        </w:trPr>
        <w:tc>
          <w:tcPr>
            <w:tcW w:w="2684" w:type="dxa"/>
            <w:tcBorders>
              <w:top w:val="single" w:sz="4" w:space="0" w:color="000000"/>
              <w:left w:val="single" w:sz="4" w:space="0" w:color="000000"/>
              <w:bottom w:val="single" w:sz="4" w:space="0" w:color="000000"/>
              <w:right w:val="single" w:sz="4" w:space="0" w:color="000000"/>
            </w:tcBorders>
          </w:tcPr>
          <w:p w14:paraId="31E92642" w14:textId="77777777" w:rsidR="00BD144D" w:rsidRPr="00A7469F" w:rsidRDefault="00BD144D" w:rsidP="00843F89">
            <w:pPr>
              <w:spacing w:after="0" w:line="259" w:lineRule="auto"/>
              <w:ind w:left="108"/>
              <w:rPr>
                <w:rFonts w:ascii="Times New Roman" w:hAnsi="Times New Roman"/>
              </w:rPr>
            </w:pPr>
            <w:r w:rsidRPr="00A7469F">
              <w:rPr>
                <w:rFonts w:ascii="Times New Roman" w:hAnsi="Times New Roman"/>
                <w:b/>
              </w:rPr>
              <w:t xml:space="preserve">Quantity specifications </w:t>
            </w:r>
          </w:p>
        </w:tc>
        <w:tc>
          <w:tcPr>
            <w:tcW w:w="3227" w:type="dxa"/>
            <w:tcBorders>
              <w:top w:val="single" w:sz="4" w:space="0" w:color="000000"/>
              <w:left w:val="single" w:sz="4" w:space="0" w:color="000000"/>
              <w:bottom w:val="single" w:sz="4" w:space="0" w:color="000000"/>
              <w:right w:val="single" w:sz="4" w:space="0" w:color="000000"/>
            </w:tcBorders>
            <w:vAlign w:val="center"/>
          </w:tcPr>
          <w:p w14:paraId="586D848C" w14:textId="77777777" w:rsidR="00BD144D" w:rsidRPr="00A7469F" w:rsidRDefault="00BD144D" w:rsidP="00843F89">
            <w:pPr>
              <w:spacing w:after="0" w:line="259" w:lineRule="auto"/>
              <w:ind w:left="109"/>
              <w:rPr>
                <w:rFonts w:ascii="Times New Roman" w:hAnsi="Times New Roman"/>
              </w:rPr>
            </w:pPr>
            <w:r w:rsidRPr="00A7469F">
              <w:rPr>
                <w:rFonts w:ascii="Times New Roman" w:hAnsi="Times New Roman"/>
              </w:rPr>
              <w:t xml:space="preserve">In multiples of 1 kg </w:t>
            </w:r>
          </w:p>
        </w:tc>
        <w:tc>
          <w:tcPr>
            <w:tcW w:w="2892" w:type="dxa"/>
            <w:tcBorders>
              <w:top w:val="single" w:sz="4" w:space="0" w:color="000000"/>
              <w:left w:val="single" w:sz="4" w:space="0" w:color="000000"/>
              <w:bottom w:val="single" w:sz="4" w:space="0" w:color="000000"/>
              <w:right w:val="single" w:sz="4" w:space="0" w:color="000000"/>
            </w:tcBorders>
            <w:vAlign w:val="center"/>
          </w:tcPr>
          <w:p w14:paraId="7C82CF24" w14:textId="77777777" w:rsidR="00BD144D" w:rsidRPr="00A7469F" w:rsidRDefault="00BD144D" w:rsidP="00843F89">
            <w:pPr>
              <w:spacing w:after="0" w:line="259" w:lineRule="auto"/>
              <w:ind w:left="110"/>
              <w:rPr>
                <w:rFonts w:ascii="Times New Roman" w:hAnsi="Times New Roman"/>
              </w:rPr>
            </w:pPr>
            <w:r w:rsidRPr="00A7469F">
              <w:rPr>
                <w:rFonts w:ascii="Times New Roman" w:hAnsi="Times New Roman"/>
              </w:rPr>
              <w:t xml:space="preserve">In multiples of 30 kg </w:t>
            </w:r>
          </w:p>
        </w:tc>
      </w:tr>
      <w:tr w:rsidR="00BD144D" w:rsidRPr="00A7469F" w14:paraId="2EF698E2" w14:textId="77777777" w:rsidTr="00FC3B49">
        <w:trPr>
          <w:trHeight w:val="860"/>
        </w:trPr>
        <w:tc>
          <w:tcPr>
            <w:tcW w:w="2684" w:type="dxa"/>
            <w:tcBorders>
              <w:top w:val="single" w:sz="4" w:space="0" w:color="000000"/>
              <w:left w:val="single" w:sz="4" w:space="0" w:color="000000"/>
              <w:bottom w:val="single" w:sz="4" w:space="0" w:color="000000"/>
              <w:right w:val="single" w:sz="4" w:space="0" w:color="000000"/>
            </w:tcBorders>
          </w:tcPr>
          <w:p w14:paraId="6EE4DB03" w14:textId="77777777" w:rsidR="00BD144D" w:rsidRPr="00A7469F" w:rsidRDefault="00BD144D" w:rsidP="00843F89">
            <w:pPr>
              <w:spacing w:after="0" w:line="259" w:lineRule="auto"/>
              <w:rPr>
                <w:rFonts w:ascii="Times New Roman" w:hAnsi="Times New Roman"/>
              </w:rPr>
            </w:pPr>
            <w:r w:rsidRPr="00A7469F">
              <w:rPr>
                <w:rFonts w:ascii="Times New Roman" w:hAnsi="Times New Roman"/>
              </w:rPr>
              <w:t xml:space="preserve"> </w:t>
            </w:r>
          </w:p>
          <w:p w14:paraId="5CB2F088" w14:textId="77777777" w:rsidR="00BD144D" w:rsidRPr="00A7469F" w:rsidRDefault="00BD144D" w:rsidP="00843F89">
            <w:pPr>
              <w:spacing w:after="0" w:line="259" w:lineRule="auto"/>
              <w:ind w:left="108"/>
              <w:rPr>
                <w:rFonts w:ascii="Times New Roman" w:hAnsi="Times New Roman"/>
              </w:rPr>
            </w:pPr>
            <w:r w:rsidRPr="00A7469F">
              <w:rPr>
                <w:rFonts w:ascii="Times New Roman" w:hAnsi="Times New Roman"/>
                <w:b/>
              </w:rPr>
              <w:t xml:space="preserve">Valuation </w:t>
            </w:r>
          </w:p>
        </w:tc>
        <w:tc>
          <w:tcPr>
            <w:tcW w:w="3227" w:type="dxa"/>
            <w:tcBorders>
              <w:top w:val="single" w:sz="4" w:space="0" w:color="000000"/>
              <w:left w:val="single" w:sz="4" w:space="0" w:color="000000"/>
              <w:bottom w:val="single" w:sz="4" w:space="0" w:color="000000"/>
              <w:right w:val="single" w:sz="4" w:space="0" w:color="000000"/>
            </w:tcBorders>
          </w:tcPr>
          <w:p w14:paraId="57C287B8" w14:textId="77777777" w:rsidR="00BD144D" w:rsidRPr="00A7469F" w:rsidRDefault="00BD144D" w:rsidP="00843F89">
            <w:pPr>
              <w:spacing w:after="0" w:line="272" w:lineRule="auto"/>
              <w:ind w:left="109"/>
              <w:rPr>
                <w:rFonts w:ascii="Times New Roman" w:hAnsi="Times New Roman"/>
              </w:rPr>
            </w:pPr>
            <w:r w:rsidRPr="00A7469F">
              <w:rPr>
                <w:rFonts w:ascii="Times New Roman" w:hAnsi="Times New Roman"/>
              </w:rPr>
              <w:t xml:space="preserve">Based on previous day polled underlying close price in spot market as published by </w:t>
            </w:r>
          </w:p>
          <w:p w14:paraId="5CDD706A" w14:textId="77777777" w:rsidR="00BD144D" w:rsidRPr="00A7469F" w:rsidRDefault="00BD144D" w:rsidP="00843F89">
            <w:pPr>
              <w:spacing w:after="0" w:line="259" w:lineRule="auto"/>
              <w:ind w:left="109"/>
              <w:rPr>
                <w:rFonts w:ascii="Times New Roman" w:hAnsi="Times New Roman"/>
              </w:rPr>
            </w:pPr>
            <w:r w:rsidRPr="00A7469F">
              <w:rPr>
                <w:rFonts w:ascii="Times New Roman" w:hAnsi="Times New Roman"/>
              </w:rPr>
              <w:t xml:space="preserve">NSE </w:t>
            </w:r>
          </w:p>
        </w:tc>
        <w:tc>
          <w:tcPr>
            <w:tcW w:w="2892" w:type="dxa"/>
            <w:tcBorders>
              <w:top w:val="single" w:sz="4" w:space="0" w:color="000000"/>
              <w:left w:val="single" w:sz="4" w:space="0" w:color="000000"/>
              <w:bottom w:val="single" w:sz="4" w:space="0" w:color="000000"/>
              <w:right w:val="single" w:sz="4" w:space="0" w:color="000000"/>
            </w:tcBorders>
          </w:tcPr>
          <w:p w14:paraId="362E72CB" w14:textId="77777777" w:rsidR="00BD144D" w:rsidRPr="00A7469F" w:rsidRDefault="00BD144D" w:rsidP="00843F89">
            <w:pPr>
              <w:spacing w:after="0" w:line="259" w:lineRule="auto"/>
              <w:ind w:left="110" w:right="299"/>
              <w:rPr>
                <w:rFonts w:ascii="Times New Roman" w:hAnsi="Times New Roman"/>
              </w:rPr>
            </w:pPr>
            <w:r w:rsidRPr="00A7469F">
              <w:rPr>
                <w:rFonts w:ascii="Times New Roman" w:hAnsi="Times New Roman"/>
              </w:rPr>
              <w:t xml:space="preserve">Based on previous day polled underlying close price in spot market as published by NSE </w:t>
            </w:r>
          </w:p>
        </w:tc>
      </w:tr>
      <w:tr w:rsidR="00BD144D" w:rsidRPr="00A7469F" w14:paraId="2DC0195B" w14:textId="77777777" w:rsidTr="00FC3B49">
        <w:trPr>
          <w:trHeight w:val="296"/>
        </w:trPr>
        <w:tc>
          <w:tcPr>
            <w:tcW w:w="2684" w:type="dxa"/>
            <w:tcBorders>
              <w:top w:val="single" w:sz="4" w:space="0" w:color="000000"/>
              <w:left w:val="single" w:sz="4" w:space="0" w:color="000000"/>
              <w:bottom w:val="single" w:sz="4" w:space="0" w:color="000000"/>
              <w:right w:val="single" w:sz="4" w:space="0" w:color="000000"/>
            </w:tcBorders>
          </w:tcPr>
          <w:p w14:paraId="4553E65A" w14:textId="77777777" w:rsidR="00BD144D" w:rsidRPr="00A7469F" w:rsidRDefault="00BD144D" w:rsidP="00843F89">
            <w:pPr>
              <w:spacing w:after="0" w:line="259" w:lineRule="auto"/>
              <w:ind w:left="108"/>
              <w:rPr>
                <w:rFonts w:ascii="Times New Roman" w:hAnsi="Times New Roman"/>
              </w:rPr>
            </w:pPr>
            <w:r w:rsidRPr="00A7469F">
              <w:rPr>
                <w:rFonts w:ascii="Times New Roman" w:hAnsi="Times New Roman"/>
                <w:b/>
              </w:rPr>
              <w:t xml:space="preserve">Haircut </w:t>
            </w:r>
          </w:p>
        </w:tc>
        <w:tc>
          <w:tcPr>
            <w:tcW w:w="3227" w:type="dxa"/>
            <w:tcBorders>
              <w:top w:val="single" w:sz="4" w:space="0" w:color="000000"/>
              <w:left w:val="single" w:sz="4" w:space="0" w:color="000000"/>
              <w:bottom w:val="single" w:sz="4" w:space="0" w:color="000000"/>
              <w:right w:val="single" w:sz="4" w:space="0" w:color="000000"/>
            </w:tcBorders>
          </w:tcPr>
          <w:p w14:paraId="3EB8D2C7" w14:textId="77777777" w:rsidR="00BD144D" w:rsidRPr="00A7469F" w:rsidRDefault="00BD144D" w:rsidP="00843F89">
            <w:pPr>
              <w:spacing w:after="0" w:line="259" w:lineRule="auto"/>
              <w:ind w:left="109"/>
              <w:rPr>
                <w:rFonts w:ascii="Times New Roman" w:hAnsi="Times New Roman"/>
              </w:rPr>
            </w:pPr>
            <w:r w:rsidRPr="00A7469F">
              <w:rPr>
                <w:rFonts w:ascii="Times New Roman" w:hAnsi="Times New Roman"/>
              </w:rPr>
              <w:t xml:space="preserve">20% </w:t>
            </w:r>
          </w:p>
        </w:tc>
        <w:tc>
          <w:tcPr>
            <w:tcW w:w="2892" w:type="dxa"/>
            <w:tcBorders>
              <w:top w:val="single" w:sz="4" w:space="0" w:color="000000"/>
              <w:left w:val="single" w:sz="4" w:space="0" w:color="000000"/>
              <w:bottom w:val="single" w:sz="4" w:space="0" w:color="000000"/>
              <w:right w:val="single" w:sz="4" w:space="0" w:color="000000"/>
            </w:tcBorders>
          </w:tcPr>
          <w:p w14:paraId="537AEC17" w14:textId="77777777" w:rsidR="00BD144D" w:rsidRPr="00A7469F" w:rsidRDefault="00BD144D" w:rsidP="00843F89">
            <w:pPr>
              <w:spacing w:after="0" w:line="259" w:lineRule="auto"/>
              <w:ind w:left="110"/>
              <w:rPr>
                <w:rFonts w:ascii="Times New Roman" w:hAnsi="Times New Roman"/>
              </w:rPr>
            </w:pPr>
            <w:r w:rsidRPr="00A7469F">
              <w:rPr>
                <w:rFonts w:ascii="Times New Roman" w:hAnsi="Times New Roman"/>
              </w:rPr>
              <w:t xml:space="preserve">20% </w:t>
            </w:r>
          </w:p>
        </w:tc>
      </w:tr>
      <w:tr w:rsidR="00BD144D" w:rsidRPr="00A7469F" w14:paraId="43F29F18" w14:textId="77777777" w:rsidTr="00FC3B49">
        <w:trPr>
          <w:trHeight w:val="291"/>
        </w:trPr>
        <w:tc>
          <w:tcPr>
            <w:tcW w:w="8803" w:type="dxa"/>
            <w:gridSpan w:val="3"/>
            <w:tcBorders>
              <w:top w:val="single" w:sz="4" w:space="0" w:color="000000"/>
              <w:left w:val="single" w:sz="4" w:space="0" w:color="000000"/>
              <w:bottom w:val="single" w:sz="4" w:space="0" w:color="000000"/>
              <w:right w:val="single" w:sz="4" w:space="0" w:color="000000"/>
            </w:tcBorders>
            <w:shd w:val="clear" w:color="auto" w:fill="E7E6E6"/>
          </w:tcPr>
          <w:p w14:paraId="3D997A39" w14:textId="77777777" w:rsidR="00BD144D" w:rsidRPr="00A7469F" w:rsidRDefault="00BD144D" w:rsidP="00843F89">
            <w:pPr>
              <w:spacing w:after="0" w:line="259" w:lineRule="auto"/>
              <w:ind w:left="45"/>
              <w:jc w:val="center"/>
              <w:rPr>
                <w:rFonts w:ascii="Times New Roman" w:hAnsi="Times New Roman"/>
              </w:rPr>
            </w:pPr>
            <w:r w:rsidRPr="00A7469F">
              <w:rPr>
                <w:rFonts w:ascii="Times New Roman" w:hAnsi="Times New Roman"/>
                <w:b/>
              </w:rPr>
              <w:t xml:space="preserve">Member wise limits based on category across Gold and Silver* </w:t>
            </w:r>
          </w:p>
        </w:tc>
      </w:tr>
      <w:tr w:rsidR="00BD144D" w:rsidRPr="00A7469F" w14:paraId="459E1CDE" w14:textId="77777777" w:rsidTr="00FC3B49">
        <w:trPr>
          <w:trHeight w:val="296"/>
        </w:trPr>
        <w:tc>
          <w:tcPr>
            <w:tcW w:w="5911" w:type="dxa"/>
            <w:gridSpan w:val="2"/>
            <w:tcBorders>
              <w:top w:val="single" w:sz="4" w:space="0" w:color="000000"/>
              <w:left w:val="single" w:sz="4" w:space="0" w:color="000000"/>
              <w:bottom w:val="single" w:sz="4" w:space="0" w:color="000000"/>
              <w:right w:val="single" w:sz="4" w:space="0" w:color="000000"/>
            </w:tcBorders>
          </w:tcPr>
          <w:p w14:paraId="4DCE3302" w14:textId="77777777" w:rsidR="00BD144D" w:rsidRPr="00A7469F" w:rsidRDefault="00BD144D" w:rsidP="00843F89">
            <w:pPr>
              <w:spacing w:after="0" w:line="259" w:lineRule="auto"/>
              <w:ind w:left="108"/>
              <w:rPr>
                <w:rFonts w:ascii="Times New Roman" w:hAnsi="Times New Roman"/>
              </w:rPr>
            </w:pPr>
            <w:r w:rsidRPr="00A7469F">
              <w:rPr>
                <w:rFonts w:ascii="Times New Roman" w:hAnsi="Times New Roman"/>
              </w:rPr>
              <w:t xml:space="preserve">Professional Clearing Member </w:t>
            </w:r>
            <w:r w:rsidRPr="00A7469F">
              <w:rPr>
                <w:rFonts w:ascii="Times New Roman" w:hAnsi="Times New Roman"/>
                <w:b/>
              </w:rPr>
              <w:t xml:space="preserve">(PCM) </w:t>
            </w:r>
          </w:p>
        </w:tc>
        <w:tc>
          <w:tcPr>
            <w:tcW w:w="2892" w:type="dxa"/>
            <w:tcBorders>
              <w:top w:val="single" w:sz="4" w:space="0" w:color="000000"/>
              <w:left w:val="single" w:sz="4" w:space="0" w:color="000000"/>
              <w:bottom w:val="single" w:sz="4" w:space="0" w:color="000000"/>
              <w:right w:val="single" w:sz="4" w:space="0" w:color="000000"/>
            </w:tcBorders>
          </w:tcPr>
          <w:p w14:paraId="7A87C504" w14:textId="77777777" w:rsidR="00BD144D" w:rsidRPr="00A7469F" w:rsidRDefault="00BD144D" w:rsidP="00843F89">
            <w:pPr>
              <w:spacing w:after="0" w:line="259" w:lineRule="auto"/>
              <w:ind w:right="51"/>
              <w:jc w:val="right"/>
              <w:rPr>
                <w:rFonts w:ascii="Times New Roman" w:hAnsi="Times New Roman"/>
              </w:rPr>
            </w:pPr>
            <w:r w:rsidRPr="00A7469F">
              <w:rPr>
                <w:rFonts w:ascii="Times New Roman" w:hAnsi="Times New Roman"/>
              </w:rPr>
              <w:t xml:space="preserve">Rs. 100 crores </w:t>
            </w:r>
          </w:p>
        </w:tc>
      </w:tr>
      <w:tr w:rsidR="00BD144D" w:rsidRPr="00A7469F" w14:paraId="5B7C1576" w14:textId="77777777" w:rsidTr="00FC3B49">
        <w:trPr>
          <w:trHeight w:val="291"/>
        </w:trPr>
        <w:tc>
          <w:tcPr>
            <w:tcW w:w="5911" w:type="dxa"/>
            <w:gridSpan w:val="2"/>
            <w:tcBorders>
              <w:top w:val="single" w:sz="4" w:space="0" w:color="000000"/>
              <w:left w:val="single" w:sz="4" w:space="0" w:color="000000"/>
              <w:bottom w:val="single" w:sz="4" w:space="0" w:color="000000"/>
              <w:right w:val="single" w:sz="4" w:space="0" w:color="000000"/>
            </w:tcBorders>
          </w:tcPr>
          <w:p w14:paraId="5DC65893" w14:textId="77777777" w:rsidR="00BD144D" w:rsidRPr="00A7469F" w:rsidRDefault="00BD144D" w:rsidP="00843F89">
            <w:pPr>
              <w:spacing w:after="0" w:line="259" w:lineRule="auto"/>
              <w:ind w:left="108"/>
              <w:rPr>
                <w:rFonts w:ascii="Times New Roman" w:hAnsi="Times New Roman"/>
              </w:rPr>
            </w:pPr>
            <w:r w:rsidRPr="00A7469F">
              <w:rPr>
                <w:rFonts w:ascii="Times New Roman" w:hAnsi="Times New Roman"/>
              </w:rPr>
              <w:t xml:space="preserve">Trading Cum Clearing Members </w:t>
            </w:r>
            <w:r w:rsidRPr="00A7469F">
              <w:rPr>
                <w:rFonts w:ascii="Times New Roman" w:hAnsi="Times New Roman"/>
                <w:b/>
              </w:rPr>
              <w:t xml:space="preserve">(TM-CM) </w:t>
            </w:r>
          </w:p>
        </w:tc>
        <w:tc>
          <w:tcPr>
            <w:tcW w:w="2892" w:type="dxa"/>
            <w:tcBorders>
              <w:top w:val="single" w:sz="4" w:space="0" w:color="000000"/>
              <w:left w:val="single" w:sz="4" w:space="0" w:color="000000"/>
              <w:bottom w:val="single" w:sz="4" w:space="0" w:color="000000"/>
              <w:right w:val="single" w:sz="4" w:space="0" w:color="000000"/>
            </w:tcBorders>
          </w:tcPr>
          <w:p w14:paraId="1D40D6C5" w14:textId="77777777" w:rsidR="00BD144D" w:rsidRPr="00A7469F" w:rsidRDefault="00BD144D" w:rsidP="00843F89">
            <w:pPr>
              <w:spacing w:after="0" w:line="259" w:lineRule="auto"/>
              <w:ind w:right="51"/>
              <w:jc w:val="right"/>
              <w:rPr>
                <w:rFonts w:ascii="Times New Roman" w:hAnsi="Times New Roman"/>
              </w:rPr>
            </w:pPr>
            <w:r w:rsidRPr="00A7469F">
              <w:rPr>
                <w:rFonts w:ascii="Times New Roman" w:hAnsi="Times New Roman"/>
              </w:rPr>
              <w:t xml:space="preserve">Rs 50 crores </w:t>
            </w:r>
          </w:p>
        </w:tc>
      </w:tr>
      <w:tr w:rsidR="00BD144D" w:rsidRPr="00A7469F" w14:paraId="55B1D923" w14:textId="77777777" w:rsidTr="00FC3B49">
        <w:trPr>
          <w:trHeight w:val="292"/>
        </w:trPr>
        <w:tc>
          <w:tcPr>
            <w:tcW w:w="5911" w:type="dxa"/>
            <w:gridSpan w:val="2"/>
            <w:tcBorders>
              <w:top w:val="single" w:sz="4" w:space="0" w:color="000000"/>
              <w:left w:val="single" w:sz="4" w:space="0" w:color="000000"/>
              <w:bottom w:val="single" w:sz="4" w:space="0" w:color="000000"/>
              <w:right w:val="single" w:sz="4" w:space="0" w:color="000000"/>
            </w:tcBorders>
          </w:tcPr>
          <w:p w14:paraId="42503E29" w14:textId="77777777" w:rsidR="00BD144D" w:rsidRPr="00A7469F" w:rsidRDefault="00BD144D" w:rsidP="00843F89">
            <w:pPr>
              <w:spacing w:after="0" w:line="259" w:lineRule="auto"/>
              <w:rPr>
                <w:rFonts w:ascii="Times New Roman" w:hAnsi="Times New Roman"/>
              </w:rPr>
            </w:pPr>
            <w:r w:rsidRPr="00A7469F">
              <w:rPr>
                <w:rFonts w:ascii="Times New Roman" w:hAnsi="Times New Roman"/>
              </w:rPr>
              <w:t xml:space="preserve">Other categories </w:t>
            </w:r>
            <w:r w:rsidRPr="00A7469F">
              <w:rPr>
                <w:rFonts w:ascii="Times New Roman" w:hAnsi="Times New Roman"/>
                <w:b/>
              </w:rPr>
              <w:t xml:space="preserve">(Other) </w:t>
            </w:r>
          </w:p>
        </w:tc>
        <w:tc>
          <w:tcPr>
            <w:tcW w:w="2892" w:type="dxa"/>
            <w:tcBorders>
              <w:top w:val="single" w:sz="4" w:space="0" w:color="000000"/>
              <w:left w:val="single" w:sz="4" w:space="0" w:color="000000"/>
              <w:bottom w:val="single" w:sz="4" w:space="0" w:color="000000"/>
              <w:right w:val="single" w:sz="4" w:space="0" w:color="000000"/>
            </w:tcBorders>
          </w:tcPr>
          <w:p w14:paraId="1B6D931F" w14:textId="77777777" w:rsidR="00BD144D" w:rsidRPr="00A7469F" w:rsidRDefault="00BD144D" w:rsidP="00843F89">
            <w:pPr>
              <w:spacing w:after="0" w:line="259" w:lineRule="auto"/>
              <w:ind w:right="51"/>
              <w:jc w:val="right"/>
              <w:rPr>
                <w:rFonts w:ascii="Times New Roman" w:hAnsi="Times New Roman"/>
              </w:rPr>
            </w:pPr>
            <w:r w:rsidRPr="00A7469F">
              <w:rPr>
                <w:rFonts w:ascii="Times New Roman" w:hAnsi="Times New Roman"/>
              </w:rPr>
              <w:t xml:space="preserve">Rs 25 crores </w:t>
            </w:r>
          </w:p>
        </w:tc>
      </w:tr>
      <w:tr w:rsidR="00BD144D" w:rsidRPr="00A7469F" w14:paraId="1F33DA35" w14:textId="77777777" w:rsidTr="00FC3B49">
        <w:trPr>
          <w:trHeight w:val="579"/>
        </w:trPr>
        <w:tc>
          <w:tcPr>
            <w:tcW w:w="8803" w:type="dxa"/>
            <w:gridSpan w:val="3"/>
            <w:tcBorders>
              <w:top w:val="single" w:sz="4" w:space="0" w:color="000000"/>
              <w:left w:val="single" w:sz="4" w:space="0" w:color="000000"/>
              <w:bottom w:val="single" w:sz="4" w:space="0" w:color="000000"/>
              <w:right w:val="single" w:sz="4" w:space="0" w:color="000000"/>
            </w:tcBorders>
          </w:tcPr>
          <w:p w14:paraId="22E3FB7E" w14:textId="17054E04" w:rsidR="00BD144D" w:rsidRPr="00A7469F" w:rsidRDefault="00BD144D" w:rsidP="00843F89">
            <w:pPr>
              <w:spacing w:after="0" w:line="259" w:lineRule="auto"/>
              <w:rPr>
                <w:rFonts w:ascii="Times New Roman" w:hAnsi="Times New Roman"/>
              </w:rPr>
            </w:pPr>
            <w:r w:rsidRPr="00A7469F">
              <w:rPr>
                <w:rFonts w:ascii="Times New Roman" w:hAnsi="Times New Roman"/>
                <w:b/>
                <w:i/>
              </w:rPr>
              <w:t xml:space="preserve">* </w:t>
            </w:r>
            <w:r w:rsidRPr="00A7469F">
              <w:rPr>
                <w:rFonts w:ascii="Times New Roman" w:hAnsi="Times New Roman"/>
                <w:i/>
              </w:rPr>
              <w:t>Total commodities</w:t>
            </w:r>
            <w:r w:rsidR="00CF6408">
              <w:rPr>
                <w:rFonts w:ascii="Times New Roman" w:hAnsi="Times New Roman"/>
                <w:i/>
              </w:rPr>
              <w:t xml:space="preserve"> and Gold ETF as </w:t>
            </w:r>
            <w:r w:rsidRPr="00A7469F">
              <w:rPr>
                <w:rFonts w:ascii="Times New Roman" w:hAnsi="Times New Roman"/>
                <w:i/>
              </w:rPr>
              <w:t xml:space="preserve">collateral for any clearing member shall not exceed 30% of the total liquid assets of the clearing member as per SEBI requirement </w:t>
            </w:r>
          </w:p>
        </w:tc>
      </w:tr>
    </w:tbl>
    <w:p w14:paraId="2346D708" w14:textId="77777777" w:rsidR="00BD144D" w:rsidRPr="00A7469F" w:rsidRDefault="00BD144D" w:rsidP="00BD144D">
      <w:pPr>
        <w:spacing w:after="0" w:line="259" w:lineRule="auto"/>
        <w:ind w:left="566"/>
      </w:pPr>
      <w:r w:rsidRPr="00A7469F">
        <w:t xml:space="preserve"> </w:t>
      </w:r>
    </w:p>
    <w:p w14:paraId="4BF0FD75" w14:textId="77777777" w:rsidR="00B463E2" w:rsidRPr="00A7469F" w:rsidRDefault="00B463E2" w:rsidP="003D7D21">
      <w:pPr>
        <w:numPr>
          <w:ilvl w:val="1"/>
          <w:numId w:val="30"/>
        </w:numPr>
        <w:overflowPunct w:val="0"/>
        <w:adjustRightInd w:val="0"/>
        <w:jc w:val="both"/>
        <w:rPr>
          <w:b/>
          <w:lang w:val="en-IN"/>
        </w:rPr>
      </w:pPr>
      <w:r w:rsidRPr="00A7469F">
        <w:rPr>
          <w:b/>
          <w:lang w:val="en-IN"/>
        </w:rPr>
        <w:t>Releases of Liquid Assets</w:t>
      </w:r>
    </w:p>
    <w:p w14:paraId="77385EBF" w14:textId="454E7302" w:rsidR="00B463E2" w:rsidRPr="00A7469F" w:rsidRDefault="00161564">
      <w:pPr>
        <w:jc w:val="both"/>
        <w:rPr>
          <w:lang w:val="en-IN"/>
        </w:rPr>
      </w:pPr>
      <w:r w:rsidRPr="00A7469F">
        <w:t>Clearing</w:t>
      </w:r>
      <w:r w:rsidRPr="00A7469F">
        <w:rPr>
          <w:lang w:val="en-IN"/>
        </w:rPr>
        <w:t xml:space="preserve"> </w:t>
      </w:r>
      <w:proofErr w:type="gramStart"/>
      <w:r w:rsidRPr="00A7469F">
        <w:rPr>
          <w:lang w:val="en-IN"/>
        </w:rPr>
        <w:t>member</w:t>
      </w:r>
      <w:proofErr w:type="gramEnd"/>
      <w:r w:rsidRPr="00A7469F">
        <w:rPr>
          <w:lang w:val="en-IN"/>
        </w:rPr>
        <w:t xml:space="preserve"> </w:t>
      </w:r>
      <w:r w:rsidR="00B463E2" w:rsidRPr="00A7469F">
        <w:rPr>
          <w:lang w:val="en-IN"/>
        </w:rPr>
        <w:t xml:space="preserve">may request the Clearing Corporation to release deposits held by the Clearing Corporation. Such requests may be considered by the Clearing Corporation if the Clearing </w:t>
      </w:r>
      <w:r w:rsidR="00B463E2" w:rsidRPr="00A7469F">
        <w:rPr>
          <w:lang w:val="en-IN"/>
        </w:rPr>
        <w:lastRenderedPageBreak/>
        <w:t xml:space="preserve">Corporation chooses not to exercise its lien pursuant to the </w:t>
      </w:r>
      <w:r w:rsidR="00B463E2" w:rsidRPr="00A7469F">
        <w:rPr>
          <w:snapToGrid w:val="0"/>
          <w:lang w:val="en-IN"/>
        </w:rPr>
        <w:t xml:space="preserve">Rules, Byelaws and Regulations and subject to availability after due adjustments for the due </w:t>
      </w:r>
      <w:r w:rsidR="005217E3" w:rsidRPr="00A7469F">
        <w:rPr>
          <w:snapToGrid w:val="0"/>
          <w:lang w:val="en-IN"/>
        </w:rPr>
        <w:t>fulfilment</w:t>
      </w:r>
      <w:r w:rsidR="00B463E2" w:rsidRPr="00A7469F">
        <w:rPr>
          <w:snapToGrid w:val="0"/>
          <w:lang w:val="en-IN"/>
        </w:rPr>
        <w:t xml:space="preserve"> of all obligations and liabilities arising out of or incidental to </w:t>
      </w:r>
      <w:r w:rsidR="00B463E2" w:rsidRPr="00A7469F">
        <w:rPr>
          <w:lang w:val="en-IN"/>
        </w:rPr>
        <w:t xml:space="preserve">any contracts entered into by such </w:t>
      </w:r>
      <w:r w:rsidRPr="00A7469F">
        <w:t>clearing</w:t>
      </w:r>
      <w:r w:rsidRPr="00A7469F">
        <w:rPr>
          <w:lang w:val="en-IN"/>
        </w:rPr>
        <w:t xml:space="preserve"> </w:t>
      </w:r>
      <w:r w:rsidR="00B463E2" w:rsidRPr="00A7469F">
        <w:rPr>
          <w:lang w:val="en-IN"/>
        </w:rPr>
        <w:t>member and subject to the bye laws, rules and regulations of the Clearing Corporation or anything done in pursuance thereof.</w:t>
      </w:r>
    </w:p>
    <w:p w14:paraId="4897BF25" w14:textId="77777777" w:rsidR="00B463E2" w:rsidRPr="00A7469F" w:rsidRDefault="00B463E2" w:rsidP="001F22FF">
      <w:pPr>
        <w:pStyle w:val="NoSpacing"/>
        <w:rPr>
          <w:rFonts w:ascii="Times New Roman" w:hAnsi="Times New Roman"/>
          <w:sz w:val="24"/>
          <w:szCs w:val="24"/>
        </w:rPr>
      </w:pPr>
    </w:p>
    <w:p w14:paraId="4E86E3C5" w14:textId="68EB73A9" w:rsidR="001F22FF" w:rsidRPr="00A7469F" w:rsidRDefault="00B463E2">
      <w:pPr>
        <w:jc w:val="both"/>
        <w:rPr>
          <w:lang w:val="en-IN"/>
        </w:rPr>
      </w:pPr>
      <w:r w:rsidRPr="00A7469F">
        <w:rPr>
          <w:lang w:val="en-IN"/>
        </w:rPr>
        <w:t xml:space="preserve">The </w:t>
      </w:r>
      <w:proofErr w:type="gramStart"/>
      <w:r w:rsidRPr="00A7469F">
        <w:rPr>
          <w:lang w:val="en-IN"/>
        </w:rPr>
        <w:t>web based</w:t>
      </w:r>
      <w:proofErr w:type="gramEnd"/>
      <w:r w:rsidRPr="00A7469F">
        <w:rPr>
          <w:lang w:val="en-IN"/>
        </w:rPr>
        <w:t xml:space="preserve"> facility of </w:t>
      </w:r>
      <w:r w:rsidR="006D5177" w:rsidRPr="00A7469F">
        <w:rPr>
          <w:lang w:val="en-IN"/>
        </w:rPr>
        <w:t xml:space="preserve">NMASS </w:t>
      </w:r>
      <w:r w:rsidRPr="00A7469F">
        <w:rPr>
          <w:lang w:val="en-IN"/>
        </w:rPr>
        <w:t xml:space="preserve">is provided for submission of release requests of collaterals. </w:t>
      </w:r>
      <w:r w:rsidR="00161564" w:rsidRPr="00A7469F">
        <w:t>Clearing</w:t>
      </w:r>
      <w:r w:rsidR="00161564" w:rsidRPr="00A7469F" w:rsidDel="00161564">
        <w:rPr>
          <w:lang w:val="en-IN"/>
        </w:rPr>
        <w:t xml:space="preserve"> </w:t>
      </w:r>
      <w:r w:rsidRPr="00A7469F">
        <w:rPr>
          <w:lang w:val="en-IN"/>
        </w:rPr>
        <w:t xml:space="preserve">members may select the desired available collaterals for release. Release requests though </w:t>
      </w:r>
      <w:r w:rsidR="006D5177" w:rsidRPr="00A7469F">
        <w:rPr>
          <w:lang w:val="en-IN"/>
        </w:rPr>
        <w:t xml:space="preserve">NMASS </w:t>
      </w:r>
      <w:r w:rsidRPr="00A7469F">
        <w:rPr>
          <w:lang w:val="en-IN"/>
        </w:rPr>
        <w:t xml:space="preserve">can also be placed using a file upload facility. The format of file is prescribed in </w:t>
      </w:r>
      <w:r w:rsidR="002F7452" w:rsidRPr="00A7469F">
        <w:rPr>
          <w:b/>
          <w:lang w:val="en-IN"/>
        </w:rPr>
        <w:t>Part C</w:t>
      </w:r>
      <w:r w:rsidR="009E79E2" w:rsidRPr="00A7469F">
        <w:rPr>
          <w:b/>
          <w:bCs/>
          <w:lang w:val="en-IN"/>
        </w:rPr>
        <w:t xml:space="preserve"> </w:t>
      </w:r>
      <w:r w:rsidR="009E79E2" w:rsidRPr="00A7469F">
        <w:rPr>
          <w:b/>
          <w:lang w:val="en-IN"/>
        </w:rPr>
        <w:t>(</w:t>
      </w:r>
      <w:r w:rsidR="00BD4FC1" w:rsidRPr="00A7469F">
        <w:rPr>
          <w:b/>
          <w:lang w:val="en-IN"/>
        </w:rPr>
        <w:t>2</w:t>
      </w:r>
      <w:r w:rsidR="00D01836">
        <w:rPr>
          <w:b/>
          <w:lang w:val="en-IN"/>
        </w:rPr>
        <w:t>2</w:t>
      </w:r>
      <w:r w:rsidR="009E79E2" w:rsidRPr="00A7469F">
        <w:rPr>
          <w:b/>
          <w:lang w:val="en-IN"/>
        </w:rPr>
        <w:t>)</w:t>
      </w:r>
      <w:r w:rsidR="009E79E2" w:rsidRPr="00A7469F">
        <w:rPr>
          <w:lang w:val="en-IN"/>
        </w:rPr>
        <w:t xml:space="preserve"> </w:t>
      </w:r>
      <w:r w:rsidR="006528BB" w:rsidRPr="00A7469F">
        <w:rPr>
          <w:lang w:val="en-IN"/>
        </w:rPr>
        <w:t>- ‘File Format for Requesting Collateral Releases’</w:t>
      </w:r>
      <w:r w:rsidRPr="00A7469F">
        <w:rPr>
          <w:lang w:val="en-IN"/>
        </w:rPr>
        <w:t>.</w:t>
      </w:r>
    </w:p>
    <w:p w14:paraId="2BBE5536" w14:textId="77777777" w:rsidR="001F22FF" w:rsidRPr="00A7469F" w:rsidRDefault="001F22FF" w:rsidP="001F22FF">
      <w:pPr>
        <w:pStyle w:val="NoSpacing"/>
        <w:rPr>
          <w:rFonts w:ascii="Times New Roman" w:hAnsi="Times New Roman"/>
          <w:sz w:val="24"/>
          <w:szCs w:val="24"/>
        </w:rPr>
      </w:pPr>
    </w:p>
    <w:p w14:paraId="58981E46" w14:textId="2DA6928B" w:rsidR="00CA2633" w:rsidRPr="00A7469F" w:rsidRDefault="00CA2633" w:rsidP="003D7D21">
      <w:pPr>
        <w:numPr>
          <w:ilvl w:val="2"/>
          <w:numId w:val="30"/>
        </w:numPr>
        <w:overflowPunct w:val="0"/>
        <w:adjustRightInd w:val="0"/>
        <w:jc w:val="both"/>
        <w:rPr>
          <w:b/>
          <w:lang w:val="en-IN"/>
        </w:rPr>
      </w:pPr>
      <w:r w:rsidRPr="00A7469F">
        <w:rPr>
          <w:b/>
          <w:lang w:val="en-IN"/>
        </w:rPr>
        <w:t>Release of collateral</w:t>
      </w:r>
    </w:p>
    <w:p w14:paraId="7F1BADB0" w14:textId="77777777" w:rsidR="006D5177" w:rsidRPr="001C2D97" w:rsidRDefault="006D5177" w:rsidP="001C2D97">
      <w:pPr>
        <w:rPr>
          <w:bCs/>
        </w:rPr>
      </w:pPr>
      <w:r w:rsidRPr="001C2D97">
        <w:rPr>
          <w:bCs/>
        </w:rPr>
        <w:t>The timeline for release of various forms of collaterals shall be as under</w:t>
      </w:r>
    </w:p>
    <w:tbl>
      <w:tblPr>
        <w:tblStyle w:val="TableGrid"/>
        <w:tblW w:w="0" w:type="auto"/>
        <w:tblLook w:val="04A0" w:firstRow="1" w:lastRow="0" w:firstColumn="1" w:lastColumn="0" w:noHBand="0" w:noVBand="1"/>
      </w:tblPr>
      <w:tblGrid>
        <w:gridCol w:w="3256"/>
        <w:gridCol w:w="2551"/>
        <w:gridCol w:w="3188"/>
      </w:tblGrid>
      <w:tr w:rsidR="006D5177" w:rsidRPr="00A7469F" w14:paraId="65D40D07" w14:textId="77777777" w:rsidTr="00FC3B49">
        <w:tc>
          <w:tcPr>
            <w:tcW w:w="3256" w:type="dxa"/>
          </w:tcPr>
          <w:p w14:paraId="63E32761" w14:textId="77777777" w:rsidR="006D5177" w:rsidRPr="00A7469F" w:rsidRDefault="006D5177" w:rsidP="00843F89">
            <w:pPr>
              <w:rPr>
                <w:b/>
                <w:bCs/>
              </w:rPr>
            </w:pPr>
            <w:r w:rsidRPr="00A7469F">
              <w:rPr>
                <w:b/>
                <w:bCs/>
              </w:rPr>
              <w:t>Collateral Type</w:t>
            </w:r>
          </w:p>
        </w:tc>
        <w:tc>
          <w:tcPr>
            <w:tcW w:w="2551" w:type="dxa"/>
          </w:tcPr>
          <w:p w14:paraId="1C6AAA8D" w14:textId="77777777" w:rsidR="006D5177" w:rsidRPr="00A7469F" w:rsidRDefault="006D5177" w:rsidP="00843F89">
            <w:pPr>
              <w:rPr>
                <w:b/>
                <w:bCs/>
              </w:rPr>
            </w:pPr>
            <w:r w:rsidRPr="00A7469F">
              <w:rPr>
                <w:b/>
                <w:bCs/>
              </w:rPr>
              <w:t>Request Type</w:t>
            </w:r>
          </w:p>
        </w:tc>
        <w:tc>
          <w:tcPr>
            <w:tcW w:w="3188" w:type="dxa"/>
          </w:tcPr>
          <w:p w14:paraId="431DB5CB" w14:textId="77777777" w:rsidR="006D5177" w:rsidRPr="00A7469F" w:rsidRDefault="006D5177" w:rsidP="00843F89">
            <w:pPr>
              <w:rPr>
                <w:b/>
                <w:bCs/>
              </w:rPr>
            </w:pPr>
            <w:r w:rsidRPr="00A7469F">
              <w:rPr>
                <w:b/>
                <w:bCs/>
              </w:rPr>
              <w:t>Cut-off time for requesting release</w:t>
            </w:r>
          </w:p>
        </w:tc>
      </w:tr>
      <w:tr w:rsidR="006D5177" w:rsidRPr="00A7469F" w14:paraId="78DC62E4" w14:textId="77777777" w:rsidTr="00FC3B49">
        <w:tc>
          <w:tcPr>
            <w:tcW w:w="3256" w:type="dxa"/>
          </w:tcPr>
          <w:p w14:paraId="1304AF0C" w14:textId="77777777" w:rsidR="006D5177" w:rsidRPr="00A7469F" w:rsidRDefault="006D5177" w:rsidP="00843F89">
            <w:r w:rsidRPr="00A7469F">
              <w:t>Cash/FDR/Bank Guarantee</w:t>
            </w:r>
          </w:p>
        </w:tc>
        <w:tc>
          <w:tcPr>
            <w:tcW w:w="2551" w:type="dxa"/>
          </w:tcPr>
          <w:p w14:paraId="35BC093F" w14:textId="77777777" w:rsidR="006D5177" w:rsidRPr="00A7469F" w:rsidRDefault="006D5177" w:rsidP="00843F89">
            <w:r w:rsidRPr="00A7469F">
              <w:t>Immediate</w:t>
            </w:r>
          </w:p>
        </w:tc>
        <w:tc>
          <w:tcPr>
            <w:tcW w:w="3188" w:type="dxa"/>
          </w:tcPr>
          <w:p w14:paraId="09BB7DF9" w14:textId="77777777" w:rsidR="006D5177" w:rsidRPr="00A7469F" w:rsidRDefault="006D5177" w:rsidP="00843F89">
            <w:r w:rsidRPr="00A7469F">
              <w:t>8:00 pm</w:t>
            </w:r>
          </w:p>
        </w:tc>
      </w:tr>
      <w:tr w:rsidR="006D5177" w:rsidRPr="00A7469F" w14:paraId="014CAB61" w14:textId="77777777" w:rsidTr="00FC3B49">
        <w:tc>
          <w:tcPr>
            <w:tcW w:w="3256" w:type="dxa"/>
          </w:tcPr>
          <w:p w14:paraId="39CAAFD4" w14:textId="77777777" w:rsidR="006D5177" w:rsidRPr="00A7469F" w:rsidRDefault="006D5177" w:rsidP="00843F89">
            <w:r w:rsidRPr="00A7469F">
              <w:t>Cash/FDR/Bank Guarantee</w:t>
            </w:r>
          </w:p>
        </w:tc>
        <w:tc>
          <w:tcPr>
            <w:tcW w:w="2551" w:type="dxa"/>
          </w:tcPr>
          <w:p w14:paraId="2FC81A2E" w14:textId="77777777" w:rsidR="006D5177" w:rsidRPr="00A7469F" w:rsidRDefault="006D5177" w:rsidP="00843F89">
            <w:r w:rsidRPr="00A7469F">
              <w:t>EOD/Value date</w:t>
            </w:r>
          </w:p>
        </w:tc>
        <w:tc>
          <w:tcPr>
            <w:tcW w:w="3188" w:type="dxa"/>
          </w:tcPr>
          <w:p w14:paraId="2AA11919" w14:textId="77777777" w:rsidR="006D5177" w:rsidRPr="00A7469F" w:rsidRDefault="006D5177" w:rsidP="00843F89">
            <w:r w:rsidRPr="00A7469F">
              <w:t>8:00 pm</w:t>
            </w:r>
          </w:p>
        </w:tc>
      </w:tr>
      <w:tr w:rsidR="006D5177" w:rsidRPr="00A7469F" w14:paraId="7DC931C6" w14:textId="77777777" w:rsidTr="00FC3B49">
        <w:tc>
          <w:tcPr>
            <w:tcW w:w="3256" w:type="dxa"/>
          </w:tcPr>
          <w:p w14:paraId="75574CCD" w14:textId="77777777" w:rsidR="006D5177" w:rsidRPr="00A7469F" w:rsidRDefault="006D5177" w:rsidP="00843F89">
            <w:r w:rsidRPr="00A7469F">
              <w:t>Pledged Securities (Batch 1) *</w:t>
            </w:r>
          </w:p>
        </w:tc>
        <w:tc>
          <w:tcPr>
            <w:tcW w:w="2551" w:type="dxa"/>
          </w:tcPr>
          <w:p w14:paraId="312A46E4" w14:textId="77777777" w:rsidR="006D5177" w:rsidRPr="00A7469F" w:rsidRDefault="006D5177" w:rsidP="00843F89">
            <w:r w:rsidRPr="00A7469F">
              <w:t>Immediate</w:t>
            </w:r>
          </w:p>
        </w:tc>
        <w:tc>
          <w:tcPr>
            <w:tcW w:w="3188" w:type="dxa"/>
          </w:tcPr>
          <w:p w14:paraId="3DEE65EE" w14:textId="77777777" w:rsidR="006D5177" w:rsidRPr="00A7469F" w:rsidRDefault="006D5177" w:rsidP="00843F89">
            <w:r w:rsidRPr="00A7469F">
              <w:t>9:00 am</w:t>
            </w:r>
          </w:p>
        </w:tc>
      </w:tr>
      <w:tr w:rsidR="006D5177" w:rsidRPr="00A7469F" w14:paraId="04E9AD1D" w14:textId="77777777" w:rsidTr="00FC3B49">
        <w:tc>
          <w:tcPr>
            <w:tcW w:w="3256" w:type="dxa"/>
          </w:tcPr>
          <w:p w14:paraId="2A8782B9" w14:textId="77777777" w:rsidR="006D5177" w:rsidRPr="00A7469F" w:rsidRDefault="006D5177" w:rsidP="00843F89">
            <w:r w:rsidRPr="00A7469F">
              <w:t xml:space="preserve">Pledged Securities (Batch 2) </w:t>
            </w:r>
          </w:p>
        </w:tc>
        <w:tc>
          <w:tcPr>
            <w:tcW w:w="2551" w:type="dxa"/>
          </w:tcPr>
          <w:p w14:paraId="2BAECE8C" w14:textId="77777777" w:rsidR="006D5177" w:rsidRPr="00A7469F" w:rsidRDefault="006D5177" w:rsidP="00843F89">
            <w:r w:rsidRPr="00A7469F">
              <w:t>Immediate</w:t>
            </w:r>
          </w:p>
        </w:tc>
        <w:tc>
          <w:tcPr>
            <w:tcW w:w="3188" w:type="dxa"/>
          </w:tcPr>
          <w:p w14:paraId="6C369471" w14:textId="77777777" w:rsidR="006D5177" w:rsidRPr="00A7469F" w:rsidRDefault="006D5177" w:rsidP="00843F89">
            <w:r w:rsidRPr="00A7469F">
              <w:t>9:30 am</w:t>
            </w:r>
          </w:p>
        </w:tc>
      </w:tr>
      <w:tr w:rsidR="006D5177" w:rsidRPr="00A7469F" w14:paraId="2EA621B6" w14:textId="77777777" w:rsidTr="00FC3B49">
        <w:tc>
          <w:tcPr>
            <w:tcW w:w="3256" w:type="dxa"/>
          </w:tcPr>
          <w:p w14:paraId="13A2E0F8" w14:textId="77777777" w:rsidR="006D5177" w:rsidRPr="00A7469F" w:rsidRDefault="006D5177" w:rsidP="00843F89">
            <w:r w:rsidRPr="00A7469F">
              <w:t xml:space="preserve">Pledged Securities (Batch 3) </w:t>
            </w:r>
          </w:p>
        </w:tc>
        <w:tc>
          <w:tcPr>
            <w:tcW w:w="2551" w:type="dxa"/>
          </w:tcPr>
          <w:p w14:paraId="6A9D3CBE" w14:textId="77777777" w:rsidR="006D5177" w:rsidRPr="00A7469F" w:rsidRDefault="006D5177" w:rsidP="00843F89">
            <w:r w:rsidRPr="00A7469F">
              <w:t>Immediate</w:t>
            </w:r>
          </w:p>
        </w:tc>
        <w:tc>
          <w:tcPr>
            <w:tcW w:w="3188" w:type="dxa"/>
          </w:tcPr>
          <w:p w14:paraId="2D303D23" w14:textId="77777777" w:rsidR="006D5177" w:rsidRPr="00A7469F" w:rsidRDefault="006D5177" w:rsidP="00843F89">
            <w:r w:rsidRPr="00A7469F">
              <w:t>10:00 am</w:t>
            </w:r>
          </w:p>
        </w:tc>
      </w:tr>
      <w:tr w:rsidR="006D5177" w:rsidRPr="00A7469F" w14:paraId="622A69CD" w14:textId="77777777" w:rsidTr="00FC3B49">
        <w:tc>
          <w:tcPr>
            <w:tcW w:w="3256" w:type="dxa"/>
          </w:tcPr>
          <w:p w14:paraId="36680D39" w14:textId="77777777" w:rsidR="006D5177" w:rsidRPr="00A7469F" w:rsidRDefault="006D5177" w:rsidP="00843F89">
            <w:r w:rsidRPr="00A7469F">
              <w:t xml:space="preserve">Pledged Securities (Batch 4) </w:t>
            </w:r>
          </w:p>
        </w:tc>
        <w:tc>
          <w:tcPr>
            <w:tcW w:w="2551" w:type="dxa"/>
          </w:tcPr>
          <w:p w14:paraId="50D00FD5" w14:textId="77777777" w:rsidR="006D5177" w:rsidRPr="00A7469F" w:rsidRDefault="006D5177" w:rsidP="00843F89">
            <w:r w:rsidRPr="00A7469F">
              <w:t>Immediate</w:t>
            </w:r>
          </w:p>
        </w:tc>
        <w:tc>
          <w:tcPr>
            <w:tcW w:w="3188" w:type="dxa"/>
          </w:tcPr>
          <w:p w14:paraId="58FC4D32" w14:textId="77777777" w:rsidR="006D5177" w:rsidRPr="00A7469F" w:rsidRDefault="006D5177" w:rsidP="00843F89">
            <w:r w:rsidRPr="00A7469F">
              <w:t>12:00 pm</w:t>
            </w:r>
          </w:p>
        </w:tc>
      </w:tr>
      <w:tr w:rsidR="006D5177" w:rsidRPr="00A7469F" w14:paraId="160E4EA8" w14:textId="77777777" w:rsidTr="00FC3B49">
        <w:tc>
          <w:tcPr>
            <w:tcW w:w="3256" w:type="dxa"/>
          </w:tcPr>
          <w:p w14:paraId="1029DA3B" w14:textId="77777777" w:rsidR="006D5177" w:rsidRPr="00A7469F" w:rsidRDefault="006D5177" w:rsidP="00843F89">
            <w:r w:rsidRPr="00A7469F">
              <w:t xml:space="preserve">Pledged Securities (Batch 5) </w:t>
            </w:r>
          </w:p>
        </w:tc>
        <w:tc>
          <w:tcPr>
            <w:tcW w:w="2551" w:type="dxa"/>
          </w:tcPr>
          <w:p w14:paraId="30A5CD78" w14:textId="77777777" w:rsidR="006D5177" w:rsidRPr="00A7469F" w:rsidRDefault="006D5177" w:rsidP="00843F89">
            <w:r w:rsidRPr="00A7469F">
              <w:t>Immediate</w:t>
            </w:r>
          </w:p>
        </w:tc>
        <w:tc>
          <w:tcPr>
            <w:tcW w:w="3188" w:type="dxa"/>
          </w:tcPr>
          <w:p w14:paraId="63C84BBC" w14:textId="77777777" w:rsidR="006D5177" w:rsidRPr="00A7469F" w:rsidRDefault="006D5177" w:rsidP="00843F89">
            <w:r w:rsidRPr="00A7469F">
              <w:t>2:00 pm</w:t>
            </w:r>
          </w:p>
        </w:tc>
      </w:tr>
      <w:tr w:rsidR="006D5177" w:rsidRPr="00A7469F" w14:paraId="2776AD23" w14:textId="77777777" w:rsidTr="00FC3B49">
        <w:tc>
          <w:tcPr>
            <w:tcW w:w="3256" w:type="dxa"/>
          </w:tcPr>
          <w:p w14:paraId="3DEC30F6" w14:textId="77777777" w:rsidR="006D5177" w:rsidRPr="00A7469F" w:rsidRDefault="006D5177" w:rsidP="00843F89">
            <w:r w:rsidRPr="00A7469F">
              <w:t xml:space="preserve">Pledged Securities (Batch 6) </w:t>
            </w:r>
          </w:p>
        </w:tc>
        <w:tc>
          <w:tcPr>
            <w:tcW w:w="2551" w:type="dxa"/>
          </w:tcPr>
          <w:p w14:paraId="291F3478" w14:textId="77777777" w:rsidR="006D5177" w:rsidRPr="00A7469F" w:rsidRDefault="006D5177" w:rsidP="00843F89">
            <w:r w:rsidRPr="00A7469F">
              <w:t>Immediate</w:t>
            </w:r>
          </w:p>
        </w:tc>
        <w:tc>
          <w:tcPr>
            <w:tcW w:w="3188" w:type="dxa"/>
          </w:tcPr>
          <w:p w14:paraId="2D2CB709" w14:textId="77777777" w:rsidR="006D5177" w:rsidRPr="00A7469F" w:rsidRDefault="006D5177" w:rsidP="00843F89">
            <w:r w:rsidRPr="00A7469F">
              <w:t>3:00 pm</w:t>
            </w:r>
          </w:p>
        </w:tc>
      </w:tr>
      <w:tr w:rsidR="006D5177" w:rsidRPr="00A7469F" w14:paraId="339AC7C3" w14:textId="77777777" w:rsidTr="00FC3B49">
        <w:tc>
          <w:tcPr>
            <w:tcW w:w="3256" w:type="dxa"/>
          </w:tcPr>
          <w:p w14:paraId="0EDCDB87" w14:textId="77777777" w:rsidR="006D5177" w:rsidRPr="00A7469F" w:rsidRDefault="006D5177" w:rsidP="00843F89">
            <w:r w:rsidRPr="00A7469F">
              <w:t xml:space="preserve">Pledged Securities (Batch 7) </w:t>
            </w:r>
          </w:p>
        </w:tc>
        <w:tc>
          <w:tcPr>
            <w:tcW w:w="2551" w:type="dxa"/>
          </w:tcPr>
          <w:p w14:paraId="49DE8C48" w14:textId="77777777" w:rsidR="006D5177" w:rsidRPr="00A7469F" w:rsidRDefault="006D5177" w:rsidP="00843F89">
            <w:r w:rsidRPr="00A7469F">
              <w:t>Immediate</w:t>
            </w:r>
          </w:p>
        </w:tc>
        <w:tc>
          <w:tcPr>
            <w:tcW w:w="3188" w:type="dxa"/>
          </w:tcPr>
          <w:p w14:paraId="79B86F82" w14:textId="77777777" w:rsidR="006D5177" w:rsidRPr="00A7469F" w:rsidRDefault="006D5177" w:rsidP="00843F89">
            <w:r w:rsidRPr="00A7469F">
              <w:t>4:00 pm</w:t>
            </w:r>
          </w:p>
        </w:tc>
      </w:tr>
      <w:tr w:rsidR="006D5177" w:rsidRPr="00A7469F" w14:paraId="1832D925" w14:textId="77777777" w:rsidTr="00FC3B49">
        <w:tc>
          <w:tcPr>
            <w:tcW w:w="3256" w:type="dxa"/>
          </w:tcPr>
          <w:p w14:paraId="53EE4F4B" w14:textId="77777777" w:rsidR="006D5177" w:rsidRPr="00A7469F" w:rsidRDefault="006D5177" w:rsidP="00843F89">
            <w:r w:rsidRPr="00A7469F">
              <w:t xml:space="preserve">Pledged Securities (Batch 8) </w:t>
            </w:r>
          </w:p>
        </w:tc>
        <w:tc>
          <w:tcPr>
            <w:tcW w:w="2551" w:type="dxa"/>
          </w:tcPr>
          <w:p w14:paraId="7864C6B6" w14:textId="77777777" w:rsidR="006D5177" w:rsidRPr="00A7469F" w:rsidRDefault="006D5177" w:rsidP="00843F89">
            <w:r w:rsidRPr="00A7469F">
              <w:t>Immediate</w:t>
            </w:r>
          </w:p>
        </w:tc>
        <w:tc>
          <w:tcPr>
            <w:tcW w:w="3188" w:type="dxa"/>
          </w:tcPr>
          <w:p w14:paraId="4D28257C" w14:textId="77777777" w:rsidR="006D5177" w:rsidRPr="00A7469F" w:rsidRDefault="006D5177" w:rsidP="00843F89">
            <w:r w:rsidRPr="00A7469F">
              <w:t>5:00 pm</w:t>
            </w:r>
          </w:p>
        </w:tc>
      </w:tr>
      <w:tr w:rsidR="006D5177" w:rsidRPr="00A7469F" w14:paraId="3B4894AF" w14:textId="77777777" w:rsidTr="00FC3B49">
        <w:tc>
          <w:tcPr>
            <w:tcW w:w="3256" w:type="dxa"/>
          </w:tcPr>
          <w:p w14:paraId="71C124C6" w14:textId="77777777" w:rsidR="006D5177" w:rsidRPr="00A7469F" w:rsidRDefault="006D5177" w:rsidP="00843F89">
            <w:r w:rsidRPr="00A7469F">
              <w:t xml:space="preserve">Pledged Securities (Batch 9) </w:t>
            </w:r>
          </w:p>
        </w:tc>
        <w:tc>
          <w:tcPr>
            <w:tcW w:w="2551" w:type="dxa"/>
          </w:tcPr>
          <w:p w14:paraId="19ACB2F3" w14:textId="77777777" w:rsidR="006D5177" w:rsidRPr="00A7469F" w:rsidRDefault="006D5177" w:rsidP="00843F89">
            <w:r w:rsidRPr="00A7469F">
              <w:t>Immediate</w:t>
            </w:r>
          </w:p>
        </w:tc>
        <w:tc>
          <w:tcPr>
            <w:tcW w:w="3188" w:type="dxa"/>
          </w:tcPr>
          <w:p w14:paraId="1159C0DD" w14:textId="77777777" w:rsidR="006D5177" w:rsidRPr="00A7469F" w:rsidRDefault="006D5177" w:rsidP="00843F89">
            <w:r w:rsidRPr="00A7469F">
              <w:t>6:00 pm</w:t>
            </w:r>
          </w:p>
        </w:tc>
      </w:tr>
      <w:tr w:rsidR="006D5177" w:rsidRPr="00A7469F" w14:paraId="1D99934A" w14:textId="77777777" w:rsidTr="00FC3B49">
        <w:tc>
          <w:tcPr>
            <w:tcW w:w="3256" w:type="dxa"/>
          </w:tcPr>
          <w:p w14:paraId="6A7CD277" w14:textId="77777777" w:rsidR="006D5177" w:rsidRPr="00A7469F" w:rsidRDefault="006D5177" w:rsidP="00843F89">
            <w:r w:rsidRPr="00A7469F">
              <w:t xml:space="preserve">Pledged Securities (Batch 10) </w:t>
            </w:r>
          </w:p>
        </w:tc>
        <w:tc>
          <w:tcPr>
            <w:tcW w:w="2551" w:type="dxa"/>
          </w:tcPr>
          <w:p w14:paraId="51A317B7" w14:textId="77777777" w:rsidR="006D5177" w:rsidRPr="00A7469F" w:rsidRDefault="006D5177" w:rsidP="00843F89">
            <w:r w:rsidRPr="00A7469F">
              <w:t>Immediate</w:t>
            </w:r>
          </w:p>
        </w:tc>
        <w:tc>
          <w:tcPr>
            <w:tcW w:w="3188" w:type="dxa"/>
          </w:tcPr>
          <w:p w14:paraId="78D1A450" w14:textId="77777777" w:rsidR="006D5177" w:rsidRPr="00A7469F" w:rsidRDefault="006D5177" w:rsidP="00843F89">
            <w:r w:rsidRPr="00A7469F">
              <w:t>7:00 pm</w:t>
            </w:r>
          </w:p>
        </w:tc>
      </w:tr>
      <w:tr w:rsidR="006D5177" w:rsidRPr="00A7469F" w14:paraId="78359A94" w14:textId="77777777" w:rsidTr="00FC3B49">
        <w:tc>
          <w:tcPr>
            <w:tcW w:w="3256" w:type="dxa"/>
          </w:tcPr>
          <w:p w14:paraId="27B44C09" w14:textId="77777777" w:rsidR="006D5177" w:rsidRPr="00A7469F" w:rsidRDefault="006D5177" w:rsidP="00843F89">
            <w:r w:rsidRPr="00A7469F">
              <w:t>Pledged Securities</w:t>
            </w:r>
          </w:p>
        </w:tc>
        <w:tc>
          <w:tcPr>
            <w:tcW w:w="2551" w:type="dxa"/>
          </w:tcPr>
          <w:p w14:paraId="4AD5BA0E" w14:textId="77777777" w:rsidR="006D5177" w:rsidRPr="00A7469F" w:rsidRDefault="006D5177" w:rsidP="00843F89">
            <w:r w:rsidRPr="00A7469F">
              <w:t>Immediate/EOD</w:t>
            </w:r>
          </w:p>
        </w:tc>
        <w:tc>
          <w:tcPr>
            <w:tcW w:w="3188" w:type="dxa"/>
          </w:tcPr>
          <w:p w14:paraId="044F7B30" w14:textId="77777777" w:rsidR="006D5177" w:rsidRPr="00A7469F" w:rsidRDefault="006D5177" w:rsidP="00843F89">
            <w:r w:rsidRPr="00A7469F">
              <w:t>8:00 pm</w:t>
            </w:r>
          </w:p>
        </w:tc>
      </w:tr>
    </w:tbl>
    <w:p w14:paraId="3B781E2C" w14:textId="77777777" w:rsidR="006D5177" w:rsidRPr="00A7469F" w:rsidRDefault="006D5177" w:rsidP="006D5177">
      <w:pPr>
        <w:spacing w:line="240" w:lineRule="atLeast"/>
        <w:jc w:val="both"/>
        <w:rPr>
          <w:b/>
          <w:bCs/>
          <w:lang w:val="en-IN"/>
        </w:rPr>
      </w:pPr>
    </w:p>
    <w:p w14:paraId="0A2A41F3" w14:textId="77777777" w:rsidR="006D5177" w:rsidRPr="00A7469F" w:rsidRDefault="006D5177" w:rsidP="006D5177">
      <w:r w:rsidRPr="00A7469F">
        <w:t xml:space="preserve">In case of request for release of repledge securities towards pay-in requirement clearing members should ensure that such request is made </w:t>
      </w:r>
      <w:proofErr w:type="gramStart"/>
      <w:r w:rsidRPr="00A7469F">
        <w:t>one-day</w:t>
      </w:r>
      <w:proofErr w:type="gramEnd"/>
      <w:r w:rsidRPr="00A7469F">
        <w:t xml:space="preserve"> prior to pay-in and not on the pay-in date.</w:t>
      </w:r>
    </w:p>
    <w:p w14:paraId="646061F2" w14:textId="77777777" w:rsidR="003F5E8F" w:rsidRPr="00A7469F" w:rsidRDefault="003F5E8F" w:rsidP="003D7D21">
      <w:pPr>
        <w:numPr>
          <w:ilvl w:val="2"/>
          <w:numId w:val="30"/>
        </w:numPr>
        <w:overflowPunct w:val="0"/>
        <w:adjustRightInd w:val="0"/>
        <w:jc w:val="both"/>
        <w:rPr>
          <w:b/>
          <w:lang w:val="en-IN"/>
        </w:rPr>
      </w:pPr>
      <w:r w:rsidRPr="00A7469F">
        <w:rPr>
          <w:b/>
          <w:lang w:val="en-IN"/>
        </w:rPr>
        <w:t xml:space="preserve">Release of cash collateral in designated </w:t>
      </w:r>
      <w:r w:rsidR="002259A8" w:rsidRPr="00A7469F">
        <w:rPr>
          <w:b/>
          <w:lang w:val="en-IN"/>
        </w:rPr>
        <w:t>s</w:t>
      </w:r>
      <w:r w:rsidRPr="00A7469F">
        <w:rPr>
          <w:b/>
          <w:lang w:val="en-IN"/>
        </w:rPr>
        <w:t xml:space="preserve">econdary </w:t>
      </w:r>
      <w:r w:rsidR="002259A8" w:rsidRPr="00A7469F">
        <w:rPr>
          <w:b/>
          <w:lang w:val="en-IN"/>
        </w:rPr>
        <w:t>a</w:t>
      </w:r>
      <w:r w:rsidRPr="00A7469F">
        <w:rPr>
          <w:b/>
          <w:lang w:val="en-IN"/>
        </w:rPr>
        <w:t xml:space="preserve">ccount </w:t>
      </w:r>
    </w:p>
    <w:p w14:paraId="609A5F5C" w14:textId="0631D829" w:rsidR="003F5E8F" w:rsidRPr="00A7469F" w:rsidRDefault="00C23A3D">
      <w:pPr>
        <w:jc w:val="both"/>
      </w:pPr>
      <w:r w:rsidRPr="00A7469F">
        <w:lastRenderedPageBreak/>
        <w:t xml:space="preserve">Clearing </w:t>
      </w:r>
      <w:proofErr w:type="gramStart"/>
      <w:r w:rsidRPr="00A7469F">
        <w:t>member</w:t>
      </w:r>
      <w:proofErr w:type="gramEnd"/>
      <w:r w:rsidRPr="00A7469F">
        <w:t xml:space="preserve"> </w:t>
      </w:r>
      <w:r w:rsidR="002259A8" w:rsidRPr="00A7469F">
        <w:t xml:space="preserve">may request for release of collateral in any of the designated clearing </w:t>
      </w:r>
      <w:proofErr w:type="gramStart"/>
      <w:r w:rsidR="002259A8" w:rsidRPr="00A7469F">
        <w:t>account</w:t>
      </w:r>
      <w:proofErr w:type="gramEnd"/>
      <w:r w:rsidR="002259A8" w:rsidRPr="00A7469F">
        <w:t xml:space="preserve">. In case a </w:t>
      </w:r>
      <w:r w:rsidRPr="00A7469F">
        <w:t xml:space="preserve">clearing </w:t>
      </w:r>
      <w:r w:rsidR="002259A8" w:rsidRPr="00A7469F">
        <w:t>member opts for cash release to the secondary clearing account t</w:t>
      </w:r>
      <w:r w:rsidR="003F5E8F" w:rsidRPr="00A7469F">
        <w:t xml:space="preserve">he following points may be noted </w:t>
      </w:r>
    </w:p>
    <w:p w14:paraId="1D4937DF" w14:textId="52274584" w:rsidR="002259A8" w:rsidRPr="00A7469F" w:rsidRDefault="00C23A3D" w:rsidP="003D7D21">
      <w:pPr>
        <w:numPr>
          <w:ilvl w:val="0"/>
          <w:numId w:val="28"/>
        </w:numPr>
        <w:jc w:val="both"/>
      </w:pPr>
      <w:r w:rsidRPr="00A7469F">
        <w:t xml:space="preserve">Clearing </w:t>
      </w:r>
      <w:proofErr w:type="gramStart"/>
      <w:r w:rsidRPr="00A7469F">
        <w:t>member</w:t>
      </w:r>
      <w:proofErr w:type="gramEnd"/>
      <w:r w:rsidRPr="00A7469F">
        <w:t xml:space="preserve"> </w:t>
      </w:r>
      <w:r w:rsidR="003F5E8F" w:rsidRPr="00A7469F">
        <w:t xml:space="preserve">who wish to release cash collateral in designated secondary account shall select the designated secondary bank while raising the release request </w:t>
      </w:r>
      <w:proofErr w:type="gramStart"/>
      <w:r w:rsidR="003F5E8F" w:rsidRPr="00A7469F">
        <w:t xml:space="preserve">in </w:t>
      </w:r>
      <w:r w:rsidR="006C4CDC" w:rsidRPr="00A7469F">
        <w:t xml:space="preserve"> NMASS</w:t>
      </w:r>
      <w:proofErr w:type="gramEnd"/>
    </w:p>
    <w:p w14:paraId="1CF12B9F" w14:textId="324108B3" w:rsidR="002259A8" w:rsidRPr="00A7469F" w:rsidRDefault="00457183" w:rsidP="003D7D21">
      <w:pPr>
        <w:numPr>
          <w:ilvl w:val="0"/>
          <w:numId w:val="28"/>
        </w:numPr>
        <w:jc w:val="both"/>
      </w:pPr>
      <w:r w:rsidRPr="00A7469F">
        <w:t xml:space="preserve">Clearing member </w:t>
      </w:r>
      <w:r w:rsidR="003F5E8F" w:rsidRPr="00A7469F">
        <w:t xml:space="preserve">can raise the request to release cash to its designated secondary account only on an Immediate or End of Day basis. There will be no value date facility for release of cash collateral in designated secondary account. </w:t>
      </w:r>
    </w:p>
    <w:p w14:paraId="6B2342C8" w14:textId="77777777" w:rsidR="002259A8" w:rsidRPr="00A7469F" w:rsidRDefault="003F5E8F" w:rsidP="003D7D21">
      <w:pPr>
        <w:numPr>
          <w:ilvl w:val="0"/>
          <w:numId w:val="28"/>
        </w:numPr>
        <w:jc w:val="both"/>
        <w:rPr>
          <w:lang w:val="en-IN"/>
        </w:rPr>
      </w:pPr>
      <w:r w:rsidRPr="00A7469F">
        <w:t xml:space="preserve">The facility shall be available only for cash deposited during the day from the secondary account in the respective </w:t>
      </w:r>
      <w:proofErr w:type="gramStart"/>
      <w:r w:rsidRPr="00A7469F">
        <w:t>segment</w:t>
      </w:r>
      <w:proofErr w:type="gramEnd"/>
      <w:r w:rsidRPr="00A7469F">
        <w:t xml:space="preserve">. </w:t>
      </w:r>
    </w:p>
    <w:p w14:paraId="42C5F28F" w14:textId="77777777" w:rsidR="00B463E2" w:rsidRPr="00A7469F" w:rsidRDefault="00B463E2" w:rsidP="001F22FF">
      <w:pPr>
        <w:pStyle w:val="NoSpacing"/>
        <w:rPr>
          <w:rFonts w:ascii="Times New Roman" w:hAnsi="Times New Roman"/>
          <w:sz w:val="24"/>
          <w:szCs w:val="24"/>
        </w:rPr>
      </w:pPr>
    </w:p>
    <w:p w14:paraId="3EF73430" w14:textId="77777777" w:rsidR="00B463E2" w:rsidRPr="00A7469F" w:rsidRDefault="00B463E2" w:rsidP="003D7D21">
      <w:pPr>
        <w:numPr>
          <w:ilvl w:val="2"/>
          <w:numId w:val="30"/>
        </w:numPr>
        <w:overflowPunct w:val="0"/>
        <w:adjustRightInd w:val="0"/>
        <w:jc w:val="both"/>
        <w:rPr>
          <w:b/>
          <w:lang w:val="en-IN"/>
        </w:rPr>
      </w:pPr>
      <w:r w:rsidRPr="00A7469F">
        <w:rPr>
          <w:b/>
          <w:lang w:val="en-IN"/>
        </w:rPr>
        <w:t xml:space="preserve"> Collection of released collaterals </w:t>
      </w:r>
    </w:p>
    <w:p w14:paraId="2C99DFEB" w14:textId="6D5A86C1" w:rsidR="00B463E2" w:rsidRPr="00A7469F" w:rsidRDefault="00B463E2">
      <w:pPr>
        <w:adjustRightInd w:val="0"/>
        <w:spacing w:line="240" w:lineRule="atLeast"/>
        <w:jc w:val="both"/>
        <w:rPr>
          <w:snapToGrid w:val="0"/>
          <w:lang w:val="en-IN"/>
        </w:rPr>
      </w:pPr>
      <w:r w:rsidRPr="00A7469F">
        <w:rPr>
          <w:lang w:val="en-IN"/>
        </w:rPr>
        <w:t xml:space="preserve">The representative of the </w:t>
      </w:r>
      <w:r w:rsidR="00457183" w:rsidRPr="00A7469F">
        <w:t>clearing</w:t>
      </w:r>
      <w:r w:rsidR="00457183" w:rsidRPr="00A7469F">
        <w:rPr>
          <w:lang w:val="en-IN"/>
        </w:rPr>
        <w:t xml:space="preserve"> </w:t>
      </w:r>
      <w:r w:rsidRPr="00A7469F">
        <w:rPr>
          <w:lang w:val="en-IN"/>
        </w:rPr>
        <w:t xml:space="preserve">members coming to collect released </w:t>
      </w:r>
      <w:r w:rsidR="002259A8" w:rsidRPr="00A7469F">
        <w:rPr>
          <w:lang w:val="en-IN"/>
        </w:rPr>
        <w:t xml:space="preserve">physical </w:t>
      </w:r>
      <w:r w:rsidRPr="00A7469F">
        <w:rPr>
          <w:lang w:val="en-IN"/>
        </w:rPr>
        <w:t>FDR/</w:t>
      </w:r>
      <w:r w:rsidR="00BF2989" w:rsidRPr="00A7469F">
        <w:rPr>
          <w:lang w:val="en-IN"/>
        </w:rPr>
        <w:t xml:space="preserve"> bank guarantee </w:t>
      </w:r>
      <w:r w:rsidRPr="00A7469F">
        <w:rPr>
          <w:lang w:val="en-IN"/>
        </w:rPr>
        <w:t>is</w:t>
      </w:r>
      <w:r w:rsidRPr="00A7469F">
        <w:rPr>
          <w:snapToGrid w:val="0"/>
          <w:lang w:val="en-IN"/>
        </w:rPr>
        <w:t xml:space="preserve"> required to carry an authorization letter. </w:t>
      </w:r>
    </w:p>
    <w:p w14:paraId="263002FA" w14:textId="77777777" w:rsidR="002D0837" w:rsidRPr="00A7469F" w:rsidRDefault="002D0837" w:rsidP="002D0837">
      <w:pPr>
        <w:jc w:val="both"/>
        <w:rPr>
          <w:lang w:val="en-IN"/>
        </w:rPr>
      </w:pPr>
      <w:r w:rsidRPr="00A7469F">
        <w:rPr>
          <w:snapToGrid w:val="0"/>
          <w:lang w:val="en-IN"/>
        </w:rPr>
        <w:t xml:space="preserve">The released FDRs/ </w:t>
      </w:r>
      <w:r w:rsidR="00BF2989" w:rsidRPr="00A7469F">
        <w:rPr>
          <w:snapToGrid w:val="0"/>
          <w:lang w:val="en-IN"/>
        </w:rPr>
        <w:t>bank guarantee</w:t>
      </w:r>
      <w:r w:rsidRPr="00A7469F">
        <w:rPr>
          <w:snapToGrid w:val="0"/>
          <w:lang w:val="en-IN"/>
        </w:rPr>
        <w:t xml:space="preserve"> under immediate release mode can be collected on same working day of the release from regional office where as </w:t>
      </w:r>
      <w:r w:rsidRPr="00A7469F">
        <w:rPr>
          <w:lang w:val="en-IN"/>
        </w:rPr>
        <w:t xml:space="preserve">FDRs/ </w:t>
      </w:r>
      <w:r w:rsidR="00BF2989" w:rsidRPr="00A7469F">
        <w:rPr>
          <w:lang w:val="en-IN"/>
        </w:rPr>
        <w:t>bank guarantee</w:t>
      </w:r>
      <w:r w:rsidRPr="00A7469F">
        <w:rPr>
          <w:lang w:val="en-IN"/>
        </w:rPr>
        <w:t xml:space="preserve"> released under value date release mode can be collected on requested value date of the release from regional office.</w:t>
      </w:r>
    </w:p>
    <w:p w14:paraId="08EF20E8" w14:textId="2B3CA2BC" w:rsidR="0003171F" w:rsidRPr="00A7469F" w:rsidRDefault="00663094" w:rsidP="002D0837">
      <w:pPr>
        <w:jc w:val="both"/>
        <w:rPr>
          <w:color w:val="000000"/>
        </w:rPr>
      </w:pPr>
      <w:r w:rsidRPr="00A7469F">
        <w:rPr>
          <w:color w:val="000000"/>
        </w:rPr>
        <w:t xml:space="preserve">For release of E-BG, members shall be handed over the release letter only.  For release of E-BG where the original bank guarantee is in physical form, the members can collect the release letter along with original bank guarantee in physical form.  </w:t>
      </w:r>
    </w:p>
    <w:p w14:paraId="5BDC1B03" w14:textId="77777777" w:rsidR="001F22FF" w:rsidRPr="00A7469F" w:rsidRDefault="001F22FF" w:rsidP="001F22FF">
      <w:pPr>
        <w:pStyle w:val="NoSpacing"/>
        <w:rPr>
          <w:rFonts w:ascii="Times New Roman" w:hAnsi="Times New Roman"/>
          <w:sz w:val="24"/>
          <w:szCs w:val="24"/>
        </w:rPr>
      </w:pPr>
    </w:p>
    <w:p w14:paraId="11C8E707" w14:textId="77777777" w:rsidR="00672AA1" w:rsidRPr="00A7469F" w:rsidRDefault="00672AA1" w:rsidP="00672AA1">
      <w:pPr>
        <w:jc w:val="both"/>
      </w:pPr>
    </w:p>
    <w:p w14:paraId="6353B1D6" w14:textId="77777777" w:rsidR="00672AA1" w:rsidRPr="00A7469F" w:rsidRDefault="00672AA1" w:rsidP="003D7D21">
      <w:pPr>
        <w:numPr>
          <w:ilvl w:val="2"/>
          <w:numId w:val="30"/>
        </w:numPr>
        <w:overflowPunct w:val="0"/>
        <w:adjustRightInd w:val="0"/>
        <w:jc w:val="both"/>
        <w:rPr>
          <w:b/>
          <w:lang w:val="en-IN"/>
        </w:rPr>
      </w:pPr>
      <w:r w:rsidRPr="00A7469F">
        <w:rPr>
          <w:b/>
          <w:lang w:val="en-IN"/>
        </w:rPr>
        <w:t>Value date release of cash collateral towards pay-in</w:t>
      </w:r>
    </w:p>
    <w:p w14:paraId="1CDA44B9" w14:textId="2F22E33A" w:rsidR="00672AA1" w:rsidRPr="00A7469F" w:rsidRDefault="00672AA1" w:rsidP="003D7D21">
      <w:pPr>
        <w:pStyle w:val="ListParagraph"/>
        <w:numPr>
          <w:ilvl w:val="0"/>
          <w:numId w:val="71"/>
        </w:numPr>
        <w:autoSpaceDN/>
        <w:spacing w:after="200" w:line="276" w:lineRule="auto"/>
        <w:jc w:val="both"/>
        <w:rPr>
          <w:b w:val="0"/>
          <w:bCs/>
        </w:rPr>
      </w:pPr>
      <w:r w:rsidRPr="00A7469F">
        <w:rPr>
          <w:b w:val="0"/>
          <w:bCs/>
        </w:rPr>
        <w:t xml:space="preserve">Clearing members may </w:t>
      </w:r>
      <w:proofErr w:type="gramStart"/>
      <w:r w:rsidRPr="00A7469F">
        <w:rPr>
          <w:b w:val="0"/>
          <w:bCs/>
        </w:rPr>
        <w:t>request for</w:t>
      </w:r>
      <w:proofErr w:type="gramEnd"/>
      <w:r w:rsidRPr="00A7469F">
        <w:rPr>
          <w:b w:val="0"/>
          <w:bCs/>
        </w:rPr>
        <w:t xml:space="preserve"> unutilized collateral (i.e. collateral </w:t>
      </w:r>
      <w:proofErr w:type="gramStart"/>
      <w:r w:rsidRPr="00A7469F">
        <w:rPr>
          <w:b w:val="0"/>
          <w:bCs/>
        </w:rPr>
        <w:t>in excess of</w:t>
      </w:r>
      <w:proofErr w:type="gramEnd"/>
      <w:r w:rsidRPr="00A7469F">
        <w:rPr>
          <w:b w:val="0"/>
          <w:bCs/>
        </w:rPr>
        <w:t xml:space="preserve"> margin blocked) lying with Clearing Corporation in cash form, towards fund pay-in requirements within the segment or other segment by requesting cash release using Value Data release option </w:t>
      </w:r>
      <w:proofErr w:type="gramStart"/>
      <w:r w:rsidRPr="00A7469F">
        <w:rPr>
          <w:b w:val="0"/>
          <w:bCs/>
        </w:rPr>
        <w:t xml:space="preserve">in </w:t>
      </w:r>
      <w:r w:rsidR="006C4CDC" w:rsidRPr="00A7469F">
        <w:rPr>
          <w:b w:val="0"/>
          <w:bCs/>
        </w:rPr>
        <w:t xml:space="preserve"> NMASS</w:t>
      </w:r>
      <w:proofErr w:type="gramEnd"/>
      <w:r w:rsidRPr="00A7469F">
        <w:rPr>
          <w:b w:val="0"/>
          <w:bCs/>
        </w:rPr>
        <w:t>.</w:t>
      </w:r>
    </w:p>
    <w:p w14:paraId="7C8B28D9" w14:textId="77777777" w:rsidR="00672AA1" w:rsidRPr="00A7469F" w:rsidRDefault="00672AA1" w:rsidP="003D7D21">
      <w:pPr>
        <w:pStyle w:val="ListParagraph"/>
        <w:numPr>
          <w:ilvl w:val="0"/>
          <w:numId w:val="71"/>
        </w:numPr>
        <w:autoSpaceDN/>
        <w:spacing w:after="200" w:line="276" w:lineRule="auto"/>
        <w:jc w:val="both"/>
        <w:rPr>
          <w:b w:val="0"/>
          <w:bCs/>
        </w:rPr>
      </w:pPr>
      <w:r w:rsidRPr="00A7469F">
        <w:rPr>
          <w:b w:val="0"/>
          <w:bCs/>
        </w:rPr>
        <w:t>Such value date release shall be credited in the settlement account of the requested segment and can be used to meet the funds pay-in requirement in the requested segment.</w:t>
      </w:r>
    </w:p>
    <w:p w14:paraId="01AAFD27" w14:textId="77777777" w:rsidR="00672AA1" w:rsidRPr="00A7469F" w:rsidRDefault="00672AA1" w:rsidP="003D7D21">
      <w:pPr>
        <w:pStyle w:val="ListParagraph"/>
        <w:numPr>
          <w:ilvl w:val="0"/>
          <w:numId w:val="71"/>
        </w:numPr>
        <w:autoSpaceDN/>
        <w:spacing w:after="200" w:line="276" w:lineRule="auto"/>
        <w:jc w:val="both"/>
        <w:rPr>
          <w:b w:val="0"/>
          <w:bCs/>
        </w:rPr>
      </w:pPr>
      <w:r w:rsidRPr="00A7469F">
        <w:rPr>
          <w:b w:val="0"/>
          <w:bCs/>
        </w:rPr>
        <w:t>The cash released on account of value date release and cash released towards pay-in shall be populated in Level 7 -Value Date Release in the collateral break up report (COLL_DTLS)</w:t>
      </w:r>
    </w:p>
    <w:p w14:paraId="5F87266B" w14:textId="77777777" w:rsidR="00536C4A" w:rsidRPr="00A7469F" w:rsidRDefault="00625383" w:rsidP="003D7D21">
      <w:pPr>
        <w:numPr>
          <w:ilvl w:val="1"/>
          <w:numId w:val="30"/>
        </w:numPr>
        <w:overflowPunct w:val="0"/>
        <w:adjustRightInd w:val="0"/>
        <w:jc w:val="both"/>
        <w:rPr>
          <w:b/>
          <w:lang w:val="en-IN"/>
        </w:rPr>
      </w:pPr>
      <w:bookmarkStart w:id="25" w:name="_Hlk120529550"/>
      <w:r w:rsidRPr="00A7469F">
        <w:rPr>
          <w:b/>
          <w:lang w:val="en-IN"/>
        </w:rPr>
        <w:t>T</w:t>
      </w:r>
      <w:r w:rsidR="00536C4A" w:rsidRPr="00A7469F">
        <w:rPr>
          <w:b/>
          <w:lang w:val="en-IN"/>
        </w:rPr>
        <w:t>ransfer of Collaterals</w:t>
      </w:r>
    </w:p>
    <w:bookmarkEnd w:id="25"/>
    <w:p w14:paraId="2B98816E" w14:textId="77777777" w:rsidR="00E10E5B" w:rsidRPr="00A7469F" w:rsidRDefault="00BF2707" w:rsidP="00EB7274">
      <w:pPr>
        <w:overflowPunct w:val="0"/>
        <w:adjustRightInd w:val="0"/>
        <w:jc w:val="both"/>
        <w:rPr>
          <w:bCs/>
          <w:lang w:val="en-IN"/>
        </w:rPr>
      </w:pPr>
      <w:r w:rsidRPr="00A7469F">
        <w:rPr>
          <w:bCs/>
          <w:lang w:val="en-IN"/>
        </w:rPr>
        <w:t>Clearing members shall be permitted to place intra-day</w:t>
      </w:r>
      <w:r w:rsidR="00491FCA" w:rsidRPr="00A7469F">
        <w:rPr>
          <w:bCs/>
          <w:lang w:val="en-IN"/>
        </w:rPr>
        <w:t xml:space="preserve"> </w:t>
      </w:r>
      <w:r w:rsidRPr="00A7469F">
        <w:rPr>
          <w:bCs/>
          <w:lang w:val="en-IN"/>
        </w:rPr>
        <w:t xml:space="preserve">transfer request for fungible securities which are re-pledged with </w:t>
      </w:r>
      <w:r w:rsidR="00491FCA" w:rsidRPr="00A7469F">
        <w:rPr>
          <w:bCs/>
          <w:lang w:val="en-IN"/>
        </w:rPr>
        <w:t>Clearing Corporation</w:t>
      </w:r>
      <w:r w:rsidRPr="00A7469F">
        <w:rPr>
          <w:bCs/>
          <w:lang w:val="en-IN"/>
        </w:rPr>
        <w:t xml:space="preserve"> towards margin</w:t>
      </w:r>
      <w:r w:rsidR="00491FCA" w:rsidRPr="00A7469F">
        <w:rPr>
          <w:bCs/>
          <w:lang w:val="en-IN"/>
        </w:rPr>
        <w:t xml:space="preserve"> </w:t>
      </w:r>
      <w:r w:rsidRPr="00A7469F">
        <w:rPr>
          <w:bCs/>
          <w:lang w:val="en-IN"/>
        </w:rPr>
        <w:t>deposit</w:t>
      </w:r>
      <w:r w:rsidR="00491FCA" w:rsidRPr="00A7469F">
        <w:rPr>
          <w:bCs/>
          <w:lang w:val="en-IN"/>
        </w:rPr>
        <w:t xml:space="preserve"> using </w:t>
      </w:r>
      <w:proofErr w:type="gramStart"/>
      <w:r w:rsidR="00491FCA" w:rsidRPr="00A7469F">
        <w:rPr>
          <w:bCs/>
          <w:lang w:val="en-IN"/>
        </w:rPr>
        <w:t xml:space="preserve">margin </w:t>
      </w:r>
      <w:r w:rsidR="008D4CF2" w:rsidRPr="00A7469F">
        <w:rPr>
          <w:bCs/>
          <w:lang w:val="en-IN"/>
        </w:rPr>
        <w:t xml:space="preserve"> pledge</w:t>
      </w:r>
      <w:proofErr w:type="gramEnd"/>
      <w:r w:rsidR="008D4CF2" w:rsidRPr="00A7469F">
        <w:rPr>
          <w:bCs/>
          <w:lang w:val="en-IN"/>
        </w:rPr>
        <w:t xml:space="preserve"> re-pledge mechanism provided by NSDL and CDSL.</w:t>
      </w:r>
    </w:p>
    <w:p w14:paraId="14AA34D3" w14:textId="77777777" w:rsidR="00E10E5B" w:rsidRPr="00A7469F" w:rsidRDefault="00E10E5B" w:rsidP="00E10E5B">
      <w:pPr>
        <w:adjustRightInd w:val="0"/>
        <w:spacing w:line="240" w:lineRule="atLeast"/>
        <w:jc w:val="both"/>
        <w:rPr>
          <w:lang w:val="en-IN"/>
        </w:rPr>
      </w:pPr>
      <w:r w:rsidRPr="00A7469F">
        <w:rPr>
          <w:lang w:val="en-IN"/>
        </w:rPr>
        <w:lastRenderedPageBreak/>
        <w:t>The modalities of intraday transfer are mentioned below:</w:t>
      </w:r>
    </w:p>
    <w:p w14:paraId="1AC89A6E" w14:textId="2D58A76B" w:rsidR="00D06B18" w:rsidRPr="00A7469F" w:rsidRDefault="00EB7274" w:rsidP="003D7D21">
      <w:pPr>
        <w:pStyle w:val="ListParagraph"/>
        <w:numPr>
          <w:ilvl w:val="0"/>
          <w:numId w:val="72"/>
        </w:numPr>
        <w:overflowPunct w:val="0"/>
        <w:adjustRightInd w:val="0"/>
        <w:jc w:val="both"/>
        <w:rPr>
          <w:b w:val="0"/>
          <w:lang w:val="en-IN"/>
        </w:rPr>
      </w:pPr>
      <w:r w:rsidRPr="00A7469F">
        <w:rPr>
          <w:b w:val="0"/>
          <w:lang w:val="en-IN"/>
        </w:rPr>
        <w:t>Only securities re-pledged to Clearing Corporation with segment indicator as ALL shall be considered as fungible and shall be eligible for transfer</w:t>
      </w:r>
      <w:r w:rsidR="00384689" w:rsidRPr="00A7469F">
        <w:rPr>
          <w:b w:val="0"/>
          <w:lang w:val="en-IN"/>
        </w:rPr>
        <w:t xml:space="preserve">. </w:t>
      </w:r>
    </w:p>
    <w:p w14:paraId="0D8ACEC5" w14:textId="2612C033" w:rsidR="00491FCA" w:rsidRPr="00A7469F" w:rsidRDefault="003E6A49" w:rsidP="003D7D21">
      <w:pPr>
        <w:pStyle w:val="ListParagraph"/>
        <w:numPr>
          <w:ilvl w:val="0"/>
          <w:numId w:val="72"/>
        </w:numPr>
        <w:overflowPunct w:val="0"/>
        <w:adjustRightInd w:val="0"/>
        <w:spacing w:line="240" w:lineRule="atLeast"/>
        <w:jc w:val="both"/>
        <w:rPr>
          <w:b w:val="0"/>
          <w:lang w:val="en-IN"/>
        </w:rPr>
      </w:pPr>
      <w:r w:rsidRPr="00A7469F">
        <w:rPr>
          <w:b w:val="0"/>
          <w:lang w:val="en-IN"/>
        </w:rPr>
        <w:t xml:space="preserve">Clearing Member can put the request to transfer fungible security by way of a file upload option available </w:t>
      </w:r>
      <w:proofErr w:type="gramStart"/>
      <w:r w:rsidRPr="00A7469F">
        <w:rPr>
          <w:b w:val="0"/>
          <w:lang w:val="en-IN"/>
        </w:rPr>
        <w:t xml:space="preserve">in </w:t>
      </w:r>
      <w:r w:rsidR="006C4CDC" w:rsidRPr="00A7469F">
        <w:rPr>
          <w:b w:val="0"/>
          <w:lang w:val="en-IN"/>
        </w:rPr>
        <w:t xml:space="preserve"> NMASS</w:t>
      </w:r>
      <w:proofErr w:type="gramEnd"/>
      <w:r w:rsidRPr="00A7469F">
        <w:rPr>
          <w:b w:val="0"/>
          <w:lang w:val="en-IN"/>
        </w:rPr>
        <w:t>- Release</w:t>
      </w:r>
      <w:r w:rsidR="00875515" w:rsidRPr="00A7469F">
        <w:rPr>
          <w:b w:val="0"/>
          <w:lang w:val="en-IN"/>
        </w:rPr>
        <w:t xml:space="preserve"> - </w:t>
      </w:r>
      <w:r w:rsidRPr="00A7469F">
        <w:rPr>
          <w:b w:val="0"/>
          <w:lang w:val="en-IN"/>
        </w:rPr>
        <w:t>File Upload. The format for transfer file</w:t>
      </w:r>
      <w:r w:rsidR="00875515" w:rsidRPr="00A7469F">
        <w:rPr>
          <w:b w:val="0"/>
          <w:lang w:val="en-IN"/>
        </w:rPr>
        <w:t xml:space="preserve"> </w:t>
      </w:r>
      <w:r w:rsidRPr="00A7469F">
        <w:rPr>
          <w:b w:val="0"/>
          <w:lang w:val="en-IN"/>
        </w:rPr>
        <w:t xml:space="preserve">upload is provided in </w:t>
      </w:r>
      <w:r w:rsidR="00875515" w:rsidRPr="00C7393C">
        <w:rPr>
          <w:bCs/>
          <w:lang w:val="en-IN"/>
        </w:rPr>
        <w:t>Part C (</w:t>
      </w:r>
      <w:r w:rsidR="00FE1AF9" w:rsidRPr="00C7393C">
        <w:rPr>
          <w:bCs/>
          <w:lang w:val="en-IN"/>
        </w:rPr>
        <w:t>2</w:t>
      </w:r>
      <w:r w:rsidR="00D01836">
        <w:rPr>
          <w:bCs/>
          <w:lang w:val="en-IN"/>
        </w:rPr>
        <w:t>3</w:t>
      </w:r>
      <w:r w:rsidR="00875515" w:rsidRPr="00C7393C">
        <w:rPr>
          <w:bCs/>
          <w:lang w:val="en-IN"/>
        </w:rPr>
        <w:t>)</w:t>
      </w:r>
      <w:r w:rsidR="00875515" w:rsidRPr="00A7469F">
        <w:rPr>
          <w:b w:val="0"/>
          <w:lang w:val="en-IN"/>
        </w:rPr>
        <w:t xml:space="preserve"> - ‘File format </w:t>
      </w:r>
      <w:r w:rsidR="002A2087" w:rsidRPr="00A7469F">
        <w:rPr>
          <w:b w:val="0"/>
          <w:lang w:val="en-IN"/>
        </w:rPr>
        <w:t>for transfer of fungible securities</w:t>
      </w:r>
      <w:r w:rsidR="00875515" w:rsidRPr="00A7469F">
        <w:rPr>
          <w:b w:val="0"/>
          <w:lang w:val="en-IN"/>
        </w:rPr>
        <w:t>’</w:t>
      </w:r>
    </w:p>
    <w:p w14:paraId="57755C4B" w14:textId="7B8BF58C" w:rsidR="00064295" w:rsidRPr="00A7469F" w:rsidRDefault="00064295" w:rsidP="003D7D21">
      <w:pPr>
        <w:pStyle w:val="ListParagraph"/>
        <w:numPr>
          <w:ilvl w:val="0"/>
          <w:numId w:val="72"/>
        </w:numPr>
        <w:overflowPunct w:val="0"/>
        <w:adjustRightInd w:val="0"/>
        <w:spacing w:line="240" w:lineRule="atLeast"/>
        <w:jc w:val="both"/>
        <w:rPr>
          <w:b w:val="0"/>
          <w:lang w:val="en-IN"/>
        </w:rPr>
      </w:pPr>
      <w:r w:rsidRPr="00A7469F">
        <w:rPr>
          <w:b w:val="0"/>
          <w:lang w:val="en-IN"/>
        </w:rPr>
        <w:t>The request to transfer shall be processed at pre-defined intervals in batches during the</w:t>
      </w:r>
      <w:r w:rsidR="00713276" w:rsidRPr="00A7469F">
        <w:rPr>
          <w:b w:val="0"/>
          <w:lang w:val="en-IN"/>
        </w:rPr>
        <w:t xml:space="preserve"> </w:t>
      </w:r>
      <w:r w:rsidRPr="00A7469F">
        <w:rPr>
          <w:b w:val="0"/>
          <w:lang w:val="en-IN"/>
        </w:rPr>
        <w:t>day</w:t>
      </w:r>
    </w:p>
    <w:p w14:paraId="2410A935" w14:textId="68EEDB68" w:rsidR="00064295" w:rsidRPr="00A7469F" w:rsidRDefault="00064295" w:rsidP="003D7D21">
      <w:pPr>
        <w:pStyle w:val="ListParagraph"/>
        <w:numPr>
          <w:ilvl w:val="0"/>
          <w:numId w:val="72"/>
        </w:numPr>
        <w:overflowPunct w:val="0"/>
        <w:adjustRightInd w:val="0"/>
        <w:spacing w:line="240" w:lineRule="atLeast"/>
        <w:jc w:val="both"/>
        <w:rPr>
          <w:b w:val="0"/>
          <w:lang w:val="en-IN"/>
        </w:rPr>
      </w:pPr>
      <w:r w:rsidRPr="00A7469F">
        <w:rPr>
          <w:b w:val="0"/>
          <w:lang w:val="en-IN"/>
        </w:rPr>
        <w:t>The request to transfer shall be checked for margin sufficiency in the source segment.</w:t>
      </w:r>
      <w:r w:rsidR="00713276" w:rsidRPr="00A7469F">
        <w:rPr>
          <w:b w:val="0"/>
          <w:lang w:val="en-IN"/>
        </w:rPr>
        <w:t xml:space="preserve"> </w:t>
      </w:r>
      <w:r w:rsidRPr="00A7469F">
        <w:rPr>
          <w:b w:val="0"/>
          <w:lang w:val="en-IN"/>
        </w:rPr>
        <w:t>In case the margin is insufficient then the transfer request shall be partially accepted or</w:t>
      </w:r>
      <w:r w:rsidR="00713276" w:rsidRPr="00A7469F">
        <w:rPr>
          <w:b w:val="0"/>
          <w:lang w:val="en-IN"/>
        </w:rPr>
        <w:t xml:space="preserve"> </w:t>
      </w:r>
      <w:r w:rsidRPr="00A7469F">
        <w:rPr>
          <w:b w:val="0"/>
          <w:lang w:val="en-IN"/>
        </w:rPr>
        <w:t>get rejected</w:t>
      </w:r>
    </w:p>
    <w:p w14:paraId="3B74A795" w14:textId="44E8C133" w:rsidR="00064295" w:rsidRPr="00A7469F" w:rsidRDefault="00064295" w:rsidP="003D7D21">
      <w:pPr>
        <w:pStyle w:val="ListParagraph"/>
        <w:numPr>
          <w:ilvl w:val="0"/>
          <w:numId w:val="72"/>
        </w:numPr>
        <w:overflowPunct w:val="0"/>
        <w:adjustRightInd w:val="0"/>
        <w:spacing w:line="240" w:lineRule="atLeast"/>
        <w:jc w:val="both"/>
        <w:rPr>
          <w:b w:val="0"/>
          <w:lang w:val="en-IN"/>
        </w:rPr>
      </w:pPr>
      <w:r w:rsidRPr="00A7469F">
        <w:rPr>
          <w:b w:val="0"/>
          <w:lang w:val="en-IN"/>
        </w:rPr>
        <w:t>The request shall be considered valid only if the CM/CM-TM/ CM- CP in the source</w:t>
      </w:r>
      <w:r w:rsidR="006B4EF7" w:rsidRPr="00A7469F">
        <w:rPr>
          <w:b w:val="0"/>
          <w:lang w:val="en-IN"/>
        </w:rPr>
        <w:t xml:space="preserve"> </w:t>
      </w:r>
      <w:r w:rsidRPr="00A7469F">
        <w:rPr>
          <w:b w:val="0"/>
          <w:lang w:val="en-IN"/>
        </w:rPr>
        <w:t>segment is also valid in the target segment.</w:t>
      </w:r>
    </w:p>
    <w:p w14:paraId="4268169B" w14:textId="56448C91" w:rsidR="002A2087" w:rsidRPr="00A7469F" w:rsidRDefault="00064295" w:rsidP="003D7D21">
      <w:pPr>
        <w:pStyle w:val="ListParagraph"/>
        <w:numPr>
          <w:ilvl w:val="0"/>
          <w:numId w:val="72"/>
        </w:numPr>
        <w:overflowPunct w:val="0"/>
        <w:adjustRightInd w:val="0"/>
        <w:spacing w:line="240" w:lineRule="atLeast"/>
        <w:jc w:val="both"/>
        <w:rPr>
          <w:b w:val="0"/>
          <w:lang w:val="en-IN"/>
        </w:rPr>
      </w:pPr>
      <w:r w:rsidRPr="00A7469F">
        <w:rPr>
          <w:b w:val="0"/>
          <w:lang w:val="en-IN"/>
        </w:rPr>
        <w:t>Transfers requests with Pledge Sequence Number /BP Instruction ID specified by</w:t>
      </w:r>
      <w:r w:rsidR="00476DDB" w:rsidRPr="00A7469F">
        <w:rPr>
          <w:b w:val="0"/>
          <w:lang w:val="en-IN"/>
        </w:rPr>
        <w:t xml:space="preserve"> </w:t>
      </w:r>
      <w:r w:rsidRPr="00A7469F">
        <w:rPr>
          <w:b w:val="0"/>
          <w:lang w:val="en-IN"/>
        </w:rPr>
        <w:t xml:space="preserve">clearing member shall be processed for that </w:t>
      </w:r>
      <w:proofErr w:type="gramStart"/>
      <w:r w:rsidRPr="00A7469F">
        <w:rPr>
          <w:b w:val="0"/>
          <w:lang w:val="en-IN"/>
        </w:rPr>
        <w:t>particular</w:t>
      </w:r>
      <w:r w:rsidR="00166B27" w:rsidRPr="00A7469F">
        <w:rPr>
          <w:b w:val="0"/>
          <w:lang w:val="en-IN"/>
        </w:rPr>
        <w:t xml:space="preserve"> </w:t>
      </w:r>
      <w:r w:rsidRPr="00A7469F">
        <w:rPr>
          <w:b w:val="0"/>
          <w:lang w:val="en-IN"/>
        </w:rPr>
        <w:t>Pledge</w:t>
      </w:r>
      <w:proofErr w:type="gramEnd"/>
      <w:r w:rsidRPr="00A7469F">
        <w:rPr>
          <w:b w:val="0"/>
          <w:lang w:val="en-IN"/>
        </w:rPr>
        <w:t xml:space="preserve"> Sequence Number /BP</w:t>
      </w:r>
      <w:r w:rsidR="00166B27" w:rsidRPr="00A7469F">
        <w:rPr>
          <w:b w:val="0"/>
          <w:lang w:val="en-IN"/>
        </w:rPr>
        <w:t xml:space="preserve"> </w:t>
      </w:r>
      <w:r w:rsidRPr="00A7469F">
        <w:rPr>
          <w:b w:val="0"/>
          <w:lang w:val="en-IN"/>
        </w:rPr>
        <w:t>Instruction ID only for releasing from source segment</w:t>
      </w:r>
    </w:p>
    <w:p w14:paraId="1ED183B3" w14:textId="4D4DFCC1" w:rsidR="004E0B17" w:rsidRPr="00A7469F" w:rsidRDefault="004E0B17" w:rsidP="00937BD9">
      <w:pPr>
        <w:pStyle w:val="ListParagraph"/>
        <w:numPr>
          <w:ilvl w:val="0"/>
          <w:numId w:val="0"/>
        </w:numPr>
        <w:overflowPunct w:val="0"/>
        <w:adjustRightInd w:val="0"/>
        <w:spacing w:line="240" w:lineRule="atLeast"/>
        <w:ind w:left="432"/>
        <w:jc w:val="both"/>
        <w:rPr>
          <w:lang w:val="en-IN"/>
        </w:rPr>
      </w:pPr>
    </w:p>
    <w:p w14:paraId="37E7B351" w14:textId="26949C1E" w:rsidR="004E0B17" w:rsidRPr="00A7469F" w:rsidRDefault="004E0B17" w:rsidP="003D7D21">
      <w:pPr>
        <w:numPr>
          <w:ilvl w:val="1"/>
          <w:numId w:val="30"/>
        </w:numPr>
        <w:overflowPunct w:val="0"/>
        <w:adjustRightInd w:val="0"/>
        <w:jc w:val="both"/>
        <w:rPr>
          <w:b/>
          <w:lang w:val="en-IN"/>
        </w:rPr>
      </w:pPr>
      <w:r w:rsidRPr="00A7469F">
        <w:rPr>
          <w:b/>
          <w:lang w:val="en-IN"/>
        </w:rPr>
        <w:t>Allocation of Collaterals</w:t>
      </w:r>
    </w:p>
    <w:p w14:paraId="2E35F17B" w14:textId="55113D26" w:rsidR="00267E49" w:rsidRPr="00A7469F" w:rsidRDefault="00267E49" w:rsidP="003D7D21">
      <w:pPr>
        <w:numPr>
          <w:ilvl w:val="2"/>
          <w:numId w:val="30"/>
        </w:numPr>
        <w:overflowPunct w:val="0"/>
        <w:adjustRightInd w:val="0"/>
        <w:jc w:val="both"/>
        <w:rPr>
          <w:b/>
          <w:lang w:val="en-IN"/>
        </w:rPr>
      </w:pPr>
      <w:r w:rsidRPr="00A7469F">
        <w:rPr>
          <w:b/>
          <w:lang w:val="en-IN"/>
        </w:rPr>
        <w:t>Procedure for collateral allocation</w:t>
      </w:r>
    </w:p>
    <w:p w14:paraId="43E66728" w14:textId="0B13401A" w:rsidR="004E0B17" w:rsidRPr="00A7469F" w:rsidRDefault="00EA6142" w:rsidP="003D7D21">
      <w:pPr>
        <w:pStyle w:val="ListParagraph"/>
        <w:numPr>
          <w:ilvl w:val="0"/>
          <w:numId w:val="54"/>
        </w:numPr>
        <w:overflowPunct w:val="0"/>
        <w:adjustRightInd w:val="0"/>
        <w:spacing w:line="240" w:lineRule="atLeast"/>
        <w:jc w:val="both"/>
        <w:rPr>
          <w:b w:val="0"/>
          <w:bCs/>
          <w:lang w:val="en-IN"/>
        </w:rPr>
      </w:pPr>
      <w:r w:rsidRPr="00A7469F">
        <w:rPr>
          <w:b w:val="0"/>
          <w:bCs/>
          <w:lang w:val="en-IN"/>
        </w:rPr>
        <w:t xml:space="preserve">While depositing </w:t>
      </w:r>
      <w:r w:rsidR="00C72126" w:rsidRPr="00A7469F">
        <w:rPr>
          <w:b w:val="0"/>
          <w:bCs/>
          <w:lang w:val="en-IN"/>
        </w:rPr>
        <w:t>Cash, F</w:t>
      </w:r>
      <w:r w:rsidR="003D0054" w:rsidRPr="00A7469F">
        <w:rPr>
          <w:b w:val="0"/>
          <w:bCs/>
          <w:lang w:val="en-IN"/>
        </w:rPr>
        <w:t>DR</w:t>
      </w:r>
      <w:r w:rsidR="00C72126" w:rsidRPr="00A7469F">
        <w:rPr>
          <w:b w:val="0"/>
          <w:bCs/>
          <w:lang w:val="en-IN"/>
        </w:rPr>
        <w:t>,</w:t>
      </w:r>
      <w:r w:rsidR="00234BD9" w:rsidRPr="00A7469F">
        <w:rPr>
          <w:b w:val="0"/>
          <w:bCs/>
          <w:lang w:val="en-IN"/>
        </w:rPr>
        <w:t xml:space="preserve"> </w:t>
      </w:r>
      <w:r w:rsidR="00C72126" w:rsidRPr="00A7469F">
        <w:rPr>
          <w:b w:val="0"/>
          <w:bCs/>
          <w:lang w:val="en-IN"/>
        </w:rPr>
        <w:t>BG or Government Securities provided through the SGL/CSGL</w:t>
      </w:r>
      <w:r w:rsidR="00234BD9" w:rsidRPr="00A7469F">
        <w:rPr>
          <w:b w:val="0"/>
          <w:bCs/>
          <w:lang w:val="en-IN"/>
        </w:rPr>
        <w:t xml:space="preserve"> </w:t>
      </w:r>
      <w:r w:rsidR="00C72126" w:rsidRPr="00A7469F">
        <w:rPr>
          <w:b w:val="0"/>
          <w:bCs/>
          <w:lang w:val="en-IN"/>
        </w:rPr>
        <w:t>route (Hereinafter referred to as “Other forms of collateral”)</w:t>
      </w:r>
      <w:r w:rsidRPr="00A7469F">
        <w:rPr>
          <w:b w:val="0"/>
          <w:bCs/>
          <w:lang w:val="en-IN"/>
        </w:rPr>
        <w:t>, the Clearing Members (CMs) shall allocate</w:t>
      </w:r>
      <w:r w:rsidR="00234BD9" w:rsidRPr="00A7469F">
        <w:rPr>
          <w:b w:val="0"/>
          <w:bCs/>
          <w:lang w:val="en-IN"/>
        </w:rPr>
        <w:t xml:space="preserve"> </w:t>
      </w:r>
      <w:r w:rsidRPr="00A7469F">
        <w:rPr>
          <w:b w:val="0"/>
          <w:bCs/>
          <w:lang w:val="en-IN"/>
        </w:rPr>
        <w:t>these collaterals into proprietary account of CM, and/or proprietary account of any</w:t>
      </w:r>
      <w:r w:rsidR="00234BD9" w:rsidRPr="00A7469F">
        <w:rPr>
          <w:b w:val="0"/>
          <w:bCs/>
          <w:lang w:val="en-IN"/>
        </w:rPr>
        <w:t xml:space="preserve"> </w:t>
      </w:r>
      <w:r w:rsidRPr="00A7469F">
        <w:rPr>
          <w:b w:val="0"/>
          <w:bCs/>
          <w:lang w:val="en-IN"/>
        </w:rPr>
        <w:t>Trading Member (TM) clearing through the CM, and/or account of any of the clients</w:t>
      </w:r>
      <w:r w:rsidR="00234BD9" w:rsidRPr="00A7469F">
        <w:rPr>
          <w:b w:val="0"/>
          <w:bCs/>
          <w:lang w:val="en-IN"/>
        </w:rPr>
        <w:t xml:space="preserve"> </w:t>
      </w:r>
      <w:r w:rsidRPr="00A7469F">
        <w:rPr>
          <w:b w:val="0"/>
          <w:bCs/>
          <w:lang w:val="en-IN"/>
        </w:rPr>
        <w:t>clearing through the CM, and/or of any of the</w:t>
      </w:r>
      <w:r w:rsidR="00234BD9" w:rsidRPr="00A7469F">
        <w:rPr>
          <w:b w:val="0"/>
          <w:bCs/>
          <w:lang w:val="en-IN"/>
        </w:rPr>
        <w:t xml:space="preserve"> </w:t>
      </w:r>
      <w:r w:rsidRPr="00A7469F">
        <w:rPr>
          <w:b w:val="0"/>
          <w:bCs/>
          <w:lang w:val="en-IN"/>
        </w:rPr>
        <w:t>clients trading through the TM who in turn is clearing through the CM, segment-wise</w:t>
      </w:r>
    </w:p>
    <w:p w14:paraId="60584CC1" w14:textId="33D321DB" w:rsidR="00A02D82" w:rsidRPr="00A7469F" w:rsidRDefault="00A02D82" w:rsidP="003D7D21">
      <w:pPr>
        <w:pStyle w:val="ListParagraph"/>
        <w:numPr>
          <w:ilvl w:val="0"/>
          <w:numId w:val="54"/>
        </w:numPr>
        <w:overflowPunct w:val="0"/>
        <w:adjustRightInd w:val="0"/>
        <w:spacing w:line="240" w:lineRule="atLeast"/>
        <w:jc w:val="both"/>
        <w:rPr>
          <w:b w:val="0"/>
          <w:bCs/>
          <w:lang w:val="en-IN"/>
        </w:rPr>
      </w:pPr>
      <w:r w:rsidRPr="00A7469F">
        <w:rPr>
          <w:b w:val="0"/>
          <w:bCs/>
          <w:lang w:val="en-IN"/>
        </w:rPr>
        <w:t>The benefit for the other forms of collateral deposited shall be provided by Clearing</w:t>
      </w:r>
      <w:r w:rsidR="00267E49" w:rsidRPr="00A7469F">
        <w:rPr>
          <w:b w:val="0"/>
          <w:bCs/>
          <w:lang w:val="en-IN"/>
        </w:rPr>
        <w:t xml:space="preserve"> Corporation</w:t>
      </w:r>
      <w:r w:rsidRPr="00A7469F">
        <w:rPr>
          <w:b w:val="0"/>
          <w:bCs/>
          <w:lang w:val="en-IN"/>
        </w:rPr>
        <w:t xml:space="preserve"> only after receiving the allocation of the same from the CM</w:t>
      </w:r>
    </w:p>
    <w:p w14:paraId="1B52F395" w14:textId="7B0445AF" w:rsidR="00267E49" w:rsidRPr="00A7469F" w:rsidRDefault="00267E49" w:rsidP="003D7D21">
      <w:pPr>
        <w:pStyle w:val="ListParagraph"/>
        <w:numPr>
          <w:ilvl w:val="0"/>
          <w:numId w:val="54"/>
        </w:numPr>
        <w:overflowPunct w:val="0"/>
        <w:adjustRightInd w:val="0"/>
        <w:spacing w:line="240" w:lineRule="atLeast"/>
        <w:jc w:val="both"/>
        <w:rPr>
          <w:b w:val="0"/>
          <w:bCs/>
          <w:lang w:val="en-IN"/>
        </w:rPr>
      </w:pPr>
      <w:r w:rsidRPr="00A7469F">
        <w:rPr>
          <w:b w:val="0"/>
          <w:bCs/>
          <w:lang w:val="en-IN"/>
        </w:rPr>
        <w:t>The amount of collateral allocated shall not exceed the amount of collateral received by the TM/CM from the client and reported as such under the client collateral reporting</w:t>
      </w:r>
    </w:p>
    <w:p w14:paraId="45C699DD" w14:textId="506E3570" w:rsidR="00267E49" w:rsidRPr="00A7469F" w:rsidRDefault="00267E49" w:rsidP="003D7D21">
      <w:pPr>
        <w:pStyle w:val="ListParagraph"/>
        <w:numPr>
          <w:ilvl w:val="0"/>
          <w:numId w:val="54"/>
        </w:numPr>
        <w:overflowPunct w:val="0"/>
        <w:adjustRightInd w:val="0"/>
        <w:spacing w:line="240" w:lineRule="atLeast"/>
        <w:jc w:val="both"/>
        <w:rPr>
          <w:b w:val="0"/>
          <w:bCs/>
          <w:lang w:val="en-IN"/>
        </w:rPr>
      </w:pPr>
      <w:r w:rsidRPr="00A7469F">
        <w:rPr>
          <w:b w:val="0"/>
          <w:bCs/>
          <w:lang w:val="en-IN"/>
        </w:rPr>
        <w:t>mechanism. Also, the allocation of collateral shall not be lower than the amount of collateral (except securities collateral re-pledged) reported under the client collateral reporting mechanism as having been passed on by the CM to Clearing Corporation.</w:t>
      </w:r>
    </w:p>
    <w:p w14:paraId="2F04E22E" w14:textId="4D7EFD5B" w:rsidR="00267E49" w:rsidRPr="00A7469F" w:rsidRDefault="00267E49" w:rsidP="003D7D21">
      <w:pPr>
        <w:pStyle w:val="ListParagraph"/>
        <w:numPr>
          <w:ilvl w:val="0"/>
          <w:numId w:val="54"/>
        </w:numPr>
        <w:overflowPunct w:val="0"/>
        <w:adjustRightInd w:val="0"/>
        <w:spacing w:line="240" w:lineRule="atLeast"/>
        <w:jc w:val="both"/>
        <w:rPr>
          <w:b w:val="0"/>
          <w:bCs/>
          <w:lang w:val="en-IN"/>
        </w:rPr>
      </w:pPr>
      <w:r w:rsidRPr="00A7469F">
        <w:rPr>
          <w:b w:val="0"/>
          <w:bCs/>
          <w:lang w:val="en-IN"/>
        </w:rPr>
        <w:t xml:space="preserve">CMs shall also perform the </w:t>
      </w:r>
      <w:proofErr w:type="gramStart"/>
      <w:r w:rsidRPr="00A7469F">
        <w:rPr>
          <w:b w:val="0"/>
          <w:bCs/>
          <w:lang w:val="en-IN"/>
        </w:rPr>
        <w:t>aforementioned checks</w:t>
      </w:r>
      <w:proofErr w:type="gramEnd"/>
      <w:r w:rsidRPr="00A7469F">
        <w:rPr>
          <w:b w:val="0"/>
          <w:bCs/>
          <w:lang w:val="en-IN"/>
        </w:rPr>
        <w:t xml:space="preserve"> in respect of the allocation received by them from the TMs clearing through them.</w:t>
      </w:r>
    </w:p>
    <w:p w14:paraId="1BCA6B4C" w14:textId="7331FC05" w:rsidR="00267E49" w:rsidRPr="00A7469F" w:rsidRDefault="00267E49" w:rsidP="003D7D21">
      <w:pPr>
        <w:pStyle w:val="ListParagraph"/>
        <w:numPr>
          <w:ilvl w:val="0"/>
          <w:numId w:val="54"/>
        </w:numPr>
        <w:overflowPunct w:val="0"/>
        <w:adjustRightInd w:val="0"/>
        <w:spacing w:line="240" w:lineRule="atLeast"/>
        <w:jc w:val="both"/>
        <w:rPr>
          <w:b w:val="0"/>
          <w:bCs/>
          <w:lang w:val="en-IN"/>
        </w:rPr>
      </w:pPr>
      <w:r w:rsidRPr="00A7469F">
        <w:rPr>
          <w:b w:val="0"/>
          <w:bCs/>
          <w:lang w:val="en-IN"/>
        </w:rPr>
        <w:t>The total allocation by CM cannot exceed the total other form of collateral deposited by the CM with Clearing Corporation.</w:t>
      </w:r>
    </w:p>
    <w:p w14:paraId="5F9E3816" w14:textId="3DF721CF" w:rsidR="00267E49" w:rsidRPr="00A7469F" w:rsidRDefault="00267E49" w:rsidP="003D7D21">
      <w:pPr>
        <w:pStyle w:val="ListParagraph"/>
        <w:numPr>
          <w:ilvl w:val="0"/>
          <w:numId w:val="54"/>
        </w:numPr>
        <w:overflowPunct w:val="0"/>
        <w:adjustRightInd w:val="0"/>
        <w:spacing w:line="240" w:lineRule="atLeast"/>
        <w:jc w:val="both"/>
        <w:rPr>
          <w:b w:val="0"/>
          <w:bCs/>
          <w:lang w:val="en-IN"/>
        </w:rPr>
      </w:pPr>
      <w:r w:rsidRPr="00A7469F">
        <w:rPr>
          <w:b w:val="0"/>
          <w:bCs/>
          <w:lang w:val="en-IN"/>
        </w:rPr>
        <w:t>The allocation provided by the CM to Clearing Corporation shall be considered as final by Clearing Corporation for the purpose of granting exposure and utilization during default.</w:t>
      </w:r>
    </w:p>
    <w:p w14:paraId="41FB5984" w14:textId="789F8EFB" w:rsidR="00267E49" w:rsidRPr="00A7469F" w:rsidRDefault="00267E49" w:rsidP="003D7D21">
      <w:pPr>
        <w:pStyle w:val="ListParagraph"/>
        <w:numPr>
          <w:ilvl w:val="0"/>
          <w:numId w:val="54"/>
        </w:numPr>
        <w:rPr>
          <w:b w:val="0"/>
          <w:bCs/>
          <w:lang w:val="en-IN"/>
        </w:rPr>
      </w:pPr>
      <w:r w:rsidRPr="00A7469F">
        <w:rPr>
          <w:b w:val="0"/>
          <w:bCs/>
          <w:lang w:val="en-IN"/>
        </w:rPr>
        <w:lastRenderedPageBreak/>
        <w:t xml:space="preserve">The detailed procedure for addition and allocation of various forms of collateral (other than securities placed through margin pledge mechanism) is specified in </w:t>
      </w:r>
      <w:r w:rsidRPr="00C7393C">
        <w:rPr>
          <w:lang w:val="en-IN"/>
        </w:rPr>
        <w:t>Part C (</w:t>
      </w:r>
      <w:r w:rsidR="00C7393C" w:rsidRPr="00C7393C">
        <w:rPr>
          <w:lang w:val="en-IN"/>
        </w:rPr>
        <w:t>2</w:t>
      </w:r>
      <w:r w:rsidR="00D01836">
        <w:rPr>
          <w:lang w:val="en-IN"/>
        </w:rPr>
        <w:t>4</w:t>
      </w:r>
      <w:r w:rsidRPr="00C7393C">
        <w:rPr>
          <w:lang w:val="en-IN"/>
        </w:rPr>
        <w:t>)</w:t>
      </w:r>
      <w:r w:rsidRPr="00A7469F">
        <w:rPr>
          <w:b w:val="0"/>
          <w:bCs/>
          <w:lang w:val="en-IN"/>
        </w:rPr>
        <w:t xml:space="preserve"> - 'Format for allocation of collateral’</w:t>
      </w:r>
    </w:p>
    <w:p w14:paraId="14E4209E" w14:textId="7F821E0E" w:rsidR="00267E49" w:rsidRPr="00A7469F" w:rsidRDefault="00267E49" w:rsidP="00937BD9">
      <w:pPr>
        <w:pStyle w:val="ListParagraph"/>
        <w:numPr>
          <w:ilvl w:val="0"/>
          <w:numId w:val="0"/>
        </w:numPr>
        <w:ind w:left="432"/>
        <w:rPr>
          <w:lang w:val="en-IN"/>
        </w:rPr>
      </w:pPr>
    </w:p>
    <w:p w14:paraId="7DB4327F" w14:textId="348413C3" w:rsidR="00267E49" w:rsidRPr="00A7469F" w:rsidRDefault="00267E49" w:rsidP="003D7D21">
      <w:pPr>
        <w:numPr>
          <w:ilvl w:val="2"/>
          <w:numId w:val="30"/>
        </w:numPr>
        <w:overflowPunct w:val="0"/>
        <w:adjustRightInd w:val="0"/>
        <w:jc w:val="both"/>
        <w:rPr>
          <w:b/>
          <w:lang w:val="en-IN"/>
        </w:rPr>
      </w:pPr>
      <w:r w:rsidRPr="00A7469F">
        <w:rPr>
          <w:b/>
          <w:lang w:val="en-IN"/>
        </w:rPr>
        <w:t>Collateral Valuation</w:t>
      </w:r>
    </w:p>
    <w:p w14:paraId="3DC8056F" w14:textId="72A7119C" w:rsidR="00267E49" w:rsidRPr="00A7469F" w:rsidRDefault="00267E49" w:rsidP="00267E49">
      <w:pPr>
        <w:jc w:val="both"/>
        <w:rPr>
          <w:lang w:val="en-IN"/>
        </w:rPr>
      </w:pPr>
      <w:r w:rsidRPr="00A7469F">
        <w:rPr>
          <w:lang w:val="en-IN"/>
        </w:rPr>
        <w:t xml:space="preserve">CMs are required to maintain at least 50% of the total collateral in the form of cash or cash equivalents. </w:t>
      </w:r>
      <w:proofErr w:type="gramStart"/>
      <w:r w:rsidRPr="00A7469F">
        <w:rPr>
          <w:lang w:val="en-IN"/>
        </w:rPr>
        <w:t>For the purpose of</w:t>
      </w:r>
      <w:proofErr w:type="gramEnd"/>
      <w:r w:rsidRPr="00A7469F">
        <w:rPr>
          <w:lang w:val="en-IN"/>
        </w:rPr>
        <w:t xml:space="preserve"> monitoring of at least 50% cash-equivalent collateral at the level of CM, the excess cash-equivalent collateral of a client shall not be considered for other client or for proprietary account of TM/CM. However, the excess cash-equivalent collateral of proprietary account of TM/CM shall be considered for clients trading/clearing through them, for the purpose of monitoring minimum 50% cash-equivalent requirement. </w:t>
      </w:r>
      <w:r w:rsidR="00132504" w:rsidRPr="00A7469F">
        <w:rPr>
          <w:lang w:val="en-IN"/>
        </w:rPr>
        <w:t xml:space="preserve">An example for the same is provided in </w:t>
      </w:r>
      <w:r w:rsidR="00901576" w:rsidRPr="00A7469F">
        <w:rPr>
          <w:b/>
          <w:bCs/>
          <w:lang w:val="en-IN"/>
        </w:rPr>
        <w:t>Part C (</w:t>
      </w:r>
      <w:r w:rsidR="00C7393C">
        <w:rPr>
          <w:b/>
          <w:bCs/>
          <w:lang w:val="en-IN"/>
        </w:rPr>
        <w:t>2</w:t>
      </w:r>
      <w:r w:rsidR="00D01836">
        <w:rPr>
          <w:b/>
          <w:bCs/>
          <w:lang w:val="en-IN"/>
        </w:rPr>
        <w:t>5</w:t>
      </w:r>
      <w:r w:rsidR="00901576" w:rsidRPr="00A7469F">
        <w:rPr>
          <w:b/>
          <w:bCs/>
          <w:lang w:val="en-IN"/>
        </w:rPr>
        <w:t>)</w:t>
      </w:r>
      <w:r w:rsidR="00901576" w:rsidRPr="00A7469F">
        <w:rPr>
          <w:lang w:val="en-IN"/>
        </w:rPr>
        <w:t xml:space="preserve"> – ‘Example for collateral valuation’</w:t>
      </w:r>
    </w:p>
    <w:p w14:paraId="5F09DEAB" w14:textId="77777777" w:rsidR="006A544B" w:rsidRPr="00A7469F" w:rsidRDefault="006A544B" w:rsidP="001F22FF">
      <w:pPr>
        <w:pStyle w:val="NoSpacing"/>
        <w:rPr>
          <w:rFonts w:ascii="Times New Roman" w:hAnsi="Times New Roman"/>
          <w:sz w:val="24"/>
          <w:szCs w:val="24"/>
        </w:rPr>
      </w:pPr>
    </w:p>
    <w:p w14:paraId="1DA768B6" w14:textId="6FB071C7" w:rsidR="00152B89" w:rsidRPr="00A7469F" w:rsidRDefault="00152B89" w:rsidP="003D7D21">
      <w:pPr>
        <w:numPr>
          <w:ilvl w:val="2"/>
          <w:numId w:val="30"/>
        </w:numPr>
        <w:overflowPunct w:val="0"/>
        <w:adjustRightInd w:val="0"/>
        <w:jc w:val="both"/>
        <w:rPr>
          <w:b/>
          <w:lang w:val="en-IN"/>
        </w:rPr>
      </w:pPr>
      <w:r w:rsidRPr="00A7469F">
        <w:rPr>
          <w:b/>
          <w:lang w:val="en-IN"/>
        </w:rPr>
        <w:t xml:space="preserve">Change of allocation </w:t>
      </w:r>
    </w:p>
    <w:p w14:paraId="22E1B286" w14:textId="66426005" w:rsidR="00901576" w:rsidRPr="00A7469F" w:rsidRDefault="00152B89" w:rsidP="00267E49">
      <w:pPr>
        <w:jc w:val="both"/>
      </w:pPr>
      <w:r w:rsidRPr="00A7469F">
        <w:t xml:space="preserve">CMs shall be permitted to change the allocation of other forms of collateral deposited with Clearing </w:t>
      </w:r>
      <w:r w:rsidR="00742344" w:rsidRPr="00A7469F">
        <w:t xml:space="preserve">Corporation </w:t>
      </w:r>
      <w:r w:rsidRPr="00A7469F">
        <w:t>(including change to another segment where the member is CM). CMs to ensure that the value allocated to any TM/CM/client does not exceed the value of actual collateral received from that TM/CP/client (excluding the securities collateral through margin pledge mechanism and repledge to Clearing</w:t>
      </w:r>
      <w:r w:rsidR="00623225" w:rsidRPr="00A7469F">
        <w:t xml:space="preserve"> Corporation</w:t>
      </w:r>
      <w:r w:rsidRPr="00A7469F">
        <w:t>). However, such change of allocation shall be permitted subject to adequacy of available collateral with Clearing</w:t>
      </w:r>
      <w:r w:rsidR="00623225" w:rsidRPr="00A7469F">
        <w:t xml:space="preserve"> Corporation</w:t>
      </w:r>
      <w:r w:rsidRPr="00A7469F">
        <w:t xml:space="preserve"> after the change </w:t>
      </w:r>
      <w:proofErr w:type="gramStart"/>
      <w:r w:rsidRPr="00A7469F">
        <w:t>vis-à-vis</w:t>
      </w:r>
      <w:proofErr w:type="gramEnd"/>
      <w:r w:rsidRPr="00A7469F">
        <w:t xml:space="preserve"> the margin obligation of CM/TM/CP/Client. </w:t>
      </w:r>
      <w:r w:rsidR="00F24C86" w:rsidRPr="00A7469F">
        <w:t>An</w:t>
      </w:r>
      <w:r w:rsidR="0051725B" w:rsidRPr="00A7469F">
        <w:t xml:space="preserve"> e</w:t>
      </w:r>
      <w:r w:rsidRPr="00A7469F">
        <w:t xml:space="preserve">xample for change in allocation is provided </w:t>
      </w:r>
      <w:r w:rsidR="003C4A24" w:rsidRPr="00A7469F">
        <w:t xml:space="preserve">in </w:t>
      </w:r>
      <w:r w:rsidR="003C4A24" w:rsidRPr="00A7469F">
        <w:rPr>
          <w:b/>
          <w:bCs/>
          <w:lang w:val="en-IN"/>
        </w:rPr>
        <w:t>Part C (</w:t>
      </w:r>
      <w:r w:rsidR="00C7393C">
        <w:rPr>
          <w:b/>
          <w:bCs/>
          <w:lang w:val="en-IN"/>
        </w:rPr>
        <w:t>2</w:t>
      </w:r>
      <w:r w:rsidR="00D01836">
        <w:rPr>
          <w:b/>
          <w:bCs/>
          <w:lang w:val="en-IN"/>
        </w:rPr>
        <w:t>6</w:t>
      </w:r>
      <w:r w:rsidR="003C4A24" w:rsidRPr="00A7469F">
        <w:rPr>
          <w:b/>
          <w:bCs/>
          <w:lang w:val="en-IN"/>
        </w:rPr>
        <w:t>)</w:t>
      </w:r>
      <w:r w:rsidR="003C4A24" w:rsidRPr="00A7469F">
        <w:rPr>
          <w:lang w:val="en-IN"/>
        </w:rPr>
        <w:t xml:space="preserve"> – ‘Example for </w:t>
      </w:r>
      <w:r w:rsidR="002E053D" w:rsidRPr="00A7469F">
        <w:rPr>
          <w:lang w:val="en-IN"/>
        </w:rPr>
        <w:t xml:space="preserve">change in </w:t>
      </w:r>
      <w:r w:rsidR="003C4A24" w:rsidRPr="00A7469F">
        <w:rPr>
          <w:lang w:val="en-IN"/>
        </w:rPr>
        <w:t>collateral</w:t>
      </w:r>
      <w:r w:rsidR="002E053D" w:rsidRPr="00A7469F">
        <w:rPr>
          <w:lang w:val="en-IN"/>
        </w:rPr>
        <w:t xml:space="preserve"> allocation”</w:t>
      </w:r>
      <w:r w:rsidRPr="00A7469F">
        <w:t>.</w:t>
      </w:r>
    </w:p>
    <w:p w14:paraId="6F3301E2" w14:textId="77777777" w:rsidR="006A544B" w:rsidRPr="00A7469F" w:rsidRDefault="006A544B" w:rsidP="001F22FF">
      <w:pPr>
        <w:pStyle w:val="NoSpacing"/>
        <w:rPr>
          <w:rFonts w:ascii="Times New Roman" w:hAnsi="Times New Roman"/>
          <w:sz w:val="24"/>
          <w:szCs w:val="24"/>
        </w:rPr>
      </w:pPr>
    </w:p>
    <w:p w14:paraId="3821A706" w14:textId="1FE2E3A4" w:rsidR="006A544B" w:rsidRPr="00A7469F" w:rsidRDefault="006A544B" w:rsidP="003D7D21">
      <w:pPr>
        <w:numPr>
          <w:ilvl w:val="2"/>
          <w:numId w:val="30"/>
        </w:numPr>
        <w:overflowPunct w:val="0"/>
        <w:adjustRightInd w:val="0"/>
        <w:jc w:val="both"/>
        <w:rPr>
          <w:b/>
          <w:lang w:val="en-IN"/>
        </w:rPr>
      </w:pPr>
      <w:r w:rsidRPr="00A7469F">
        <w:rPr>
          <w:b/>
          <w:lang w:val="en-IN"/>
        </w:rPr>
        <w:t xml:space="preserve">Withdrawal/ Maturity of collateral </w:t>
      </w:r>
    </w:p>
    <w:p w14:paraId="206A450B" w14:textId="4E90E435" w:rsidR="00F24C86" w:rsidRPr="00A7469F" w:rsidRDefault="003006FE" w:rsidP="003D7D21">
      <w:pPr>
        <w:pStyle w:val="ListParagraph"/>
        <w:numPr>
          <w:ilvl w:val="0"/>
          <w:numId w:val="55"/>
        </w:numPr>
        <w:jc w:val="both"/>
        <w:rPr>
          <w:b w:val="0"/>
          <w:bCs/>
        </w:rPr>
      </w:pPr>
      <w:r w:rsidRPr="00A7469F">
        <w:rPr>
          <w:b w:val="0"/>
          <w:bCs/>
        </w:rPr>
        <w:t xml:space="preserve">Other forms of collateral shall be released only if </w:t>
      </w:r>
      <w:proofErr w:type="gramStart"/>
      <w:r w:rsidRPr="00A7469F">
        <w:rPr>
          <w:b w:val="0"/>
          <w:bCs/>
        </w:rPr>
        <w:t>sufficient amount</w:t>
      </w:r>
      <w:proofErr w:type="gramEnd"/>
      <w:r w:rsidRPr="00A7469F">
        <w:rPr>
          <w:b w:val="0"/>
          <w:bCs/>
        </w:rPr>
        <w:t xml:space="preserve"> is available as unallocated collateral. Accordingly, CMs shall ensure that </w:t>
      </w:r>
      <w:proofErr w:type="gramStart"/>
      <w:r w:rsidRPr="00A7469F">
        <w:rPr>
          <w:b w:val="0"/>
          <w:bCs/>
        </w:rPr>
        <w:t>sufficient amount</w:t>
      </w:r>
      <w:proofErr w:type="gramEnd"/>
      <w:r w:rsidRPr="00A7469F">
        <w:rPr>
          <w:b w:val="0"/>
          <w:bCs/>
        </w:rPr>
        <w:t xml:space="preserve"> is unallocated prior to placing release request for other forms of collateral</w:t>
      </w:r>
    </w:p>
    <w:p w14:paraId="278FAFE1" w14:textId="7C012EB7" w:rsidR="00DA1FD9" w:rsidRPr="00A7469F" w:rsidRDefault="003256EE" w:rsidP="003D7D21">
      <w:pPr>
        <w:pStyle w:val="ListParagraph"/>
        <w:numPr>
          <w:ilvl w:val="0"/>
          <w:numId w:val="55"/>
        </w:numPr>
        <w:jc w:val="both"/>
        <w:rPr>
          <w:b w:val="0"/>
          <w:bCs/>
        </w:rPr>
      </w:pPr>
      <w:r w:rsidRPr="00A7469F">
        <w:rPr>
          <w:b w:val="0"/>
          <w:bCs/>
        </w:rPr>
        <w:t>In case of collateral provided in the form of BGs and FDRs; the value of the matured BG/FDR shall be reduced from CM’s collateral as per the existing process. Due to this, the CMs may go into risk reduction mode because of reduction in the collateral limits</w:t>
      </w:r>
    </w:p>
    <w:p w14:paraId="1CD92616" w14:textId="43803014" w:rsidR="00B463E2" w:rsidRPr="00A7469F" w:rsidRDefault="00114ADB">
      <w:pPr>
        <w:spacing w:line="240" w:lineRule="atLeast"/>
        <w:jc w:val="center"/>
        <w:rPr>
          <w:snapToGrid w:val="0"/>
          <w:lang w:val="en-IN"/>
        </w:rPr>
      </w:pPr>
      <w:r w:rsidRPr="00A7469F">
        <w:br w:type="page"/>
      </w:r>
    </w:p>
    <w:p w14:paraId="5196CF57" w14:textId="77777777" w:rsidR="00B463E2" w:rsidRPr="00A7469F" w:rsidRDefault="00B463E2" w:rsidP="002F6444">
      <w:pPr>
        <w:pStyle w:val="Heading1"/>
        <w:rPr>
          <w:snapToGrid w:val="0"/>
          <w:szCs w:val="24"/>
        </w:rPr>
      </w:pPr>
      <w:bookmarkStart w:id="26" w:name="_Toc228903319"/>
      <w:r w:rsidRPr="00A7469F">
        <w:rPr>
          <w:snapToGrid w:val="0"/>
          <w:szCs w:val="24"/>
        </w:rPr>
        <w:lastRenderedPageBreak/>
        <w:t>MARGINS</w:t>
      </w:r>
      <w:bookmarkEnd w:id="26"/>
    </w:p>
    <w:p w14:paraId="219D2309" w14:textId="77777777" w:rsidR="00B463E2" w:rsidRPr="00A7469F" w:rsidRDefault="00B463E2">
      <w:pPr>
        <w:overflowPunct w:val="0"/>
        <w:adjustRightInd w:val="0"/>
        <w:jc w:val="both"/>
        <w:rPr>
          <w:color w:val="000000"/>
          <w:lang w:val="en-IN"/>
        </w:rPr>
      </w:pPr>
    </w:p>
    <w:p w14:paraId="39D25DE4" w14:textId="77777777" w:rsidR="000722F7" w:rsidRPr="00A7469F" w:rsidRDefault="000722F7" w:rsidP="003D7D21">
      <w:pPr>
        <w:pStyle w:val="ListParagraph"/>
        <w:numPr>
          <w:ilvl w:val="0"/>
          <w:numId w:val="30"/>
        </w:numPr>
        <w:overflowPunct w:val="0"/>
        <w:adjustRightInd w:val="0"/>
        <w:contextualSpacing w:val="0"/>
        <w:jc w:val="both"/>
        <w:rPr>
          <w:b w:val="0"/>
          <w:vanish/>
          <w:lang w:val="en-IN"/>
        </w:rPr>
      </w:pPr>
    </w:p>
    <w:p w14:paraId="5668D5C2" w14:textId="77777777" w:rsidR="00B463E2" w:rsidRPr="00A7469F" w:rsidRDefault="00B463E2" w:rsidP="003D7D21">
      <w:pPr>
        <w:numPr>
          <w:ilvl w:val="1"/>
          <w:numId w:val="30"/>
        </w:numPr>
        <w:overflowPunct w:val="0"/>
        <w:adjustRightInd w:val="0"/>
        <w:jc w:val="both"/>
        <w:rPr>
          <w:b/>
          <w:lang w:val="en-IN"/>
        </w:rPr>
      </w:pPr>
      <w:r w:rsidRPr="00A7469F">
        <w:rPr>
          <w:b/>
          <w:lang w:val="en-IN"/>
        </w:rPr>
        <w:t>Overview:</w:t>
      </w:r>
    </w:p>
    <w:p w14:paraId="0EDD5CD4" w14:textId="7D63CE46" w:rsidR="00B463E2" w:rsidRPr="00A7469F" w:rsidRDefault="00B463E2" w:rsidP="00556A97">
      <w:pPr>
        <w:jc w:val="both"/>
        <w:rPr>
          <w:color w:val="000000"/>
          <w:spacing w:val="-3"/>
          <w:lang w:val="en-IN"/>
        </w:rPr>
      </w:pPr>
      <w:r w:rsidRPr="00A7469F">
        <w:rPr>
          <w:color w:val="000000"/>
          <w:spacing w:val="-3"/>
          <w:lang w:val="en-IN"/>
        </w:rPr>
        <w:t xml:space="preserve">SEBI vide their circular </w:t>
      </w:r>
      <w:r w:rsidR="002477A8" w:rsidRPr="00A7469F">
        <w:rPr>
          <w:color w:val="000000"/>
          <w:spacing w:val="-3"/>
          <w:lang w:val="en-IN"/>
        </w:rPr>
        <w:t xml:space="preserve">SEBI/HO/MRD/MRD-PoD-1/P/CIR/2024/87 </w:t>
      </w:r>
      <w:r w:rsidRPr="00A7469F">
        <w:rPr>
          <w:color w:val="000000"/>
          <w:spacing w:val="-3"/>
          <w:lang w:val="en-IN"/>
        </w:rPr>
        <w:t xml:space="preserve">dated </w:t>
      </w:r>
      <w:r w:rsidR="002477A8" w:rsidRPr="00A7469F">
        <w:rPr>
          <w:color w:val="000000"/>
          <w:spacing w:val="-3"/>
          <w:lang w:val="en-IN"/>
        </w:rPr>
        <w:t>June 24</w:t>
      </w:r>
      <w:r w:rsidRPr="00A7469F">
        <w:rPr>
          <w:color w:val="000000"/>
          <w:spacing w:val="-3"/>
          <w:lang w:val="en-IN"/>
        </w:rPr>
        <w:t xml:space="preserve">, </w:t>
      </w:r>
      <w:r w:rsidR="002477A8" w:rsidRPr="00A7469F">
        <w:rPr>
          <w:color w:val="000000"/>
          <w:spacing w:val="-3"/>
          <w:lang w:val="en-IN"/>
        </w:rPr>
        <w:t>2024</w:t>
      </w:r>
      <w:r w:rsidRPr="00A7469F">
        <w:rPr>
          <w:color w:val="000000"/>
          <w:spacing w:val="-3"/>
          <w:lang w:val="en-IN"/>
        </w:rPr>
        <w:t xml:space="preserve">, stipulated the framework of risk management </w:t>
      </w:r>
      <w:r w:rsidR="002477A8" w:rsidRPr="00A7469F">
        <w:rPr>
          <w:color w:val="000000"/>
          <w:spacing w:val="-3"/>
          <w:lang w:val="en-IN"/>
        </w:rPr>
        <w:t>for Electronic Gold Receipts (EGR)</w:t>
      </w:r>
      <w:r w:rsidRPr="00A7469F">
        <w:rPr>
          <w:color w:val="000000"/>
          <w:spacing w:val="-3"/>
          <w:lang w:val="en-IN"/>
        </w:rPr>
        <w:t>.</w:t>
      </w:r>
    </w:p>
    <w:p w14:paraId="5309ADD7" w14:textId="78ED3C7A" w:rsidR="00B463E2" w:rsidRPr="00A7469F" w:rsidRDefault="00B463E2" w:rsidP="00DD427F">
      <w:pPr>
        <w:jc w:val="both"/>
      </w:pPr>
      <w:r w:rsidRPr="00A7469F">
        <w:rPr>
          <w:color w:val="000000"/>
          <w:spacing w:val="-3"/>
          <w:lang w:val="en-IN"/>
        </w:rPr>
        <w:t>The core of the risk management system is the liquid assets deposited by members with the Exchange/Clearing Corporation. These liquid assets shall cover the following margin requirements:</w:t>
      </w:r>
    </w:p>
    <w:p w14:paraId="355EE028" w14:textId="73CFC0AB" w:rsidR="00B463E2" w:rsidRPr="00A7469F" w:rsidRDefault="00B463E2" w:rsidP="003D7D21">
      <w:pPr>
        <w:numPr>
          <w:ilvl w:val="0"/>
          <w:numId w:val="52"/>
        </w:numPr>
        <w:ind w:left="567" w:hanging="425"/>
        <w:jc w:val="both"/>
        <w:rPr>
          <w:color w:val="000000"/>
          <w:spacing w:val="-3"/>
          <w:lang w:val="en-IN"/>
        </w:rPr>
      </w:pPr>
      <w:r w:rsidRPr="00A7469F">
        <w:rPr>
          <w:color w:val="000000"/>
          <w:spacing w:val="-3"/>
          <w:lang w:val="en-IN"/>
        </w:rPr>
        <w:t xml:space="preserve">MTM (Mark </w:t>
      </w:r>
      <w:r w:rsidR="004D2382" w:rsidRPr="00A7469F">
        <w:rPr>
          <w:color w:val="000000"/>
          <w:spacing w:val="-3"/>
          <w:lang w:val="en-IN"/>
        </w:rPr>
        <w:t>to</w:t>
      </w:r>
      <w:r w:rsidRPr="00A7469F">
        <w:rPr>
          <w:color w:val="000000"/>
          <w:spacing w:val="-3"/>
          <w:lang w:val="en-IN"/>
        </w:rPr>
        <w:t xml:space="preserve"> Market) Losses</w:t>
      </w:r>
      <w:r w:rsidR="004B1540" w:rsidRPr="00A7469F">
        <w:rPr>
          <w:color w:val="000000"/>
          <w:spacing w:val="-3"/>
          <w:lang w:val="en-IN"/>
        </w:rPr>
        <w:t xml:space="preserve"> including Intraday Crystallised Mark </w:t>
      </w:r>
      <w:r w:rsidR="000379C4" w:rsidRPr="00A7469F">
        <w:rPr>
          <w:color w:val="000000"/>
          <w:spacing w:val="-3"/>
          <w:lang w:val="en-IN"/>
        </w:rPr>
        <w:t>to</w:t>
      </w:r>
      <w:r w:rsidR="004B1540" w:rsidRPr="00A7469F">
        <w:rPr>
          <w:color w:val="000000"/>
          <w:spacing w:val="-3"/>
          <w:lang w:val="en-IN"/>
        </w:rPr>
        <w:t xml:space="preserve"> Market Losses (ICMTM)</w:t>
      </w:r>
    </w:p>
    <w:p w14:paraId="13CA2A36" w14:textId="77777777" w:rsidR="00B463E2" w:rsidRPr="00A7469F" w:rsidRDefault="00B463E2" w:rsidP="003D7D21">
      <w:pPr>
        <w:numPr>
          <w:ilvl w:val="0"/>
          <w:numId w:val="52"/>
        </w:numPr>
        <w:ind w:left="567" w:hanging="425"/>
        <w:jc w:val="both"/>
        <w:rPr>
          <w:color w:val="000000"/>
          <w:spacing w:val="-3"/>
          <w:lang w:val="en-IN"/>
        </w:rPr>
      </w:pPr>
      <w:proofErr w:type="spellStart"/>
      <w:r w:rsidRPr="00A7469F">
        <w:rPr>
          <w:color w:val="000000"/>
          <w:spacing w:val="-3"/>
          <w:lang w:val="en-IN"/>
        </w:rPr>
        <w:t>VaR</w:t>
      </w:r>
      <w:proofErr w:type="spellEnd"/>
      <w:r w:rsidRPr="00A7469F">
        <w:rPr>
          <w:color w:val="000000"/>
          <w:spacing w:val="-3"/>
          <w:lang w:val="en-IN"/>
        </w:rPr>
        <w:t xml:space="preserve"> Margins</w:t>
      </w:r>
    </w:p>
    <w:p w14:paraId="4DC21EA0" w14:textId="77777777" w:rsidR="00B463E2" w:rsidRPr="00A7469F" w:rsidRDefault="00B463E2" w:rsidP="003D7D21">
      <w:pPr>
        <w:numPr>
          <w:ilvl w:val="0"/>
          <w:numId w:val="52"/>
        </w:numPr>
        <w:ind w:left="567" w:hanging="425"/>
        <w:jc w:val="both"/>
        <w:rPr>
          <w:color w:val="000000"/>
          <w:spacing w:val="-3"/>
          <w:lang w:val="en-IN"/>
        </w:rPr>
      </w:pPr>
      <w:r w:rsidRPr="00A7469F">
        <w:rPr>
          <w:color w:val="000000"/>
          <w:spacing w:val="-3"/>
          <w:lang w:val="en-IN"/>
        </w:rPr>
        <w:t>Extreme Loss Margins</w:t>
      </w:r>
    </w:p>
    <w:p w14:paraId="63BB8C84" w14:textId="041F52C4" w:rsidR="00F4586A" w:rsidRPr="00A7469F" w:rsidRDefault="00B463E2" w:rsidP="00DD427F">
      <w:pPr>
        <w:jc w:val="both"/>
      </w:pPr>
      <w:r w:rsidRPr="00A7469F">
        <w:rPr>
          <w:color w:val="000000"/>
          <w:spacing w:val="-3"/>
          <w:lang w:val="en-IN"/>
        </w:rPr>
        <w:t>The liquid assets of the member at all points of time shall be adequate to cover all the above requirements</w:t>
      </w:r>
      <w:r w:rsidR="00152595" w:rsidRPr="00A7469F">
        <w:rPr>
          <w:color w:val="000000"/>
          <w:spacing w:val="-3"/>
          <w:lang w:val="en-IN"/>
        </w:rPr>
        <w:t>.</w:t>
      </w:r>
    </w:p>
    <w:p w14:paraId="3F80353D" w14:textId="2BA133BE" w:rsidR="00264032" w:rsidRPr="00A7469F" w:rsidRDefault="00356B24" w:rsidP="00556A97">
      <w:pPr>
        <w:jc w:val="both"/>
        <w:rPr>
          <w:color w:val="000000"/>
          <w:spacing w:val="-3"/>
          <w:lang w:val="en-IN"/>
        </w:rPr>
      </w:pPr>
      <w:r w:rsidRPr="00A7469F">
        <w:t>Clearing</w:t>
      </w:r>
      <w:r w:rsidRPr="00A7469F">
        <w:rPr>
          <w:color w:val="000000"/>
          <w:spacing w:val="-3"/>
          <w:lang w:val="en-IN"/>
        </w:rPr>
        <w:t xml:space="preserve"> </w:t>
      </w:r>
      <w:r w:rsidR="004D2382" w:rsidRPr="00A7469F">
        <w:rPr>
          <w:color w:val="000000"/>
          <w:spacing w:val="-3"/>
          <w:lang w:val="en-IN"/>
        </w:rPr>
        <w:t>members</w:t>
      </w:r>
      <w:r w:rsidRPr="00A7469F">
        <w:rPr>
          <w:color w:val="000000"/>
          <w:spacing w:val="-3"/>
          <w:lang w:val="en-IN"/>
        </w:rPr>
        <w:t xml:space="preserve"> </w:t>
      </w:r>
      <w:r w:rsidR="00B463E2" w:rsidRPr="00A7469F">
        <w:rPr>
          <w:color w:val="000000"/>
          <w:spacing w:val="-3"/>
          <w:lang w:val="en-IN"/>
        </w:rPr>
        <w:t xml:space="preserve">shall also maintain at all points of time </w:t>
      </w:r>
      <w:r w:rsidR="000722F7" w:rsidRPr="00A7469F">
        <w:rPr>
          <w:color w:val="000000"/>
          <w:spacing w:val="-3"/>
          <w:lang w:val="en-IN"/>
        </w:rPr>
        <w:t xml:space="preserve">Membership deposit/ </w:t>
      </w:r>
      <w:r w:rsidR="002C63BF" w:rsidRPr="00A7469F">
        <w:rPr>
          <w:color w:val="000000"/>
          <w:spacing w:val="-3"/>
          <w:lang w:val="en-IN"/>
        </w:rPr>
        <w:t xml:space="preserve">Liquid </w:t>
      </w:r>
      <w:proofErr w:type="spellStart"/>
      <w:r w:rsidR="002C63BF" w:rsidRPr="00A7469F">
        <w:rPr>
          <w:color w:val="000000"/>
          <w:spacing w:val="-3"/>
          <w:lang w:val="en-IN"/>
        </w:rPr>
        <w:t>Networth</w:t>
      </w:r>
      <w:proofErr w:type="spellEnd"/>
      <w:r w:rsidR="00B463E2" w:rsidRPr="00A7469F">
        <w:rPr>
          <w:color w:val="000000"/>
          <w:spacing w:val="-3"/>
          <w:lang w:val="en-IN"/>
        </w:rPr>
        <w:t xml:space="preserve"> with </w:t>
      </w:r>
      <w:r w:rsidR="002C63BF" w:rsidRPr="00A7469F">
        <w:rPr>
          <w:color w:val="000000"/>
          <w:spacing w:val="-3"/>
          <w:lang w:val="en-IN"/>
        </w:rPr>
        <w:t xml:space="preserve">the Clearing Corporation </w:t>
      </w:r>
      <w:r w:rsidR="00B463E2" w:rsidRPr="00A7469F">
        <w:rPr>
          <w:color w:val="000000"/>
          <w:spacing w:val="-3"/>
          <w:lang w:val="en-IN"/>
        </w:rPr>
        <w:t xml:space="preserve">at such amounts applicable to </w:t>
      </w:r>
      <w:r w:rsidR="004D2382" w:rsidRPr="00A7469F">
        <w:rPr>
          <w:color w:val="000000"/>
          <w:spacing w:val="-3"/>
          <w:lang w:val="en-IN"/>
        </w:rPr>
        <w:t xml:space="preserve">a </w:t>
      </w:r>
      <w:r w:rsidR="00B463E2" w:rsidRPr="00A7469F">
        <w:rPr>
          <w:color w:val="000000"/>
          <w:spacing w:val="-3"/>
          <w:lang w:val="en-IN"/>
        </w:rPr>
        <w:t>member at the time of admission/ transfer/ up-gradation as continued admission condition.</w:t>
      </w:r>
      <w:r w:rsidR="00B463E2" w:rsidRPr="00A7469F">
        <w:rPr>
          <w:lang w:val="en-IN"/>
        </w:rPr>
        <w:t xml:space="preserve"> </w:t>
      </w:r>
      <w:r w:rsidR="004D2382" w:rsidRPr="00A7469F">
        <w:rPr>
          <w:color w:val="000000"/>
          <w:spacing w:val="-3"/>
          <w:lang w:val="en-IN"/>
        </w:rPr>
        <w:t>However,</w:t>
      </w:r>
      <w:r w:rsidR="00B463E2" w:rsidRPr="00A7469F">
        <w:rPr>
          <w:color w:val="000000"/>
          <w:spacing w:val="-3"/>
          <w:lang w:val="en-IN"/>
        </w:rPr>
        <w:t xml:space="preserve"> the said amounts will be reckoned for the purpose of ‘a to </w:t>
      </w:r>
      <w:r w:rsidR="002C63BF" w:rsidRPr="00A7469F">
        <w:rPr>
          <w:color w:val="000000"/>
          <w:spacing w:val="-3"/>
          <w:lang w:val="en-IN"/>
        </w:rPr>
        <w:t>c</w:t>
      </w:r>
      <w:r w:rsidR="00B463E2" w:rsidRPr="00A7469F">
        <w:rPr>
          <w:color w:val="000000"/>
          <w:spacing w:val="-3"/>
          <w:lang w:val="en-IN"/>
        </w:rPr>
        <w:t>’ above to the extent available.</w:t>
      </w:r>
    </w:p>
    <w:p w14:paraId="0768DC56" w14:textId="77777777" w:rsidR="00B463E2" w:rsidRPr="00A7469F" w:rsidRDefault="00B463E2" w:rsidP="00DD427F">
      <w:pPr>
        <w:spacing w:after="0"/>
        <w:jc w:val="both"/>
      </w:pPr>
    </w:p>
    <w:p w14:paraId="5CD973BB" w14:textId="77777777" w:rsidR="00B463E2" w:rsidRPr="00A7469F" w:rsidRDefault="00B463E2" w:rsidP="003D7D21">
      <w:pPr>
        <w:numPr>
          <w:ilvl w:val="1"/>
          <w:numId w:val="30"/>
        </w:numPr>
        <w:overflowPunct w:val="0"/>
        <w:adjustRightInd w:val="0"/>
        <w:jc w:val="both"/>
        <w:rPr>
          <w:b/>
          <w:lang w:val="en-IN"/>
        </w:rPr>
      </w:pPr>
      <w:r w:rsidRPr="00A7469F">
        <w:rPr>
          <w:b/>
          <w:lang w:val="en-IN"/>
        </w:rPr>
        <w:t xml:space="preserve">Liquid Assets: </w:t>
      </w:r>
    </w:p>
    <w:p w14:paraId="1D39B862" w14:textId="37D3CE50" w:rsidR="00B463E2" w:rsidRPr="00A7469F" w:rsidRDefault="00B463E2" w:rsidP="00556A97">
      <w:pPr>
        <w:jc w:val="both"/>
        <w:rPr>
          <w:lang w:val="en-IN"/>
        </w:rPr>
      </w:pPr>
      <w:r w:rsidRPr="00A7469F">
        <w:rPr>
          <w:lang w:val="en-IN"/>
        </w:rPr>
        <w:t xml:space="preserve">The total liquid assets comprise of the cash equivalents and </w:t>
      </w:r>
      <w:r w:rsidR="004D2382" w:rsidRPr="00A7469F">
        <w:rPr>
          <w:lang w:val="en-IN"/>
        </w:rPr>
        <w:t>non-cash</w:t>
      </w:r>
      <w:r w:rsidR="002C63BF" w:rsidRPr="00A7469F">
        <w:rPr>
          <w:lang w:val="en-IN"/>
        </w:rPr>
        <w:t xml:space="preserve"> equivalents</w:t>
      </w:r>
      <w:r w:rsidRPr="00A7469F">
        <w:rPr>
          <w:lang w:val="en-IN"/>
        </w:rPr>
        <w:t xml:space="preserve">. Details as regard the type of collaterals, mode of acceptance and release and the relevant formats are discussed in </w:t>
      </w:r>
      <w:r w:rsidR="004D2382" w:rsidRPr="00A7469F">
        <w:rPr>
          <w:lang w:val="en-IN"/>
        </w:rPr>
        <w:t>detail</w:t>
      </w:r>
      <w:r w:rsidRPr="00A7469F">
        <w:rPr>
          <w:lang w:val="en-IN"/>
        </w:rPr>
        <w:t xml:space="preserve"> in </w:t>
      </w:r>
      <w:r w:rsidRPr="00A7469F">
        <w:rPr>
          <w:b/>
          <w:bCs/>
          <w:lang w:val="en-IN"/>
        </w:rPr>
        <w:t>Item-</w:t>
      </w:r>
      <w:r w:rsidR="000722F7" w:rsidRPr="00A7469F">
        <w:rPr>
          <w:b/>
          <w:bCs/>
          <w:lang w:val="en-IN"/>
        </w:rPr>
        <w:t xml:space="preserve">9 </w:t>
      </w:r>
      <w:r w:rsidRPr="00A7469F">
        <w:rPr>
          <w:lang w:val="en-IN"/>
        </w:rPr>
        <w:t xml:space="preserve">pertaining to Liquid Assets.  </w:t>
      </w:r>
    </w:p>
    <w:p w14:paraId="5CCB9B3B" w14:textId="77777777" w:rsidR="00264032" w:rsidRPr="00A7469F" w:rsidRDefault="00264032" w:rsidP="00DD427F">
      <w:pPr>
        <w:spacing w:after="0"/>
        <w:jc w:val="both"/>
        <w:rPr>
          <w:b/>
          <w:bCs/>
          <w:color w:val="000000"/>
          <w:kern w:val="28"/>
          <w:lang w:val="en-GB" w:eastAsia="en-GB"/>
        </w:rPr>
      </w:pPr>
    </w:p>
    <w:p w14:paraId="2FAA4DC6" w14:textId="77777777" w:rsidR="00B463E2" w:rsidRPr="00A7469F" w:rsidRDefault="00B463E2" w:rsidP="003D7D21">
      <w:pPr>
        <w:numPr>
          <w:ilvl w:val="1"/>
          <w:numId w:val="30"/>
        </w:numPr>
        <w:overflowPunct w:val="0"/>
        <w:adjustRightInd w:val="0"/>
        <w:jc w:val="both"/>
        <w:rPr>
          <w:b/>
          <w:lang w:val="en-IN"/>
        </w:rPr>
      </w:pPr>
      <w:r w:rsidRPr="00A7469F">
        <w:rPr>
          <w:b/>
          <w:lang w:val="en-IN"/>
        </w:rPr>
        <w:t>Mark to Market Losses:</w:t>
      </w:r>
    </w:p>
    <w:p w14:paraId="337665BE" w14:textId="77777777" w:rsidR="00B463E2" w:rsidRPr="00A7469F" w:rsidRDefault="00B463E2" w:rsidP="00556A97">
      <w:pPr>
        <w:jc w:val="both"/>
        <w:rPr>
          <w:spacing w:val="-3"/>
          <w:lang w:val="en-IN"/>
        </w:rPr>
      </w:pPr>
      <w:r w:rsidRPr="00A7469F">
        <w:rPr>
          <w:spacing w:val="-3"/>
          <w:lang w:val="en-IN"/>
        </w:rPr>
        <w:t>Mark to market losses shall be collected in the following manner:</w:t>
      </w:r>
    </w:p>
    <w:p w14:paraId="602A086E" w14:textId="4CA6DE92" w:rsidR="00B463E2" w:rsidRPr="00A7469F" w:rsidRDefault="00B463E2" w:rsidP="003D7D21">
      <w:pPr>
        <w:numPr>
          <w:ilvl w:val="0"/>
          <w:numId w:val="5"/>
        </w:numPr>
        <w:jc w:val="both"/>
        <w:rPr>
          <w:rFonts w:eastAsia="Batang"/>
          <w:spacing w:val="-3"/>
          <w:lang w:val="en-IN"/>
        </w:rPr>
      </w:pPr>
      <w:r w:rsidRPr="00A7469F">
        <w:rPr>
          <w:spacing w:val="-3"/>
          <w:lang w:val="en-IN"/>
        </w:rPr>
        <w:t xml:space="preserve">Mark to market loss shall be calculated by marking each transaction in </w:t>
      </w:r>
      <w:r w:rsidR="009E6CAC" w:rsidRPr="00A7469F">
        <w:rPr>
          <w:spacing w:val="-3"/>
          <w:lang w:val="en-IN"/>
        </w:rPr>
        <w:t xml:space="preserve">EGR </w:t>
      </w:r>
      <w:r w:rsidRPr="00A7469F">
        <w:rPr>
          <w:spacing w:val="-3"/>
          <w:lang w:val="en-IN"/>
        </w:rPr>
        <w:t xml:space="preserve">to the closing price of the </w:t>
      </w:r>
      <w:r w:rsidR="009E6CAC" w:rsidRPr="00A7469F">
        <w:rPr>
          <w:spacing w:val="-3"/>
          <w:lang w:val="en-IN"/>
        </w:rPr>
        <w:t xml:space="preserve">EGR </w:t>
      </w:r>
      <w:r w:rsidRPr="00A7469F">
        <w:rPr>
          <w:spacing w:val="-3"/>
          <w:lang w:val="en-IN"/>
        </w:rPr>
        <w:t xml:space="preserve">at the end of trading. In case the </w:t>
      </w:r>
      <w:r w:rsidR="009E6CAC" w:rsidRPr="00A7469F">
        <w:rPr>
          <w:spacing w:val="-3"/>
          <w:lang w:val="en-IN"/>
        </w:rPr>
        <w:t xml:space="preserve">EGR </w:t>
      </w:r>
      <w:r w:rsidRPr="00A7469F">
        <w:rPr>
          <w:spacing w:val="-3"/>
          <w:lang w:val="en-IN"/>
        </w:rPr>
        <w:t xml:space="preserve">has not been traded on a particular day, the latest available closing price at </w:t>
      </w:r>
      <w:r w:rsidR="00B839AC" w:rsidRPr="00A7469F">
        <w:rPr>
          <w:spacing w:val="-3"/>
          <w:lang w:val="en-IN"/>
        </w:rPr>
        <w:t xml:space="preserve">Exchange </w:t>
      </w:r>
      <w:r w:rsidRPr="00A7469F">
        <w:rPr>
          <w:spacing w:val="-3"/>
          <w:lang w:val="en-IN"/>
        </w:rPr>
        <w:t xml:space="preserve">shall be considered as the closing price.  In case the net outstanding position in any </w:t>
      </w:r>
      <w:r w:rsidR="009E6CAC" w:rsidRPr="00A7469F">
        <w:rPr>
          <w:spacing w:val="-3"/>
          <w:lang w:val="en-IN"/>
        </w:rPr>
        <w:t xml:space="preserve">EGR </w:t>
      </w:r>
      <w:r w:rsidRPr="00A7469F">
        <w:rPr>
          <w:spacing w:val="-3"/>
          <w:lang w:val="en-IN"/>
        </w:rPr>
        <w:t>is nil, the difference between the buy and sell values shall be considered for the purpose of calculating the mark to market margin payable.</w:t>
      </w:r>
    </w:p>
    <w:p w14:paraId="47925F11" w14:textId="77777777" w:rsidR="00B463E2" w:rsidRPr="00A7469F" w:rsidRDefault="00B463E2" w:rsidP="003D7D21">
      <w:pPr>
        <w:numPr>
          <w:ilvl w:val="0"/>
          <w:numId w:val="5"/>
        </w:numPr>
        <w:jc w:val="both"/>
        <w:rPr>
          <w:rFonts w:eastAsia="Batang"/>
          <w:spacing w:val="-3"/>
          <w:lang w:val="en-IN"/>
        </w:rPr>
      </w:pPr>
      <w:r w:rsidRPr="00A7469F">
        <w:rPr>
          <w:rFonts w:eastAsia="Batang"/>
          <w:spacing w:val="-3"/>
          <w:lang w:val="en-IN"/>
        </w:rPr>
        <w:t xml:space="preserve">The mark to market margin (MTM) shall be collected from the member before the start of the trading of the next day.  </w:t>
      </w:r>
    </w:p>
    <w:p w14:paraId="5555F9B9" w14:textId="77777777" w:rsidR="00B463E2" w:rsidRPr="00A7469F" w:rsidRDefault="00B463E2" w:rsidP="003D7D21">
      <w:pPr>
        <w:numPr>
          <w:ilvl w:val="0"/>
          <w:numId w:val="5"/>
        </w:numPr>
        <w:jc w:val="both"/>
        <w:rPr>
          <w:rFonts w:eastAsia="Batang"/>
          <w:spacing w:val="-3"/>
          <w:lang w:val="en-IN"/>
        </w:rPr>
      </w:pPr>
      <w:r w:rsidRPr="00A7469F">
        <w:rPr>
          <w:rFonts w:eastAsia="Batang"/>
          <w:spacing w:val="-3"/>
          <w:lang w:val="en-IN"/>
        </w:rPr>
        <w:t xml:space="preserve">The MTM shall be collected/adjusted from/against the cash/cash equivalent component of the liquid </w:t>
      </w:r>
      <w:r w:rsidR="00B839AC" w:rsidRPr="00A7469F">
        <w:rPr>
          <w:rFonts w:eastAsia="Batang"/>
          <w:spacing w:val="-3"/>
          <w:lang w:val="en-IN"/>
        </w:rPr>
        <w:t>assets of the member</w:t>
      </w:r>
      <w:r w:rsidRPr="00A7469F">
        <w:rPr>
          <w:rFonts w:eastAsia="Batang"/>
          <w:spacing w:val="-3"/>
          <w:lang w:val="en-IN"/>
        </w:rPr>
        <w:t>.</w:t>
      </w:r>
    </w:p>
    <w:p w14:paraId="5E5A1349" w14:textId="77777777" w:rsidR="00B463E2" w:rsidRPr="00A7469F" w:rsidRDefault="00B463E2" w:rsidP="003D7D21">
      <w:pPr>
        <w:numPr>
          <w:ilvl w:val="0"/>
          <w:numId w:val="5"/>
        </w:numPr>
        <w:jc w:val="both"/>
        <w:rPr>
          <w:rFonts w:eastAsia="Batang"/>
          <w:spacing w:val="-3"/>
          <w:lang w:val="en-IN"/>
        </w:rPr>
      </w:pPr>
      <w:r w:rsidRPr="00A7469F">
        <w:rPr>
          <w:rFonts w:eastAsia="Batang"/>
          <w:spacing w:val="-3"/>
          <w:lang w:val="en-IN"/>
        </w:rPr>
        <w:t xml:space="preserve">The MTM shall be collected on the gross open position of the member. The gross open position for this purpose would mean the gross of all net positions across all the clients of </w:t>
      </w:r>
      <w:r w:rsidRPr="00A7469F">
        <w:rPr>
          <w:rFonts w:eastAsia="Batang"/>
          <w:spacing w:val="-3"/>
          <w:lang w:val="en-IN"/>
        </w:rPr>
        <w:lastRenderedPageBreak/>
        <w:t>a member including its proprietary position. For this purpose, the position of a client would be netted</w:t>
      </w:r>
      <w:r w:rsidR="00CC6E40" w:rsidRPr="00A7469F">
        <w:rPr>
          <w:rFonts w:eastAsia="Batang"/>
          <w:spacing w:val="-3"/>
          <w:lang w:val="en-IN"/>
        </w:rPr>
        <w:t xml:space="preserve"> for</w:t>
      </w:r>
      <w:r w:rsidRPr="00A7469F">
        <w:rPr>
          <w:rFonts w:eastAsia="Batang"/>
          <w:spacing w:val="-3"/>
          <w:lang w:val="en-IN"/>
        </w:rPr>
        <w:t xml:space="preserve"> </w:t>
      </w:r>
      <w:r w:rsidR="00CC6E40" w:rsidRPr="00A7469F">
        <w:rPr>
          <w:rFonts w:eastAsia="Batang"/>
          <w:spacing w:val="-3"/>
          <w:lang w:val="en-IN"/>
        </w:rPr>
        <w:t xml:space="preserve">each of </w:t>
      </w:r>
      <w:r w:rsidRPr="00A7469F">
        <w:rPr>
          <w:rFonts w:eastAsia="Batang"/>
          <w:spacing w:val="-3"/>
          <w:lang w:val="en-IN"/>
        </w:rPr>
        <w:t xml:space="preserve">its various securities and the positions of all the clients of a broker would be grossed. </w:t>
      </w:r>
    </w:p>
    <w:p w14:paraId="40A2B2A2" w14:textId="38B55AA9" w:rsidR="00B463E2" w:rsidRPr="00A7469F" w:rsidRDefault="00B463E2" w:rsidP="003D7D21">
      <w:pPr>
        <w:numPr>
          <w:ilvl w:val="0"/>
          <w:numId w:val="5"/>
        </w:numPr>
        <w:jc w:val="both"/>
        <w:rPr>
          <w:bCs/>
          <w:spacing w:val="-3"/>
          <w:lang w:val="en-IN"/>
        </w:rPr>
      </w:pPr>
      <w:r w:rsidRPr="00A7469F">
        <w:rPr>
          <w:bCs/>
          <w:spacing w:val="-3"/>
          <w:lang w:val="en-IN"/>
        </w:rPr>
        <w:t xml:space="preserve">There would be no netting </w:t>
      </w:r>
      <w:proofErr w:type="gramStart"/>
      <w:r w:rsidRPr="00A7469F">
        <w:rPr>
          <w:bCs/>
          <w:spacing w:val="-3"/>
          <w:lang w:val="en-IN"/>
        </w:rPr>
        <w:t>off of</w:t>
      </w:r>
      <w:proofErr w:type="gramEnd"/>
      <w:r w:rsidRPr="00A7469F">
        <w:rPr>
          <w:bCs/>
          <w:spacing w:val="-3"/>
          <w:lang w:val="en-IN"/>
        </w:rPr>
        <w:t xml:space="preserve"> the positions and setoff against </w:t>
      </w:r>
      <w:r w:rsidR="00B839AC" w:rsidRPr="00A7469F">
        <w:rPr>
          <w:bCs/>
          <w:spacing w:val="-3"/>
          <w:lang w:val="en-IN"/>
        </w:rPr>
        <w:t>mark to market</w:t>
      </w:r>
      <w:r w:rsidRPr="00A7469F">
        <w:rPr>
          <w:bCs/>
          <w:spacing w:val="-3"/>
          <w:lang w:val="en-IN"/>
        </w:rPr>
        <w:t xml:space="preserve"> profits across two rolling settlements i.e. </w:t>
      </w:r>
      <w:r w:rsidR="000379C4" w:rsidRPr="00A7469F">
        <w:rPr>
          <w:bCs/>
          <w:spacing w:val="-3"/>
          <w:lang w:val="en-IN"/>
        </w:rPr>
        <w:t>T Day</w:t>
      </w:r>
      <w:r w:rsidRPr="00A7469F">
        <w:rPr>
          <w:bCs/>
          <w:spacing w:val="-3"/>
          <w:lang w:val="en-IN"/>
        </w:rPr>
        <w:t xml:space="preserve"> and T-1 day. However, for computation of </w:t>
      </w:r>
      <w:r w:rsidR="00B839AC" w:rsidRPr="00A7469F">
        <w:rPr>
          <w:bCs/>
          <w:spacing w:val="-3"/>
          <w:lang w:val="en-IN"/>
        </w:rPr>
        <w:t xml:space="preserve">mark to market </w:t>
      </w:r>
      <w:r w:rsidRPr="00A7469F">
        <w:rPr>
          <w:bCs/>
          <w:spacing w:val="-3"/>
          <w:lang w:val="en-IN"/>
        </w:rPr>
        <w:t xml:space="preserve">profits/losses for the day, netting or setoff against </w:t>
      </w:r>
      <w:r w:rsidR="00B839AC" w:rsidRPr="00A7469F">
        <w:rPr>
          <w:bCs/>
          <w:spacing w:val="-3"/>
          <w:lang w:val="en-IN"/>
        </w:rPr>
        <w:t xml:space="preserve">mark to market </w:t>
      </w:r>
      <w:r w:rsidRPr="00A7469F">
        <w:rPr>
          <w:bCs/>
          <w:spacing w:val="-3"/>
          <w:lang w:val="en-IN"/>
        </w:rPr>
        <w:t xml:space="preserve">profits would be permitted. </w:t>
      </w:r>
    </w:p>
    <w:p w14:paraId="3CABC5E5" w14:textId="5F680C97" w:rsidR="00B463E2" w:rsidRPr="00A7469F" w:rsidRDefault="00B463E2" w:rsidP="003D7D21">
      <w:pPr>
        <w:numPr>
          <w:ilvl w:val="0"/>
          <w:numId w:val="5"/>
        </w:numPr>
        <w:jc w:val="both"/>
        <w:rPr>
          <w:rFonts w:eastAsia="Batang"/>
          <w:spacing w:val="-3"/>
          <w:lang w:val="en-IN"/>
        </w:rPr>
      </w:pPr>
      <w:r w:rsidRPr="00A7469F">
        <w:rPr>
          <w:bCs/>
          <w:spacing w:val="-3"/>
          <w:lang w:val="en-IN"/>
        </w:rPr>
        <w:t xml:space="preserve">The methodology for computation of MTM is also illustrated by way of an example which is placed in </w:t>
      </w:r>
      <w:r w:rsidR="00301991" w:rsidRPr="00A7469F">
        <w:rPr>
          <w:b/>
          <w:lang w:val="en-IN"/>
        </w:rPr>
        <w:t xml:space="preserve">Part C </w:t>
      </w:r>
      <w:r w:rsidR="00E22469" w:rsidRPr="00A7469F">
        <w:rPr>
          <w:b/>
          <w:lang w:val="en-IN"/>
        </w:rPr>
        <w:t>(</w:t>
      </w:r>
      <w:r w:rsidR="00045839" w:rsidRPr="00A7469F">
        <w:rPr>
          <w:b/>
          <w:lang w:val="en-IN"/>
        </w:rPr>
        <w:t>2</w:t>
      </w:r>
      <w:r w:rsidR="00D01836">
        <w:rPr>
          <w:b/>
          <w:lang w:val="en-IN"/>
        </w:rPr>
        <w:t>7</w:t>
      </w:r>
      <w:r w:rsidR="00E22469" w:rsidRPr="00A7469F">
        <w:rPr>
          <w:b/>
          <w:lang w:val="en-IN"/>
        </w:rPr>
        <w:t>)</w:t>
      </w:r>
      <w:r w:rsidR="00E22469" w:rsidRPr="00A7469F">
        <w:rPr>
          <w:lang w:val="en-IN"/>
        </w:rPr>
        <w:t xml:space="preserve"> </w:t>
      </w:r>
      <w:r w:rsidR="00301991" w:rsidRPr="00A7469F">
        <w:rPr>
          <w:lang w:val="en-IN"/>
        </w:rPr>
        <w:t>- ‘Methodology for computation of MTM Margin’</w:t>
      </w:r>
      <w:r w:rsidR="002F7452" w:rsidRPr="00A7469F">
        <w:rPr>
          <w:b/>
          <w:bCs/>
          <w:lang w:val="en-IN"/>
        </w:rPr>
        <w:t>.</w:t>
      </w:r>
    </w:p>
    <w:p w14:paraId="6ACFE5D7" w14:textId="66E82352" w:rsidR="00B463E2" w:rsidRPr="00A7469F" w:rsidRDefault="00B463E2" w:rsidP="003D7D21">
      <w:pPr>
        <w:numPr>
          <w:ilvl w:val="0"/>
          <w:numId w:val="5"/>
        </w:numPr>
        <w:jc w:val="both"/>
        <w:rPr>
          <w:rFonts w:eastAsia="Batang"/>
          <w:spacing w:val="-3"/>
          <w:lang w:val="en-IN"/>
        </w:rPr>
      </w:pPr>
      <w:r w:rsidRPr="00A7469F">
        <w:rPr>
          <w:rFonts w:eastAsia="Batang"/>
          <w:spacing w:val="-3"/>
          <w:lang w:val="en-IN"/>
        </w:rPr>
        <w:t>The MTM so collected shall be released on completion of pay-in of the settlement</w:t>
      </w:r>
      <w:r w:rsidR="004D2382" w:rsidRPr="00A7469F">
        <w:rPr>
          <w:rFonts w:eastAsia="Batang"/>
          <w:spacing w:val="-3"/>
          <w:lang w:val="en-IN"/>
        </w:rPr>
        <w:t xml:space="preserve"> including early pay-in</w:t>
      </w:r>
      <w:r w:rsidRPr="00A7469F">
        <w:rPr>
          <w:rFonts w:eastAsia="Batang"/>
          <w:spacing w:val="-3"/>
          <w:lang w:val="en-IN"/>
        </w:rPr>
        <w:t>.</w:t>
      </w:r>
    </w:p>
    <w:p w14:paraId="658C2896" w14:textId="1836F3F4" w:rsidR="004B1540" w:rsidRPr="00A7469F" w:rsidRDefault="00B463E2" w:rsidP="003D7D21">
      <w:pPr>
        <w:numPr>
          <w:ilvl w:val="0"/>
          <w:numId w:val="5"/>
        </w:numPr>
        <w:jc w:val="both"/>
        <w:rPr>
          <w:rFonts w:eastAsia="Batang"/>
          <w:spacing w:val="-3"/>
          <w:lang w:val="en-IN"/>
        </w:rPr>
      </w:pPr>
      <w:r w:rsidRPr="00A7469F">
        <w:rPr>
          <w:rFonts w:eastAsia="Batang"/>
          <w:spacing w:val="-3"/>
          <w:lang w:val="en-IN"/>
        </w:rPr>
        <w:t>The details of all margins (</w:t>
      </w:r>
      <w:proofErr w:type="spellStart"/>
      <w:r w:rsidRPr="00A7469F">
        <w:rPr>
          <w:rFonts w:eastAsia="Batang"/>
          <w:spacing w:val="-3"/>
          <w:lang w:val="en-IN"/>
        </w:rPr>
        <w:t>V</w:t>
      </w:r>
      <w:r w:rsidR="006B580D" w:rsidRPr="00A7469F">
        <w:rPr>
          <w:rFonts w:eastAsia="Batang"/>
          <w:spacing w:val="-3"/>
          <w:lang w:val="en-IN"/>
        </w:rPr>
        <w:t>a</w:t>
      </w:r>
      <w:r w:rsidRPr="00A7469F">
        <w:rPr>
          <w:rFonts w:eastAsia="Batang"/>
          <w:spacing w:val="-3"/>
          <w:lang w:val="en-IN"/>
        </w:rPr>
        <w:t>R</w:t>
      </w:r>
      <w:proofErr w:type="spellEnd"/>
      <w:r w:rsidRPr="00A7469F">
        <w:rPr>
          <w:rFonts w:eastAsia="Batang"/>
          <w:spacing w:val="-3"/>
          <w:lang w:val="en-IN"/>
        </w:rPr>
        <w:t xml:space="preserve">, </w:t>
      </w:r>
      <w:r w:rsidR="006B580D" w:rsidRPr="00A7469F">
        <w:rPr>
          <w:rFonts w:eastAsia="Batang"/>
          <w:spacing w:val="-3"/>
          <w:lang w:val="en-IN"/>
        </w:rPr>
        <w:t>E</w:t>
      </w:r>
      <w:r w:rsidRPr="00A7469F">
        <w:rPr>
          <w:rFonts w:eastAsia="Batang"/>
          <w:spacing w:val="-3"/>
          <w:lang w:val="en-IN"/>
        </w:rPr>
        <w:t xml:space="preserve">xtreme loss margin and </w:t>
      </w:r>
      <w:r w:rsidR="00B839AC" w:rsidRPr="00A7469F">
        <w:rPr>
          <w:rFonts w:eastAsia="Batang"/>
          <w:spacing w:val="-3"/>
          <w:lang w:val="en-IN"/>
        </w:rPr>
        <w:t>MTM</w:t>
      </w:r>
      <w:r w:rsidRPr="00A7469F">
        <w:rPr>
          <w:rFonts w:eastAsia="Batang"/>
          <w:spacing w:val="-3"/>
          <w:lang w:val="en-IN"/>
        </w:rPr>
        <w:t xml:space="preserve">) as at end of each day will be downloaded to members in their respective Extranet </w:t>
      </w:r>
      <w:proofErr w:type="gramStart"/>
      <w:r w:rsidRPr="00A7469F">
        <w:rPr>
          <w:rFonts w:eastAsia="Batang"/>
          <w:spacing w:val="-3"/>
          <w:lang w:val="en-IN"/>
        </w:rPr>
        <w:t>directory.</w:t>
      </w:r>
      <w:r w:rsidR="002F7452" w:rsidRPr="00A7469F">
        <w:rPr>
          <w:b/>
          <w:bCs/>
          <w:color w:val="000000"/>
          <w:lang w:val="en-IN"/>
        </w:rPr>
        <w:t>.</w:t>
      </w:r>
      <w:proofErr w:type="gramEnd"/>
    </w:p>
    <w:p w14:paraId="079A60D6" w14:textId="77777777" w:rsidR="00195D58" w:rsidRPr="00A7469F" w:rsidRDefault="00195D58" w:rsidP="00F53E8F">
      <w:pPr>
        <w:pStyle w:val="NoSpacing"/>
        <w:rPr>
          <w:rFonts w:ascii="Times New Roman" w:hAnsi="Times New Roman"/>
          <w:sz w:val="24"/>
          <w:szCs w:val="24"/>
        </w:rPr>
      </w:pPr>
    </w:p>
    <w:p w14:paraId="4CFDDCDB" w14:textId="77777777" w:rsidR="004B1540" w:rsidRPr="00A7469F" w:rsidRDefault="004B1540" w:rsidP="003D7D21">
      <w:pPr>
        <w:numPr>
          <w:ilvl w:val="1"/>
          <w:numId w:val="30"/>
        </w:numPr>
        <w:overflowPunct w:val="0"/>
        <w:adjustRightInd w:val="0"/>
        <w:jc w:val="both"/>
        <w:rPr>
          <w:b/>
          <w:lang w:val="en-IN"/>
        </w:rPr>
      </w:pPr>
      <w:r w:rsidRPr="00A7469F">
        <w:rPr>
          <w:b/>
          <w:lang w:val="en-IN"/>
        </w:rPr>
        <w:t xml:space="preserve">Intraday Crystallised Mark to Market Losses </w:t>
      </w:r>
    </w:p>
    <w:p w14:paraId="420E99A5" w14:textId="77777777" w:rsidR="004B1540" w:rsidRPr="00A7469F" w:rsidRDefault="00B839AC" w:rsidP="005F6555">
      <w:pPr>
        <w:pStyle w:val="Default"/>
        <w:jc w:val="both"/>
        <w:rPr>
          <w:color w:val="auto"/>
        </w:rPr>
      </w:pPr>
      <w:r w:rsidRPr="00A7469F">
        <w:rPr>
          <w:color w:val="auto"/>
        </w:rPr>
        <w:t xml:space="preserve">Clearing Corporation </w:t>
      </w:r>
      <w:r w:rsidR="00E22469" w:rsidRPr="00A7469F">
        <w:rPr>
          <w:color w:val="auto"/>
        </w:rPr>
        <w:t xml:space="preserve">shall </w:t>
      </w:r>
      <w:r w:rsidR="004B1540" w:rsidRPr="00A7469F">
        <w:rPr>
          <w:color w:val="auto"/>
        </w:rPr>
        <w:t xml:space="preserve">calculate and levy the Intraday Crystallised Mark to Market Losses (ICMTM) in the following manner: </w:t>
      </w:r>
    </w:p>
    <w:p w14:paraId="452931D9" w14:textId="77777777" w:rsidR="00B839AC" w:rsidRPr="00A7469F" w:rsidRDefault="004B1540" w:rsidP="003D7D21">
      <w:pPr>
        <w:numPr>
          <w:ilvl w:val="0"/>
          <w:numId w:val="29"/>
        </w:numPr>
        <w:spacing w:after="27"/>
        <w:jc w:val="both"/>
      </w:pPr>
      <w:r w:rsidRPr="00A7469F">
        <w:rPr>
          <w:rFonts w:eastAsia="Batang"/>
          <w:spacing w:val="-3"/>
          <w:lang w:val="en-IN"/>
        </w:rPr>
        <w:t>ICMTM shall be computed for all trades subject to upfront margining which are executed and closed out on the same trading day.</w:t>
      </w:r>
    </w:p>
    <w:p w14:paraId="586A22AE" w14:textId="77777777" w:rsidR="00B839AC" w:rsidRPr="00A7469F" w:rsidRDefault="004B1540" w:rsidP="003D7D21">
      <w:pPr>
        <w:numPr>
          <w:ilvl w:val="0"/>
          <w:numId w:val="29"/>
        </w:numPr>
        <w:spacing w:after="27"/>
        <w:jc w:val="both"/>
      </w:pPr>
      <w:r w:rsidRPr="00A7469F">
        <w:t>ICMTM shall be calculated based on weighted average prices of trades</w:t>
      </w:r>
    </w:p>
    <w:p w14:paraId="7AC146AC" w14:textId="77777777" w:rsidR="00B839AC" w:rsidRPr="00A7469F" w:rsidRDefault="004B1540" w:rsidP="003D7D21">
      <w:pPr>
        <w:numPr>
          <w:ilvl w:val="0"/>
          <w:numId w:val="29"/>
        </w:numPr>
        <w:spacing w:after="27"/>
        <w:jc w:val="both"/>
      </w:pPr>
      <w:r w:rsidRPr="00A7469F">
        <w:t>ICMTM shall be adjusted against the liquid assets of the member on a real time basis.</w:t>
      </w:r>
    </w:p>
    <w:p w14:paraId="63C1300A" w14:textId="692A1708" w:rsidR="00B839AC" w:rsidRPr="00A7469F" w:rsidRDefault="004B1540" w:rsidP="003D7D21">
      <w:pPr>
        <w:numPr>
          <w:ilvl w:val="0"/>
          <w:numId w:val="29"/>
        </w:numPr>
        <w:spacing w:after="27"/>
        <w:jc w:val="both"/>
      </w:pPr>
      <w:r w:rsidRPr="00A7469F">
        <w:t xml:space="preserve"> The methodology of computation of ICMTM is illustrated </w:t>
      </w:r>
      <w:r w:rsidR="00B839AC" w:rsidRPr="00A7469F">
        <w:rPr>
          <w:bCs/>
          <w:spacing w:val="-3"/>
          <w:lang w:val="en-IN"/>
        </w:rPr>
        <w:t xml:space="preserve">by way of an example which is placed in </w:t>
      </w:r>
      <w:r w:rsidR="00E22469" w:rsidRPr="00A7469F">
        <w:rPr>
          <w:b/>
          <w:lang w:val="en-IN"/>
        </w:rPr>
        <w:t>Part C (</w:t>
      </w:r>
      <w:r w:rsidR="00045839" w:rsidRPr="00A7469F">
        <w:rPr>
          <w:b/>
          <w:lang w:val="en-IN"/>
        </w:rPr>
        <w:t>2</w:t>
      </w:r>
      <w:r w:rsidR="00D01836">
        <w:rPr>
          <w:b/>
          <w:lang w:val="en-IN"/>
        </w:rPr>
        <w:t>8</w:t>
      </w:r>
      <w:proofErr w:type="gramStart"/>
      <w:r w:rsidR="00E22469" w:rsidRPr="00A7469F">
        <w:rPr>
          <w:b/>
          <w:lang w:val="en-IN"/>
        </w:rPr>
        <w:t>)</w:t>
      </w:r>
      <w:r w:rsidR="00E22469" w:rsidRPr="00A7469F">
        <w:rPr>
          <w:lang w:val="en-IN"/>
        </w:rPr>
        <w:t xml:space="preserve"> - ‘</w:t>
      </w:r>
      <w:proofErr w:type="gramEnd"/>
      <w:r w:rsidR="00E22469" w:rsidRPr="00A7469F">
        <w:rPr>
          <w:lang w:val="en-IN"/>
        </w:rPr>
        <w:t xml:space="preserve">Methodology for computation of </w:t>
      </w:r>
      <w:r w:rsidR="00963DF9" w:rsidRPr="00A7469F">
        <w:rPr>
          <w:lang w:val="en-IN"/>
        </w:rPr>
        <w:t>MTM Margin</w:t>
      </w:r>
      <w:r w:rsidR="00963DF9" w:rsidRPr="00A7469F">
        <w:t>’</w:t>
      </w:r>
    </w:p>
    <w:p w14:paraId="055CDDB5" w14:textId="3870598A" w:rsidR="00B839AC" w:rsidRPr="00A7469F" w:rsidRDefault="004B1540" w:rsidP="003D7D21">
      <w:pPr>
        <w:numPr>
          <w:ilvl w:val="0"/>
          <w:numId w:val="29"/>
        </w:numPr>
        <w:spacing w:after="27"/>
        <w:jc w:val="both"/>
      </w:pPr>
      <w:proofErr w:type="spellStart"/>
      <w:r w:rsidRPr="00A7469F">
        <w:t>Crystallised</w:t>
      </w:r>
      <w:proofErr w:type="spellEnd"/>
      <w:r w:rsidRPr="00A7469F">
        <w:t xml:space="preserve"> losses at a </w:t>
      </w:r>
      <w:r w:rsidR="00186551" w:rsidRPr="00A7469F">
        <w:t xml:space="preserve">EGR </w:t>
      </w:r>
      <w:r w:rsidRPr="00A7469F">
        <w:t xml:space="preserve">level for a client shall be adjusted against the </w:t>
      </w:r>
      <w:proofErr w:type="spellStart"/>
      <w:r w:rsidRPr="00A7469F">
        <w:t>crystallised</w:t>
      </w:r>
      <w:proofErr w:type="spellEnd"/>
      <w:r w:rsidRPr="00A7469F">
        <w:t xml:space="preserve"> profit, if any, from another </w:t>
      </w:r>
      <w:r w:rsidR="00186551" w:rsidRPr="00A7469F">
        <w:t xml:space="preserve">EGR </w:t>
      </w:r>
      <w:r w:rsidRPr="00A7469F">
        <w:t xml:space="preserve">for the same client to arrive at client level profit or loss. </w:t>
      </w:r>
      <w:r w:rsidR="000379C4" w:rsidRPr="00A7469F">
        <w:t>However,</w:t>
      </w:r>
      <w:r w:rsidRPr="00A7469F">
        <w:t xml:space="preserve"> there will be no setoff against </w:t>
      </w:r>
      <w:proofErr w:type="spellStart"/>
      <w:r w:rsidR="00B839AC" w:rsidRPr="00A7469F">
        <w:t>crystallised</w:t>
      </w:r>
      <w:proofErr w:type="spellEnd"/>
      <w:r w:rsidR="00B839AC" w:rsidRPr="00A7469F">
        <w:t xml:space="preserve"> </w:t>
      </w:r>
      <w:r w:rsidRPr="00A7469F">
        <w:t xml:space="preserve">profits across two rolling settlements. </w:t>
      </w:r>
    </w:p>
    <w:p w14:paraId="56B215B6" w14:textId="4927C824" w:rsidR="00B839AC" w:rsidRPr="00A7469F" w:rsidRDefault="004B1540" w:rsidP="003D7D21">
      <w:pPr>
        <w:numPr>
          <w:ilvl w:val="0"/>
          <w:numId w:val="29"/>
        </w:numPr>
        <w:spacing w:after="27"/>
        <w:jc w:val="both"/>
      </w:pPr>
      <w:r w:rsidRPr="00A7469F">
        <w:t xml:space="preserve">All client level losses including losses </w:t>
      </w:r>
      <w:r w:rsidR="000379C4" w:rsidRPr="00A7469F">
        <w:t>in</w:t>
      </w:r>
      <w:r w:rsidRPr="00A7469F">
        <w:t xml:space="preserve"> proprietary positions if any shall be </w:t>
      </w:r>
      <w:proofErr w:type="gramStart"/>
      <w:r w:rsidRPr="00A7469F">
        <w:t>grossed</w:t>
      </w:r>
      <w:proofErr w:type="gramEnd"/>
      <w:r w:rsidRPr="00A7469F">
        <w:t xml:space="preserve"> up to arrive at member level ICMTM.</w:t>
      </w:r>
    </w:p>
    <w:p w14:paraId="08F7C05C" w14:textId="77777777" w:rsidR="00B839AC" w:rsidRPr="00A7469F" w:rsidRDefault="004B1540" w:rsidP="003D7D21">
      <w:pPr>
        <w:numPr>
          <w:ilvl w:val="0"/>
          <w:numId w:val="29"/>
        </w:numPr>
        <w:spacing w:after="27"/>
        <w:jc w:val="both"/>
      </w:pPr>
      <w:r w:rsidRPr="00A7469F">
        <w:t>ICMTM shall be included in the end of day MTM computation.</w:t>
      </w:r>
    </w:p>
    <w:p w14:paraId="17679F1D" w14:textId="77777777" w:rsidR="004B1540" w:rsidRPr="00A7469F" w:rsidRDefault="004B1540" w:rsidP="003D7D21">
      <w:pPr>
        <w:numPr>
          <w:ilvl w:val="0"/>
          <w:numId w:val="29"/>
        </w:numPr>
        <w:spacing w:after="27"/>
        <w:jc w:val="both"/>
      </w:pPr>
      <w:r w:rsidRPr="00A7469F">
        <w:t>ICMTM so blocked/ collected shall be released on completion of pay-in of the settlement</w:t>
      </w:r>
      <w:r w:rsidR="00B839AC" w:rsidRPr="00A7469F">
        <w:t xml:space="preserve"> or </w:t>
      </w:r>
      <w:r w:rsidRPr="00A7469F">
        <w:t xml:space="preserve">early pay-in. </w:t>
      </w:r>
    </w:p>
    <w:p w14:paraId="7D4FE6C2" w14:textId="77777777" w:rsidR="004B1540" w:rsidRPr="00A7469F" w:rsidRDefault="004B1540" w:rsidP="00F53E8F">
      <w:pPr>
        <w:pStyle w:val="NoSpacing"/>
        <w:rPr>
          <w:rFonts w:ascii="Times New Roman" w:hAnsi="Times New Roman"/>
          <w:sz w:val="24"/>
          <w:szCs w:val="24"/>
        </w:rPr>
      </w:pPr>
    </w:p>
    <w:p w14:paraId="7D54AEC3" w14:textId="0B0B818E" w:rsidR="00B463E2" w:rsidRPr="00A7469F" w:rsidRDefault="00B463E2" w:rsidP="003D7D21">
      <w:pPr>
        <w:numPr>
          <w:ilvl w:val="1"/>
          <w:numId w:val="30"/>
        </w:numPr>
        <w:overflowPunct w:val="0"/>
        <w:adjustRightInd w:val="0"/>
        <w:jc w:val="both"/>
        <w:rPr>
          <w:b/>
          <w:lang w:val="en-IN"/>
        </w:rPr>
      </w:pPr>
      <w:proofErr w:type="spellStart"/>
      <w:r w:rsidRPr="00A7469F">
        <w:rPr>
          <w:b/>
          <w:lang w:val="en-IN"/>
        </w:rPr>
        <w:t>VaR</w:t>
      </w:r>
      <w:proofErr w:type="spellEnd"/>
      <w:r w:rsidRPr="00A7469F">
        <w:rPr>
          <w:b/>
          <w:lang w:val="en-IN"/>
        </w:rPr>
        <w:t xml:space="preserve"> Margin:</w:t>
      </w:r>
    </w:p>
    <w:p w14:paraId="34C16CA5" w14:textId="77777777" w:rsidR="00B463E2" w:rsidRPr="00A7469F" w:rsidRDefault="00B463E2" w:rsidP="003D7D21">
      <w:pPr>
        <w:numPr>
          <w:ilvl w:val="2"/>
          <w:numId w:val="30"/>
        </w:numPr>
        <w:overflowPunct w:val="0"/>
        <w:adjustRightInd w:val="0"/>
        <w:jc w:val="both"/>
        <w:rPr>
          <w:b/>
          <w:lang w:val="en-IN"/>
        </w:rPr>
      </w:pPr>
      <w:r w:rsidRPr="00A7469F">
        <w:rPr>
          <w:b/>
          <w:lang w:val="en-IN"/>
        </w:rPr>
        <w:t xml:space="preserve">Computation of </w:t>
      </w:r>
      <w:proofErr w:type="spellStart"/>
      <w:r w:rsidRPr="00A7469F">
        <w:rPr>
          <w:b/>
          <w:lang w:val="en-IN"/>
        </w:rPr>
        <w:t>VaR</w:t>
      </w:r>
      <w:proofErr w:type="spellEnd"/>
      <w:r w:rsidRPr="00A7469F">
        <w:rPr>
          <w:b/>
          <w:lang w:val="en-IN"/>
        </w:rPr>
        <w:t xml:space="preserve"> Margin </w:t>
      </w:r>
    </w:p>
    <w:p w14:paraId="7B71CEE1" w14:textId="3824CE63" w:rsidR="00A12002" w:rsidRPr="00A7469F" w:rsidRDefault="00B463E2" w:rsidP="00DD427F">
      <w:pPr>
        <w:spacing w:after="0"/>
        <w:jc w:val="both"/>
        <w:rPr>
          <w:color w:val="000000"/>
          <w:spacing w:val="-3"/>
          <w:lang w:val="en-IN"/>
        </w:rPr>
      </w:pPr>
      <w:proofErr w:type="spellStart"/>
      <w:r w:rsidRPr="00A7469F">
        <w:rPr>
          <w:rFonts w:eastAsia="Batang"/>
          <w:color w:val="000000"/>
          <w:spacing w:val="-3"/>
          <w:lang w:val="en-IN"/>
        </w:rPr>
        <w:t>VaR</w:t>
      </w:r>
      <w:proofErr w:type="spellEnd"/>
      <w:r w:rsidRPr="00A7469F">
        <w:rPr>
          <w:rFonts w:eastAsia="Batang"/>
          <w:color w:val="000000"/>
          <w:spacing w:val="-3"/>
          <w:lang w:val="en-IN"/>
        </w:rPr>
        <w:t xml:space="preserve"> Margin is a margin intended to cover </w:t>
      </w:r>
      <w:r w:rsidRPr="00A7469F">
        <w:rPr>
          <w:color w:val="000000"/>
          <w:spacing w:val="-3"/>
          <w:lang w:val="en-IN"/>
        </w:rPr>
        <w:t xml:space="preserve">the largest loss that can be encountered on 99% of the days (99% Value at Risk). </w:t>
      </w:r>
      <w:r w:rsidR="00A75897" w:rsidRPr="00A7469F">
        <w:rPr>
          <w:color w:val="000000"/>
          <w:spacing w:val="-3"/>
          <w:lang w:val="en-IN"/>
        </w:rPr>
        <w:t xml:space="preserve">The </w:t>
      </w:r>
      <w:proofErr w:type="spellStart"/>
      <w:r w:rsidR="00A75897" w:rsidRPr="00A7469F">
        <w:rPr>
          <w:color w:val="000000"/>
          <w:spacing w:val="-3"/>
          <w:lang w:val="en-IN"/>
        </w:rPr>
        <w:t>VaR</w:t>
      </w:r>
      <w:proofErr w:type="spellEnd"/>
      <w:r w:rsidR="00A75897" w:rsidRPr="00A7469F">
        <w:rPr>
          <w:color w:val="000000"/>
          <w:spacing w:val="-3"/>
          <w:lang w:val="en-IN"/>
        </w:rPr>
        <w:t xml:space="preserve"> Margin would be based on 6σ, subject to minimum margin of 9%.</w:t>
      </w:r>
    </w:p>
    <w:p w14:paraId="07D96731" w14:textId="28BBBB89" w:rsidR="00A12002" w:rsidRPr="00A7469F" w:rsidRDefault="00A12002" w:rsidP="00A12002">
      <w:pPr>
        <w:jc w:val="both"/>
        <w:rPr>
          <w:color w:val="000000"/>
          <w:spacing w:val="-3"/>
          <w:lang w:val="en-IN"/>
        </w:rPr>
      </w:pPr>
    </w:p>
    <w:p w14:paraId="71CC3049" w14:textId="77777777" w:rsidR="00B463E2" w:rsidRPr="00A7469F" w:rsidRDefault="00B463E2" w:rsidP="003D7D21">
      <w:pPr>
        <w:numPr>
          <w:ilvl w:val="2"/>
          <w:numId w:val="30"/>
        </w:numPr>
        <w:overflowPunct w:val="0"/>
        <w:adjustRightInd w:val="0"/>
        <w:jc w:val="both"/>
        <w:rPr>
          <w:b/>
          <w:lang w:val="en-IN"/>
        </w:rPr>
      </w:pPr>
      <w:r w:rsidRPr="00A7469F">
        <w:rPr>
          <w:b/>
          <w:lang w:val="en-IN"/>
        </w:rPr>
        <w:t xml:space="preserve">Collection of </w:t>
      </w:r>
      <w:proofErr w:type="spellStart"/>
      <w:r w:rsidRPr="00A7469F">
        <w:rPr>
          <w:b/>
          <w:lang w:val="en-IN"/>
        </w:rPr>
        <w:t>VaR</w:t>
      </w:r>
      <w:proofErr w:type="spellEnd"/>
      <w:r w:rsidRPr="00A7469F">
        <w:rPr>
          <w:b/>
          <w:lang w:val="en-IN"/>
        </w:rPr>
        <w:t xml:space="preserve"> Margin:</w:t>
      </w:r>
    </w:p>
    <w:p w14:paraId="416557E1" w14:textId="77777777" w:rsidR="00B463E2" w:rsidRPr="00A7469F" w:rsidRDefault="00B463E2" w:rsidP="003D7D21">
      <w:pPr>
        <w:numPr>
          <w:ilvl w:val="0"/>
          <w:numId w:val="6"/>
        </w:numPr>
        <w:tabs>
          <w:tab w:val="left" w:pos="-1440"/>
          <w:tab w:val="left" w:pos="-1296"/>
          <w:tab w:val="left" w:pos="-864"/>
          <w:tab w:val="left" w:pos="-432"/>
        </w:tabs>
        <w:jc w:val="both"/>
        <w:rPr>
          <w:rFonts w:eastAsia="Batang"/>
          <w:color w:val="000000"/>
          <w:spacing w:val="-3"/>
          <w:lang w:val="en-IN"/>
        </w:rPr>
      </w:pPr>
      <w:r w:rsidRPr="00A7469F">
        <w:rPr>
          <w:rFonts w:eastAsia="Batang"/>
          <w:color w:val="000000"/>
          <w:spacing w:val="-3"/>
          <w:lang w:val="en-IN"/>
        </w:rPr>
        <w:lastRenderedPageBreak/>
        <w:t xml:space="preserve">The </w:t>
      </w:r>
      <w:proofErr w:type="spellStart"/>
      <w:r w:rsidRPr="00A7469F">
        <w:rPr>
          <w:rFonts w:eastAsia="Batang"/>
          <w:color w:val="000000"/>
          <w:spacing w:val="-3"/>
          <w:lang w:val="en-IN"/>
        </w:rPr>
        <w:t>VaR</w:t>
      </w:r>
      <w:proofErr w:type="spellEnd"/>
      <w:r w:rsidRPr="00A7469F">
        <w:rPr>
          <w:rFonts w:eastAsia="Batang"/>
          <w:color w:val="000000"/>
          <w:spacing w:val="-3"/>
          <w:lang w:val="en-IN"/>
        </w:rPr>
        <w:t xml:space="preserve"> margin shall be collected on an upfront basis by adjusting against the total liquid assets of the member at the time of trade. </w:t>
      </w:r>
    </w:p>
    <w:p w14:paraId="67E93A36" w14:textId="519526F5" w:rsidR="00B463E2" w:rsidRPr="00A7469F" w:rsidRDefault="00B463E2" w:rsidP="003D7D21">
      <w:pPr>
        <w:numPr>
          <w:ilvl w:val="0"/>
          <w:numId w:val="6"/>
        </w:numPr>
        <w:tabs>
          <w:tab w:val="left" w:pos="-1440"/>
          <w:tab w:val="left" w:pos="-1296"/>
          <w:tab w:val="left" w:pos="-864"/>
          <w:tab w:val="left" w:pos="-432"/>
        </w:tabs>
        <w:jc w:val="both"/>
        <w:rPr>
          <w:rFonts w:eastAsia="Batang"/>
          <w:spacing w:val="-3"/>
          <w:lang w:val="en-IN"/>
        </w:rPr>
      </w:pPr>
      <w:r w:rsidRPr="00A7469F">
        <w:rPr>
          <w:rFonts w:eastAsia="Batang"/>
          <w:color w:val="000000"/>
          <w:spacing w:val="-3"/>
          <w:lang w:val="en-IN"/>
        </w:rPr>
        <w:t xml:space="preserve">The </w:t>
      </w:r>
      <w:proofErr w:type="spellStart"/>
      <w:r w:rsidRPr="00A7469F">
        <w:rPr>
          <w:rFonts w:eastAsia="Batang"/>
          <w:color w:val="000000"/>
          <w:spacing w:val="-3"/>
          <w:lang w:val="en-IN"/>
        </w:rPr>
        <w:t>VaR</w:t>
      </w:r>
      <w:proofErr w:type="spellEnd"/>
      <w:r w:rsidRPr="00A7469F">
        <w:rPr>
          <w:rFonts w:eastAsia="Batang"/>
          <w:color w:val="000000"/>
          <w:spacing w:val="-3"/>
          <w:lang w:val="en-IN"/>
        </w:rPr>
        <w:t xml:space="preserve"> margin shall be collected on the gross open position of the member. The gross open position for this purpose would mean the gross of all net positions across all the clients of a member including its proprietary position. Example for computation of gross positions of a member is provided </w:t>
      </w:r>
      <w:r w:rsidR="00944A2A" w:rsidRPr="00A7469F">
        <w:rPr>
          <w:b/>
          <w:bCs/>
          <w:lang w:val="en-IN"/>
        </w:rPr>
        <w:t>Part C</w:t>
      </w:r>
      <w:r w:rsidR="00E22469" w:rsidRPr="00A7469F">
        <w:rPr>
          <w:b/>
          <w:bCs/>
          <w:lang w:val="en-IN"/>
        </w:rPr>
        <w:t xml:space="preserve"> (</w:t>
      </w:r>
      <w:r w:rsidR="00D01836">
        <w:rPr>
          <w:b/>
          <w:bCs/>
          <w:lang w:val="en-IN"/>
        </w:rPr>
        <w:t>28</w:t>
      </w:r>
      <w:r w:rsidR="00E22469" w:rsidRPr="00A7469F">
        <w:rPr>
          <w:b/>
          <w:bCs/>
          <w:lang w:val="en-IN"/>
        </w:rPr>
        <w:t xml:space="preserve">) </w:t>
      </w:r>
      <w:r w:rsidR="00944A2A" w:rsidRPr="00A7469F">
        <w:rPr>
          <w:b/>
          <w:bCs/>
          <w:lang w:val="en-IN"/>
        </w:rPr>
        <w:t>- ‘</w:t>
      </w:r>
      <w:r w:rsidR="00944A2A" w:rsidRPr="00A7469F">
        <w:rPr>
          <w:lang w:val="en-IN"/>
        </w:rPr>
        <w:t>Example for computation of Gross positions of a member’</w:t>
      </w:r>
      <w:r w:rsidR="002F7452" w:rsidRPr="00A7469F">
        <w:rPr>
          <w:lang w:val="en-IN"/>
        </w:rPr>
        <w:t>.</w:t>
      </w:r>
    </w:p>
    <w:p w14:paraId="796B23E6" w14:textId="77777777" w:rsidR="00B463E2" w:rsidRPr="00A7469F" w:rsidRDefault="00B463E2" w:rsidP="003D7D21">
      <w:pPr>
        <w:numPr>
          <w:ilvl w:val="0"/>
          <w:numId w:val="6"/>
        </w:numPr>
        <w:tabs>
          <w:tab w:val="left" w:pos="-1440"/>
          <w:tab w:val="left" w:pos="-1296"/>
          <w:tab w:val="left" w:pos="-864"/>
          <w:tab w:val="left" w:pos="-432"/>
          <w:tab w:val="left" w:pos="0"/>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s>
        <w:jc w:val="both"/>
        <w:rPr>
          <w:rFonts w:eastAsia="Batang"/>
          <w:color w:val="000000"/>
          <w:spacing w:val="-3"/>
          <w:lang w:val="en-IN"/>
        </w:rPr>
      </w:pPr>
      <w:r w:rsidRPr="00A7469F">
        <w:rPr>
          <w:rFonts w:eastAsia="Batang"/>
          <w:color w:val="000000"/>
          <w:spacing w:val="-3"/>
          <w:lang w:val="en-IN"/>
        </w:rPr>
        <w:t>For this purpose, there would be no netting of positions across different settlements.</w:t>
      </w:r>
    </w:p>
    <w:p w14:paraId="1E4D192E" w14:textId="01EA03D6" w:rsidR="00B463E2" w:rsidRPr="00A7469F" w:rsidRDefault="00B463E2" w:rsidP="003D7D21">
      <w:pPr>
        <w:numPr>
          <w:ilvl w:val="0"/>
          <w:numId w:val="6"/>
        </w:numPr>
        <w:tabs>
          <w:tab w:val="left" w:pos="3024"/>
        </w:tabs>
        <w:jc w:val="both"/>
        <w:rPr>
          <w:lang w:val="en-IN"/>
        </w:rPr>
      </w:pPr>
      <w:r w:rsidRPr="00A7469F">
        <w:rPr>
          <w:color w:val="000000"/>
          <w:lang w:val="en-IN"/>
        </w:rPr>
        <w:t xml:space="preserve">Intra-day </w:t>
      </w:r>
      <w:proofErr w:type="spellStart"/>
      <w:r w:rsidRPr="00A7469F">
        <w:rPr>
          <w:color w:val="000000"/>
          <w:lang w:val="en-IN"/>
        </w:rPr>
        <w:t>V</w:t>
      </w:r>
      <w:r w:rsidR="006262A9" w:rsidRPr="00A7469F">
        <w:rPr>
          <w:color w:val="000000"/>
          <w:lang w:val="en-IN"/>
        </w:rPr>
        <w:t>a</w:t>
      </w:r>
      <w:r w:rsidRPr="00A7469F">
        <w:rPr>
          <w:color w:val="000000"/>
          <w:lang w:val="en-IN"/>
        </w:rPr>
        <w:t>R</w:t>
      </w:r>
      <w:proofErr w:type="spellEnd"/>
      <w:r w:rsidRPr="00A7469F">
        <w:rPr>
          <w:color w:val="000000"/>
          <w:lang w:val="en-IN"/>
        </w:rPr>
        <w:t xml:space="preserve"> files shall be generated based on the prices at</w:t>
      </w:r>
      <w:r w:rsidR="004D2382" w:rsidRPr="00A7469F">
        <w:rPr>
          <w:color w:val="000000"/>
          <w:lang w:val="en-IN"/>
        </w:rPr>
        <w:t xml:space="preserve"> 10:30 a.m., 12:30 p.m., 01:30 p.m., 03:00 p.m., 05:00 p.m., 07:00 p.m., 08:30 p.m. and 10:30 p.m. every day</w:t>
      </w:r>
      <w:r w:rsidRPr="00A7469F">
        <w:rPr>
          <w:color w:val="000000"/>
          <w:lang w:val="en-IN"/>
        </w:rPr>
        <w:t xml:space="preserve">. Such intra-day VAR files shall be used for margining of intra-day member positions. </w:t>
      </w:r>
      <w:r w:rsidRPr="00A7469F">
        <w:rPr>
          <w:lang w:val="en-IN"/>
        </w:rPr>
        <w:t xml:space="preserve">In addition to the above a </w:t>
      </w:r>
      <w:proofErr w:type="spellStart"/>
      <w:r w:rsidRPr="00A7469F">
        <w:rPr>
          <w:lang w:val="en-IN"/>
        </w:rPr>
        <w:t>V</w:t>
      </w:r>
      <w:r w:rsidR="006262A9" w:rsidRPr="00A7469F">
        <w:rPr>
          <w:lang w:val="en-IN"/>
        </w:rPr>
        <w:t>a</w:t>
      </w:r>
      <w:r w:rsidRPr="00A7469F">
        <w:rPr>
          <w:lang w:val="en-IN"/>
        </w:rPr>
        <w:t>R</w:t>
      </w:r>
      <w:proofErr w:type="spellEnd"/>
      <w:r w:rsidRPr="00A7469F">
        <w:rPr>
          <w:lang w:val="en-IN"/>
        </w:rPr>
        <w:t xml:space="preserve"> file at end of day and begin of day shall be provided. </w:t>
      </w:r>
    </w:p>
    <w:p w14:paraId="0ECBBF79" w14:textId="77777777" w:rsidR="00B463E2" w:rsidRPr="00A7469F" w:rsidRDefault="00B463E2" w:rsidP="003D7D21">
      <w:pPr>
        <w:numPr>
          <w:ilvl w:val="0"/>
          <w:numId w:val="6"/>
        </w:numPr>
        <w:jc w:val="both"/>
        <w:rPr>
          <w:color w:val="000000"/>
          <w:lang w:val="en-IN"/>
        </w:rPr>
      </w:pPr>
      <w:r w:rsidRPr="00A7469F">
        <w:rPr>
          <w:color w:val="000000"/>
          <w:spacing w:val="-3"/>
          <w:lang w:val="en-IN"/>
        </w:rPr>
        <w:t xml:space="preserve">The </w:t>
      </w:r>
      <w:proofErr w:type="spellStart"/>
      <w:r w:rsidRPr="00A7469F">
        <w:rPr>
          <w:color w:val="000000"/>
          <w:spacing w:val="-3"/>
          <w:lang w:val="en-IN"/>
        </w:rPr>
        <w:t>VaR</w:t>
      </w:r>
      <w:proofErr w:type="spellEnd"/>
      <w:r w:rsidRPr="00A7469F">
        <w:rPr>
          <w:color w:val="000000"/>
          <w:spacing w:val="-3"/>
          <w:lang w:val="en-IN"/>
        </w:rPr>
        <w:t xml:space="preserve"> margin rates shall be made available in the extranet server and to the public at large through the</w:t>
      </w:r>
      <w:r w:rsidR="00073D38" w:rsidRPr="00A7469F">
        <w:rPr>
          <w:color w:val="000000"/>
          <w:spacing w:val="-3"/>
          <w:lang w:val="en-IN"/>
        </w:rPr>
        <w:t xml:space="preserve"> </w:t>
      </w:r>
      <w:r w:rsidRPr="00A7469F">
        <w:rPr>
          <w:color w:val="000000"/>
          <w:spacing w:val="-3"/>
          <w:lang w:val="en-IN"/>
        </w:rPr>
        <w:t>website</w:t>
      </w:r>
    </w:p>
    <w:p w14:paraId="397D3C8E" w14:textId="77777777" w:rsidR="00B463E2" w:rsidRPr="00A7469F" w:rsidRDefault="00B463E2" w:rsidP="003D7D21">
      <w:pPr>
        <w:numPr>
          <w:ilvl w:val="0"/>
          <w:numId w:val="6"/>
        </w:numPr>
        <w:jc w:val="both"/>
        <w:rPr>
          <w:color w:val="000000"/>
          <w:lang w:val="en-IN"/>
        </w:rPr>
      </w:pPr>
      <w:r w:rsidRPr="00A7469F">
        <w:rPr>
          <w:color w:val="000000"/>
          <w:spacing w:val="-3"/>
          <w:lang w:val="en-IN"/>
        </w:rPr>
        <w:t xml:space="preserve">File format for </w:t>
      </w:r>
      <w:proofErr w:type="spellStart"/>
      <w:r w:rsidRPr="00A7469F">
        <w:rPr>
          <w:color w:val="000000"/>
          <w:spacing w:val="-3"/>
          <w:lang w:val="en-IN"/>
        </w:rPr>
        <w:t>VaR</w:t>
      </w:r>
      <w:proofErr w:type="spellEnd"/>
      <w:r w:rsidRPr="00A7469F">
        <w:rPr>
          <w:color w:val="000000"/>
          <w:spacing w:val="-3"/>
          <w:lang w:val="en-IN"/>
        </w:rPr>
        <w:t xml:space="preserve"> based margin rates is given in </w:t>
      </w:r>
      <w:r w:rsidR="002F7452" w:rsidRPr="00A7469F">
        <w:rPr>
          <w:b/>
          <w:bCs/>
          <w:color w:val="000000"/>
          <w:lang w:val="en-IN"/>
        </w:rPr>
        <w:t xml:space="preserve">Part </w:t>
      </w:r>
      <w:r w:rsidR="00BB7548" w:rsidRPr="00A7469F">
        <w:rPr>
          <w:b/>
          <w:bCs/>
          <w:color w:val="000000"/>
          <w:lang w:val="en-IN"/>
        </w:rPr>
        <w:t>D</w:t>
      </w:r>
      <w:r w:rsidRPr="00A7469F">
        <w:rPr>
          <w:color w:val="000000"/>
          <w:spacing w:val="-3"/>
          <w:lang w:val="en-IN"/>
        </w:rPr>
        <w:t>.</w:t>
      </w:r>
      <w:r w:rsidRPr="00A7469F">
        <w:rPr>
          <w:color w:val="000000"/>
          <w:lang w:val="en-IN"/>
        </w:rPr>
        <w:t xml:space="preserve"> </w:t>
      </w:r>
    </w:p>
    <w:p w14:paraId="1488E4E3" w14:textId="224F74AF" w:rsidR="00B463E2" w:rsidRPr="00A7469F" w:rsidRDefault="00B463E2" w:rsidP="003D7D21">
      <w:pPr>
        <w:numPr>
          <w:ilvl w:val="0"/>
          <w:numId w:val="6"/>
        </w:numPr>
        <w:tabs>
          <w:tab w:val="left" w:pos="-1440"/>
          <w:tab w:val="left" w:pos="-1296"/>
          <w:tab w:val="left" w:pos="-864"/>
          <w:tab w:val="left" w:pos="-432"/>
          <w:tab w:val="left" w:pos="0"/>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s>
        <w:jc w:val="both"/>
        <w:rPr>
          <w:color w:val="000000"/>
          <w:spacing w:val="-3"/>
          <w:lang w:val="en-IN"/>
        </w:rPr>
      </w:pPr>
      <w:r w:rsidRPr="00A7469F">
        <w:rPr>
          <w:rFonts w:eastAsia="Batang"/>
          <w:color w:val="000000"/>
          <w:spacing w:val="-3"/>
          <w:lang w:val="en-IN"/>
        </w:rPr>
        <w:t xml:space="preserve">The </w:t>
      </w:r>
      <w:proofErr w:type="spellStart"/>
      <w:r w:rsidRPr="00A7469F">
        <w:rPr>
          <w:rFonts w:eastAsia="Batang"/>
          <w:color w:val="000000"/>
          <w:spacing w:val="-3"/>
          <w:lang w:val="en-IN"/>
        </w:rPr>
        <w:t>VaR</w:t>
      </w:r>
      <w:proofErr w:type="spellEnd"/>
      <w:r w:rsidRPr="00A7469F">
        <w:rPr>
          <w:rFonts w:eastAsia="Batang"/>
          <w:color w:val="000000"/>
          <w:spacing w:val="-3"/>
          <w:lang w:val="en-IN"/>
        </w:rPr>
        <w:t xml:space="preserve"> margin so collected shall be released on completion of pay-in of the settlement</w:t>
      </w:r>
      <w:r w:rsidR="004D2382" w:rsidRPr="00A7469F">
        <w:rPr>
          <w:rFonts w:eastAsia="Batang"/>
          <w:color w:val="000000"/>
          <w:spacing w:val="-3"/>
          <w:lang w:val="en-IN"/>
        </w:rPr>
        <w:t xml:space="preserve"> including early pay-in</w:t>
      </w:r>
      <w:r w:rsidRPr="00A7469F">
        <w:rPr>
          <w:rFonts w:eastAsia="Batang"/>
          <w:color w:val="000000"/>
          <w:spacing w:val="-3"/>
          <w:lang w:val="en-IN"/>
        </w:rPr>
        <w:t>.</w:t>
      </w:r>
    </w:p>
    <w:p w14:paraId="62C18F03" w14:textId="74587D5D" w:rsidR="00B463E2" w:rsidRPr="00A7469F" w:rsidRDefault="00B463E2" w:rsidP="003D7D21">
      <w:pPr>
        <w:numPr>
          <w:ilvl w:val="0"/>
          <w:numId w:val="6"/>
        </w:numPr>
        <w:jc w:val="both"/>
        <w:rPr>
          <w:rFonts w:eastAsia="Batang"/>
          <w:color w:val="000000"/>
          <w:spacing w:val="-3"/>
          <w:lang w:val="en-IN"/>
        </w:rPr>
      </w:pPr>
      <w:r w:rsidRPr="00A7469F">
        <w:rPr>
          <w:rFonts w:eastAsia="Batang"/>
          <w:color w:val="000000"/>
          <w:spacing w:val="-3"/>
          <w:lang w:val="en-IN"/>
        </w:rPr>
        <w:t>The details of all margins (</w:t>
      </w:r>
      <w:proofErr w:type="spellStart"/>
      <w:r w:rsidRPr="00A7469F">
        <w:rPr>
          <w:rFonts w:eastAsia="Batang"/>
          <w:color w:val="000000"/>
          <w:spacing w:val="-3"/>
          <w:lang w:val="en-IN"/>
        </w:rPr>
        <w:t>V</w:t>
      </w:r>
      <w:r w:rsidR="0026044F" w:rsidRPr="00A7469F">
        <w:rPr>
          <w:rFonts w:eastAsia="Batang"/>
          <w:color w:val="000000"/>
          <w:spacing w:val="-3"/>
          <w:lang w:val="en-IN"/>
        </w:rPr>
        <w:t>a</w:t>
      </w:r>
      <w:r w:rsidRPr="00A7469F">
        <w:rPr>
          <w:rFonts w:eastAsia="Batang"/>
          <w:color w:val="000000"/>
          <w:spacing w:val="-3"/>
          <w:lang w:val="en-IN"/>
        </w:rPr>
        <w:t>R</w:t>
      </w:r>
      <w:proofErr w:type="spellEnd"/>
      <w:r w:rsidRPr="00A7469F">
        <w:rPr>
          <w:rFonts w:eastAsia="Batang"/>
          <w:color w:val="000000"/>
          <w:spacing w:val="-3"/>
          <w:lang w:val="en-IN"/>
        </w:rPr>
        <w:t xml:space="preserve">, </w:t>
      </w:r>
      <w:r w:rsidR="0026044F" w:rsidRPr="00A7469F">
        <w:rPr>
          <w:rFonts w:eastAsia="Batang"/>
          <w:color w:val="000000"/>
          <w:spacing w:val="-3"/>
          <w:lang w:val="en-IN"/>
        </w:rPr>
        <w:t>E</w:t>
      </w:r>
      <w:r w:rsidRPr="00A7469F">
        <w:rPr>
          <w:rFonts w:eastAsia="Batang"/>
          <w:color w:val="000000"/>
          <w:spacing w:val="-3"/>
          <w:lang w:val="en-IN"/>
        </w:rPr>
        <w:t xml:space="preserve">xtreme loss margin and </w:t>
      </w:r>
      <w:r w:rsidR="00866BF9" w:rsidRPr="00A7469F">
        <w:rPr>
          <w:rFonts w:eastAsia="Batang"/>
          <w:color w:val="000000"/>
          <w:spacing w:val="-3"/>
          <w:lang w:val="en-IN"/>
        </w:rPr>
        <w:t>MTM</w:t>
      </w:r>
      <w:r w:rsidRPr="00A7469F">
        <w:rPr>
          <w:rFonts w:eastAsia="Batang"/>
          <w:color w:val="000000"/>
          <w:spacing w:val="-3"/>
          <w:lang w:val="en-IN"/>
        </w:rPr>
        <w:t xml:space="preserve">) will be downloaded to members in their respective extranet </w:t>
      </w:r>
      <w:proofErr w:type="gramStart"/>
      <w:r w:rsidRPr="00A7469F">
        <w:rPr>
          <w:rFonts w:eastAsia="Batang"/>
          <w:color w:val="000000"/>
          <w:spacing w:val="-3"/>
          <w:lang w:val="en-IN"/>
        </w:rPr>
        <w:t>directory..</w:t>
      </w:r>
      <w:proofErr w:type="gramEnd"/>
    </w:p>
    <w:p w14:paraId="369848EC" w14:textId="77777777" w:rsidR="00B463E2" w:rsidRPr="00A7469F" w:rsidRDefault="00B463E2" w:rsidP="00DD427F">
      <w:pPr>
        <w:tabs>
          <w:tab w:val="left" w:pos="-1440"/>
          <w:tab w:val="left" w:pos="-1296"/>
          <w:tab w:val="left" w:pos="-864"/>
          <w:tab w:val="left" w:pos="-432"/>
          <w:tab w:val="left" w:pos="0"/>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s>
        <w:spacing w:after="0"/>
        <w:ind w:left="360"/>
        <w:jc w:val="both"/>
        <w:rPr>
          <w:color w:val="000000"/>
          <w:spacing w:val="-3"/>
          <w:lang w:val="en-IN"/>
        </w:rPr>
      </w:pPr>
    </w:p>
    <w:p w14:paraId="0B324F9E" w14:textId="77777777" w:rsidR="00B463E2" w:rsidRPr="00A7469F" w:rsidRDefault="00B463E2" w:rsidP="003D7D21">
      <w:pPr>
        <w:numPr>
          <w:ilvl w:val="1"/>
          <w:numId w:val="30"/>
        </w:numPr>
        <w:overflowPunct w:val="0"/>
        <w:adjustRightInd w:val="0"/>
        <w:jc w:val="both"/>
        <w:rPr>
          <w:b/>
          <w:lang w:val="en-IN"/>
        </w:rPr>
      </w:pPr>
      <w:r w:rsidRPr="00A7469F">
        <w:rPr>
          <w:b/>
          <w:lang w:val="en-IN"/>
        </w:rPr>
        <w:t>Extreme Loss Margin:</w:t>
      </w:r>
    </w:p>
    <w:p w14:paraId="2425179F" w14:textId="3BB36C01" w:rsidR="00B463E2" w:rsidRPr="00A7469F" w:rsidRDefault="00B463E2" w:rsidP="00556A97">
      <w:pPr>
        <w:jc w:val="both"/>
        <w:rPr>
          <w:color w:val="000000"/>
          <w:spacing w:val="-3"/>
          <w:lang w:val="en-IN"/>
        </w:rPr>
      </w:pPr>
      <w:r w:rsidRPr="00A7469F">
        <w:rPr>
          <w:color w:val="000000"/>
          <w:spacing w:val="-3"/>
          <w:lang w:val="en-IN"/>
        </w:rPr>
        <w:t xml:space="preserve">It covers the expected loss in situations that go beyond those envisaged in the 99% value at risk estimates used in the </w:t>
      </w:r>
      <w:proofErr w:type="spellStart"/>
      <w:r w:rsidRPr="00A7469F">
        <w:rPr>
          <w:color w:val="000000"/>
          <w:spacing w:val="-3"/>
          <w:lang w:val="en-IN"/>
        </w:rPr>
        <w:t>VaR</w:t>
      </w:r>
      <w:proofErr w:type="spellEnd"/>
      <w:r w:rsidRPr="00A7469F">
        <w:rPr>
          <w:color w:val="000000"/>
          <w:spacing w:val="-3"/>
          <w:lang w:val="en-IN"/>
        </w:rPr>
        <w:t xml:space="preserve"> margin. </w:t>
      </w:r>
    </w:p>
    <w:p w14:paraId="3E080395" w14:textId="6D434228" w:rsidR="00035FF7" w:rsidRPr="00A7469F" w:rsidRDefault="00035FF7" w:rsidP="003D7D21">
      <w:pPr>
        <w:numPr>
          <w:ilvl w:val="0"/>
          <w:numId w:val="7"/>
        </w:numPr>
        <w:tabs>
          <w:tab w:val="clear" w:pos="360"/>
        </w:tabs>
        <w:ind w:left="426" w:hanging="426"/>
        <w:jc w:val="both"/>
        <w:rPr>
          <w:rFonts w:eastAsia="Batang"/>
          <w:color w:val="000000"/>
          <w:spacing w:val="-3"/>
          <w:lang w:val="en-IN"/>
        </w:rPr>
      </w:pPr>
      <w:r w:rsidRPr="00A7469F">
        <w:rPr>
          <w:rFonts w:eastAsia="Batang"/>
          <w:color w:val="000000"/>
          <w:spacing w:val="-3"/>
          <w:lang w:val="en-IN"/>
        </w:rPr>
        <w:t xml:space="preserve">The Extreme Loss Margin shall be </w:t>
      </w:r>
      <w:r w:rsidR="004D2382" w:rsidRPr="00A7469F">
        <w:rPr>
          <w:rFonts w:eastAsia="Batang"/>
          <w:color w:val="000000"/>
          <w:spacing w:val="-3"/>
          <w:lang w:val="en-IN"/>
        </w:rPr>
        <w:t>minimum of 1%</w:t>
      </w:r>
      <w:r w:rsidRPr="00A7469F">
        <w:rPr>
          <w:rFonts w:eastAsia="Batang"/>
          <w:color w:val="000000"/>
          <w:spacing w:val="-3"/>
          <w:lang w:val="en-IN"/>
        </w:rPr>
        <w:t>.</w:t>
      </w:r>
    </w:p>
    <w:p w14:paraId="547E3648" w14:textId="77777777" w:rsidR="00B463E2" w:rsidRPr="00A7469F" w:rsidRDefault="00B463E2" w:rsidP="003D7D21">
      <w:pPr>
        <w:numPr>
          <w:ilvl w:val="0"/>
          <w:numId w:val="7"/>
        </w:numPr>
        <w:tabs>
          <w:tab w:val="clear" w:pos="360"/>
        </w:tabs>
        <w:ind w:left="426" w:hanging="426"/>
        <w:jc w:val="both"/>
        <w:rPr>
          <w:rFonts w:eastAsia="Batang"/>
          <w:color w:val="000000"/>
          <w:spacing w:val="-3"/>
          <w:lang w:val="en-IN"/>
        </w:rPr>
      </w:pPr>
      <w:r w:rsidRPr="00A7469F">
        <w:rPr>
          <w:color w:val="000000"/>
          <w:spacing w:val="-3"/>
          <w:lang w:val="en-IN"/>
        </w:rPr>
        <w:t>The Extreme Loss Margin shall be collected/ adjusted against the total liquid assets of the member on a real time basis.</w:t>
      </w:r>
    </w:p>
    <w:p w14:paraId="08F5491E" w14:textId="2FB59915" w:rsidR="00B463E2" w:rsidRPr="00A7469F" w:rsidRDefault="00B463E2" w:rsidP="003D7D21">
      <w:pPr>
        <w:numPr>
          <w:ilvl w:val="0"/>
          <w:numId w:val="7"/>
        </w:numPr>
        <w:tabs>
          <w:tab w:val="clear" w:pos="360"/>
        </w:tabs>
        <w:ind w:left="426" w:hanging="426"/>
        <w:jc w:val="both"/>
        <w:rPr>
          <w:bCs/>
          <w:lang w:val="en-IN"/>
        </w:rPr>
      </w:pPr>
      <w:r w:rsidRPr="00A7469F">
        <w:rPr>
          <w:spacing w:val="-3"/>
          <w:lang w:val="en-IN"/>
        </w:rPr>
        <w:t xml:space="preserve">The Extreme Loss Margin shall be collected on the gross open position of the member. The gross open position for this purpose would mean the gross of all net positions across all the clients of a member including its proprietary position. Example for computation of gross positions of a member is provided in </w:t>
      </w:r>
      <w:r w:rsidR="00A26963" w:rsidRPr="00A7469F">
        <w:rPr>
          <w:b/>
          <w:bCs/>
          <w:lang w:val="en-IN"/>
        </w:rPr>
        <w:t>Part C</w:t>
      </w:r>
      <w:r w:rsidR="00E22469" w:rsidRPr="00A7469F">
        <w:rPr>
          <w:b/>
          <w:bCs/>
          <w:lang w:val="en-IN"/>
        </w:rPr>
        <w:t xml:space="preserve"> (</w:t>
      </w:r>
      <w:r w:rsidR="00D01836">
        <w:rPr>
          <w:b/>
          <w:bCs/>
          <w:lang w:val="en-IN"/>
        </w:rPr>
        <w:t>28</w:t>
      </w:r>
      <w:r w:rsidR="00E22469" w:rsidRPr="00A7469F">
        <w:rPr>
          <w:b/>
          <w:bCs/>
          <w:lang w:val="en-IN"/>
        </w:rPr>
        <w:t>)</w:t>
      </w:r>
      <w:r w:rsidR="00E22469" w:rsidRPr="00A7469F">
        <w:rPr>
          <w:bCs/>
          <w:lang w:val="en-IN"/>
        </w:rPr>
        <w:t xml:space="preserve"> </w:t>
      </w:r>
      <w:r w:rsidR="00A26963" w:rsidRPr="00A7469F">
        <w:rPr>
          <w:bCs/>
          <w:lang w:val="en-IN"/>
        </w:rPr>
        <w:t>- ‘Example for computation of Gross positions of a member’</w:t>
      </w:r>
      <w:r w:rsidR="002F7452" w:rsidRPr="00A7469F">
        <w:rPr>
          <w:bCs/>
          <w:lang w:val="en-IN"/>
        </w:rPr>
        <w:t>.</w:t>
      </w:r>
    </w:p>
    <w:p w14:paraId="4502B906" w14:textId="0BB825AF" w:rsidR="00B463E2" w:rsidRPr="00A7469F" w:rsidRDefault="00B463E2" w:rsidP="003D7D21">
      <w:pPr>
        <w:numPr>
          <w:ilvl w:val="0"/>
          <w:numId w:val="7"/>
        </w:numPr>
        <w:tabs>
          <w:tab w:val="clear" w:pos="360"/>
        </w:tabs>
        <w:ind w:left="426" w:hanging="426"/>
        <w:jc w:val="both"/>
        <w:rPr>
          <w:rFonts w:eastAsia="Batang"/>
          <w:spacing w:val="-3"/>
          <w:lang w:val="en-IN"/>
        </w:rPr>
      </w:pPr>
      <w:r w:rsidRPr="00A7469F">
        <w:rPr>
          <w:rFonts w:eastAsia="Batang"/>
          <w:spacing w:val="-3"/>
          <w:lang w:val="en-IN"/>
        </w:rPr>
        <w:t>For this purpose, there would be no netting of positions across different settlements.</w:t>
      </w:r>
    </w:p>
    <w:p w14:paraId="1480ECB4" w14:textId="1EE2EA5E" w:rsidR="00B463E2" w:rsidRPr="00A7469F" w:rsidRDefault="00B463E2" w:rsidP="003D7D21">
      <w:pPr>
        <w:numPr>
          <w:ilvl w:val="0"/>
          <w:numId w:val="7"/>
        </w:numPr>
        <w:tabs>
          <w:tab w:val="clear" w:pos="360"/>
        </w:tabs>
        <w:ind w:left="426" w:hanging="426"/>
        <w:jc w:val="both"/>
        <w:rPr>
          <w:spacing w:val="-3"/>
          <w:lang w:val="en-IN"/>
        </w:rPr>
      </w:pPr>
      <w:r w:rsidRPr="00A7469F">
        <w:rPr>
          <w:rFonts w:eastAsia="Batang"/>
          <w:spacing w:val="-3"/>
          <w:lang w:val="en-IN"/>
        </w:rPr>
        <w:t xml:space="preserve">The </w:t>
      </w:r>
      <w:r w:rsidRPr="00A7469F">
        <w:rPr>
          <w:spacing w:val="-3"/>
          <w:lang w:val="en-IN"/>
        </w:rPr>
        <w:t xml:space="preserve">Extreme Loss Margin </w:t>
      </w:r>
      <w:r w:rsidRPr="00A7469F">
        <w:rPr>
          <w:rFonts w:eastAsia="Batang"/>
          <w:spacing w:val="-3"/>
          <w:lang w:val="en-IN"/>
        </w:rPr>
        <w:t>collected shall be released on completion of pay-in of the settlement</w:t>
      </w:r>
      <w:r w:rsidR="004D2382" w:rsidRPr="00A7469F">
        <w:rPr>
          <w:rFonts w:eastAsia="Batang"/>
          <w:spacing w:val="-3"/>
          <w:lang w:val="en-IN"/>
        </w:rPr>
        <w:t xml:space="preserve"> including early pay-in.</w:t>
      </w:r>
    </w:p>
    <w:p w14:paraId="3B2CB4F0" w14:textId="327AFF66" w:rsidR="00B463E2" w:rsidRPr="00A7469F" w:rsidRDefault="00B463E2" w:rsidP="003D7D21">
      <w:pPr>
        <w:numPr>
          <w:ilvl w:val="0"/>
          <w:numId w:val="7"/>
        </w:numPr>
        <w:tabs>
          <w:tab w:val="clear" w:pos="360"/>
        </w:tabs>
        <w:ind w:left="426" w:hanging="426"/>
        <w:jc w:val="both"/>
        <w:rPr>
          <w:color w:val="000000"/>
          <w:spacing w:val="-3"/>
          <w:lang w:val="en-IN"/>
        </w:rPr>
      </w:pPr>
      <w:r w:rsidRPr="00A7469F">
        <w:rPr>
          <w:rFonts w:eastAsia="Batang"/>
          <w:spacing w:val="-3"/>
          <w:lang w:val="en-IN"/>
        </w:rPr>
        <w:t>The details of all margins (</w:t>
      </w:r>
      <w:proofErr w:type="spellStart"/>
      <w:r w:rsidRPr="00A7469F">
        <w:rPr>
          <w:rFonts w:eastAsia="Batang"/>
          <w:spacing w:val="-3"/>
          <w:lang w:val="en-IN"/>
        </w:rPr>
        <w:t>V</w:t>
      </w:r>
      <w:r w:rsidR="00C7720A" w:rsidRPr="00A7469F">
        <w:rPr>
          <w:rFonts w:eastAsia="Batang"/>
          <w:spacing w:val="-3"/>
          <w:lang w:val="en-IN"/>
        </w:rPr>
        <w:t>a</w:t>
      </w:r>
      <w:r w:rsidRPr="00A7469F">
        <w:rPr>
          <w:rFonts w:eastAsia="Batang"/>
          <w:spacing w:val="-3"/>
          <w:lang w:val="en-IN"/>
        </w:rPr>
        <w:t>R</w:t>
      </w:r>
      <w:proofErr w:type="spellEnd"/>
      <w:r w:rsidRPr="00A7469F">
        <w:rPr>
          <w:rFonts w:eastAsia="Batang"/>
          <w:spacing w:val="-3"/>
          <w:lang w:val="en-IN"/>
        </w:rPr>
        <w:t xml:space="preserve">, </w:t>
      </w:r>
      <w:r w:rsidR="00C7720A" w:rsidRPr="00A7469F">
        <w:rPr>
          <w:rFonts w:eastAsia="Batang"/>
          <w:spacing w:val="-3"/>
          <w:lang w:val="en-IN"/>
        </w:rPr>
        <w:t>E</w:t>
      </w:r>
      <w:r w:rsidRPr="00A7469F">
        <w:rPr>
          <w:rFonts w:eastAsia="Batang"/>
          <w:spacing w:val="-3"/>
          <w:lang w:val="en-IN"/>
        </w:rPr>
        <w:t xml:space="preserve">xtreme loss margin and </w:t>
      </w:r>
      <w:r w:rsidR="00866BF9" w:rsidRPr="00A7469F">
        <w:rPr>
          <w:rFonts w:eastAsia="Batang"/>
          <w:spacing w:val="-3"/>
          <w:lang w:val="en-IN"/>
        </w:rPr>
        <w:t>MTM</w:t>
      </w:r>
      <w:r w:rsidRPr="00A7469F">
        <w:rPr>
          <w:rFonts w:eastAsia="Batang"/>
          <w:spacing w:val="-3"/>
          <w:lang w:val="en-IN"/>
        </w:rPr>
        <w:t xml:space="preserve">) as at end of each day will be downloaded to members in their respective extranet directory. </w:t>
      </w:r>
    </w:p>
    <w:p w14:paraId="76BD7404" w14:textId="77777777" w:rsidR="00B463E2" w:rsidRPr="00A7469F" w:rsidRDefault="00B463E2" w:rsidP="004B4AB8">
      <w:pPr>
        <w:pStyle w:val="NoSpacing"/>
        <w:rPr>
          <w:rFonts w:ascii="Times New Roman" w:hAnsi="Times New Roman"/>
          <w:sz w:val="24"/>
          <w:szCs w:val="24"/>
        </w:rPr>
      </w:pPr>
    </w:p>
    <w:p w14:paraId="53E36F8A" w14:textId="664FECA6" w:rsidR="00FF0223" w:rsidRPr="00A7469F" w:rsidRDefault="00FF0223" w:rsidP="003D7D21">
      <w:pPr>
        <w:numPr>
          <w:ilvl w:val="1"/>
          <w:numId w:val="30"/>
        </w:numPr>
        <w:overflowPunct w:val="0"/>
        <w:adjustRightInd w:val="0"/>
        <w:jc w:val="both"/>
        <w:rPr>
          <w:b/>
          <w:lang w:val="en-IN"/>
        </w:rPr>
      </w:pPr>
      <w:r w:rsidRPr="00A7469F">
        <w:rPr>
          <w:b/>
          <w:lang w:val="en-IN"/>
        </w:rPr>
        <w:t>Additional Margins</w:t>
      </w:r>
    </w:p>
    <w:p w14:paraId="37214684" w14:textId="61B44939" w:rsidR="00FF0223" w:rsidRPr="00A7469F" w:rsidRDefault="00FF0223" w:rsidP="00FF0223">
      <w:pPr>
        <w:overflowPunct w:val="0"/>
        <w:adjustRightInd w:val="0"/>
        <w:jc w:val="both"/>
        <w:rPr>
          <w:bCs/>
          <w:lang w:val="en-IN"/>
        </w:rPr>
      </w:pPr>
      <w:r w:rsidRPr="00A7469F">
        <w:rPr>
          <w:bCs/>
          <w:lang w:val="en-IN"/>
        </w:rPr>
        <w:lastRenderedPageBreak/>
        <w:t>Clearing Corporations shall have the right to impose additional risk containment measures over and above the risk containment system mandated by SEBI.</w:t>
      </w:r>
    </w:p>
    <w:p w14:paraId="1EBC4721" w14:textId="77777777" w:rsidR="00FF0223" w:rsidRPr="00A7469F" w:rsidRDefault="00FF0223" w:rsidP="00DD427F">
      <w:pPr>
        <w:overflowPunct w:val="0"/>
        <w:adjustRightInd w:val="0"/>
        <w:spacing w:after="0"/>
        <w:jc w:val="both"/>
        <w:rPr>
          <w:b/>
          <w:lang w:val="en-IN"/>
        </w:rPr>
      </w:pPr>
    </w:p>
    <w:p w14:paraId="5D18B4AA" w14:textId="2BD98C2D" w:rsidR="00B463E2" w:rsidRPr="00A7469F" w:rsidRDefault="00B463E2" w:rsidP="003D7D21">
      <w:pPr>
        <w:numPr>
          <w:ilvl w:val="1"/>
          <w:numId w:val="30"/>
        </w:numPr>
        <w:overflowPunct w:val="0"/>
        <w:adjustRightInd w:val="0"/>
        <w:jc w:val="both"/>
        <w:rPr>
          <w:b/>
          <w:lang w:val="en-IN"/>
        </w:rPr>
      </w:pPr>
      <w:r w:rsidRPr="00A7469F">
        <w:rPr>
          <w:b/>
          <w:lang w:val="en-IN"/>
        </w:rPr>
        <w:t>Capping of margins</w:t>
      </w:r>
    </w:p>
    <w:p w14:paraId="17D7B74D" w14:textId="77777777" w:rsidR="00B463E2" w:rsidRPr="00A7469F" w:rsidRDefault="00B463E2" w:rsidP="00DD427F">
      <w:pPr>
        <w:spacing w:after="0"/>
        <w:jc w:val="both"/>
        <w:rPr>
          <w:b/>
          <w:color w:val="000000"/>
          <w:spacing w:val="-3"/>
          <w:lang w:val="en-IN"/>
        </w:rPr>
      </w:pPr>
      <w:r w:rsidRPr="00A7469F">
        <w:rPr>
          <w:color w:val="000000"/>
          <w:spacing w:val="-3"/>
          <w:lang w:val="en-IN"/>
        </w:rPr>
        <w:t xml:space="preserve">In case of a buy transaction, the </w:t>
      </w:r>
      <w:proofErr w:type="spellStart"/>
      <w:r w:rsidRPr="00A7469F">
        <w:rPr>
          <w:color w:val="000000"/>
          <w:spacing w:val="-3"/>
          <w:lang w:val="en-IN"/>
        </w:rPr>
        <w:t>VaR</w:t>
      </w:r>
      <w:proofErr w:type="spellEnd"/>
      <w:r w:rsidRPr="00A7469F">
        <w:rPr>
          <w:color w:val="000000"/>
          <w:spacing w:val="-3"/>
          <w:lang w:val="en-IN"/>
        </w:rPr>
        <w:t xml:space="preserve"> margins, Extreme loss margins and mark to market losses together shall not exceed the purchase value of the transaction. In case of a sale transaction, the </w:t>
      </w:r>
      <w:proofErr w:type="spellStart"/>
      <w:r w:rsidRPr="00A7469F">
        <w:rPr>
          <w:color w:val="000000"/>
          <w:spacing w:val="-3"/>
          <w:lang w:val="en-IN"/>
        </w:rPr>
        <w:t>VaR</w:t>
      </w:r>
      <w:proofErr w:type="spellEnd"/>
      <w:r w:rsidRPr="00A7469F">
        <w:rPr>
          <w:color w:val="000000"/>
          <w:spacing w:val="-3"/>
          <w:lang w:val="en-IN"/>
        </w:rPr>
        <w:t xml:space="preserve"> margins and Extreme loss margins together shall not exceed the sale value of the transaction and mark to market losses shall also be levied.</w:t>
      </w:r>
    </w:p>
    <w:p w14:paraId="2C6E7B08" w14:textId="77777777" w:rsidR="00BA5856" w:rsidRPr="00A7469F" w:rsidRDefault="00BA5856" w:rsidP="004D2382">
      <w:pPr>
        <w:overflowPunct w:val="0"/>
        <w:adjustRightInd w:val="0"/>
        <w:jc w:val="both"/>
        <w:rPr>
          <w:rFonts w:eastAsia="Batang"/>
          <w:kern w:val="28"/>
          <w:lang w:val="en-GB" w:eastAsia="en-GB"/>
        </w:rPr>
      </w:pPr>
    </w:p>
    <w:p w14:paraId="2572AE8F" w14:textId="77777777" w:rsidR="00B463E2" w:rsidRPr="00A7469F" w:rsidRDefault="00B463E2" w:rsidP="003D7D21">
      <w:pPr>
        <w:numPr>
          <w:ilvl w:val="1"/>
          <w:numId w:val="30"/>
        </w:numPr>
        <w:overflowPunct w:val="0"/>
        <w:adjustRightInd w:val="0"/>
        <w:jc w:val="both"/>
        <w:rPr>
          <w:b/>
          <w:lang w:val="en-IN"/>
        </w:rPr>
      </w:pPr>
      <w:r w:rsidRPr="00A7469F">
        <w:rPr>
          <w:b/>
          <w:lang w:val="en-IN"/>
        </w:rPr>
        <w:t>Exemption from Margins</w:t>
      </w:r>
    </w:p>
    <w:p w14:paraId="3B9F76D2" w14:textId="2DED96EE" w:rsidR="00B463E2" w:rsidRPr="00A7469F" w:rsidRDefault="00B463E2" w:rsidP="003D7D21">
      <w:pPr>
        <w:numPr>
          <w:ilvl w:val="0"/>
          <w:numId w:val="8"/>
        </w:numPr>
        <w:jc w:val="both"/>
        <w:rPr>
          <w:rFonts w:eastAsia="Batang"/>
          <w:color w:val="000000"/>
          <w:spacing w:val="-3"/>
          <w:lang w:val="en-IN"/>
        </w:rPr>
      </w:pPr>
      <w:r w:rsidRPr="00A7469F">
        <w:rPr>
          <w:rFonts w:eastAsia="Batang"/>
          <w:color w:val="000000"/>
          <w:spacing w:val="-3"/>
          <w:lang w:val="en-IN"/>
        </w:rPr>
        <w:t>In cases where early pay-in of securities is made</w:t>
      </w:r>
      <w:r w:rsidRPr="00A7469F">
        <w:rPr>
          <w:snapToGrid w:val="0"/>
          <w:color w:val="000000"/>
          <w:spacing w:val="-3"/>
          <w:lang w:val="en-IN"/>
        </w:rPr>
        <w:t xml:space="preserve"> prior to the securities pay-in, such positions for which early pay-in (EPI) of securities is made shall be exempt from margins. </w:t>
      </w:r>
      <w:r w:rsidRPr="00A7469F">
        <w:rPr>
          <w:rFonts w:eastAsia="Batang"/>
          <w:color w:val="000000"/>
          <w:spacing w:val="-3"/>
          <w:lang w:val="en-IN"/>
        </w:rPr>
        <w:t xml:space="preserve">The detailed provision of providing client level </w:t>
      </w:r>
      <w:r w:rsidR="00866BF9" w:rsidRPr="00A7469F">
        <w:rPr>
          <w:rFonts w:eastAsia="Batang"/>
          <w:color w:val="000000"/>
          <w:spacing w:val="-3"/>
          <w:lang w:val="en-IN"/>
        </w:rPr>
        <w:t xml:space="preserve">EPI </w:t>
      </w:r>
      <w:r w:rsidRPr="00A7469F">
        <w:rPr>
          <w:rFonts w:eastAsia="Batang"/>
          <w:color w:val="000000"/>
          <w:spacing w:val="-3"/>
          <w:lang w:val="en-IN"/>
        </w:rPr>
        <w:t>of securities has been mentioned in</w:t>
      </w:r>
      <w:r w:rsidR="00FE21A0" w:rsidRPr="00A7469F">
        <w:rPr>
          <w:rFonts w:eastAsia="Batang"/>
          <w:color w:val="000000"/>
          <w:spacing w:val="-3"/>
          <w:lang w:val="en-IN"/>
        </w:rPr>
        <w:t xml:space="preserve"> point no. </w:t>
      </w:r>
      <w:r w:rsidR="00DB379D" w:rsidRPr="00A7469F">
        <w:rPr>
          <w:rFonts w:eastAsia="Batang"/>
          <w:b/>
          <w:bCs/>
          <w:spacing w:val="-3"/>
          <w:lang w:val="en-IN"/>
        </w:rPr>
        <w:t>10</w:t>
      </w:r>
      <w:r w:rsidR="00DD427F" w:rsidRPr="00A7469F">
        <w:rPr>
          <w:rFonts w:eastAsia="Batang"/>
          <w:b/>
          <w:bCs/>
          <w:spacing w:val="-3"/>
          <w:lang w:val="en-IN"/>
        </w:rPr>
        <w:t>.12</w:t>
      </w:r>
      <w:r w:rsidR="00DD427F" w:rsidRPr="00A7469F">
        <w:rPr>
          <w:rFonts w:eastAsia="Batang"/>
          <w:spacing w:val="-3"/>
          <w:lang w:val="en-IN"/>
        </w:rPr>
        <w:t>.</w:t>
      </w:r>
    </w:p>
    <w:p w14:paraId="6F9E2C14" w14:textId="76DE016F" w:rsidR="00B463E2" w:rsidRPr="00A7469F" w:rsidRDefault="00B463E2" w:rsidP="003D7D21">
      <w:pPr>
        <w:numPr>
          <w:ilvl w:val="0"/>
          <w:numId w:val="8"/>
        </w:numPr>
        <w:tabs>
          <w:tab w:val="left" w:pos="-1440"/>
          <w:tab w:val="left" w:pos="-1296"/>
          <w:tab w:val="left" w:pos="-864"/>
          <w:tab w:val="left" w:pos="-432"/>
          <w:tab w:val="left" w:pos="0"/>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s>
        <w:jc w:val="both"/>
        <w:rPr>
          <w:rFonts w:eastAsia="Batang"/>
          <w:color w:val="000000"/>
          <w:spacing w:val="-3"/>
          <w:lang w:val="en-IN"/>
        </w:rPr>
      </w:pPr>
      <w:r w:rsidRPr="00A7469F">
        <w:rPr>
          <w:rFonts w:eastAsia="Batang"/>
          <w:color w:val="000000"/>
          <w:spacing w:val="-3"/>
          <w:lang w:val="en-IN"/>
        </w:rPr>
        <w:t xml:space="preserve">In cases where </w:t>
      </w:r>
      <w:r w:rsidR="00866BF9" w:rsidRPr="00A7469F">
        <w:rPr>
          <w:rFonts w:eastAsia="Batang"/>
          <w:color w:val="000000"/>
          <w:spacing w:val="-3"/>
          <w:lang w:val="en-IN"/>
        </w:rPr>
        <w:t xml:space="preserve">EPI </w:t>
      </w:r>
      <w:r w:rsidRPr="00A7469F">
        <w:rPr>
          <w:rFonts w:eastAsia="Batang"/>
          <w:color w:val="000000"/>
          <w:spacing w:val="-3"/>
          <w:lang w:val="en-IN"/>
        </w:rPr>
        <w:t xml:space="preserve">of funds is made </w:t>
      </w:r>
      <w:r w:rsidRPr="00A7469F">
        <w:rPr>
          <w:snapToGrid w:val="0"/>
          <w:color w:val="000000"/>
          <w:spacing w:val="-3"/>
          <w:lang w:val="en-IN"/>
        </w:rPr>
        <w:t>such positions for which EP</w:t>
      </w:r>
      <w:r w:rsidR="00866BF9" w:rsidRPr="00A7469F">
        <w:rPr>
          <w:snapToGrid w:val="0"/>
          <w:color w:val="000000"/>
          <w:spacing w:val="-3"/>
          <w:lang w:val="en-IN"/>
        </w:rPr>
        <w:t>I</w:t>
      </w:r>
      <w:r w:rsidRPr="00A7469F">
        <w:rPr>
          <w:snapToGrid w:val="0"/>
          <w:color w:val="000000"/>
          <w:spacing w:val="-3"/>
          <w:lang w:val="en-IN"/>
        </w:rPr>
        <w:t xml:space="preserve"> of funds is made shall be exempt from margins. The procedure for providing </w:t>
      </w:r>
      <w:r w:rsidR="00866BF9" w:rsidRPr="00A7469F">
        <w:rPr>
          <w:snapToGrid w:val="0"/>
          <w:color w:val="000000"/>
          <w:spacing w:val="-3"/>
          <w:lang w:val="en-IN"/>
        </w:rPr>
        <w:t xml:space="preserve">EPI </w:t>
      </w:r>
      <w:r w:rsidRPr="00A7469F">
        <w:rPr>
          <w:snapToGrid w:val="0"/>
          <w:color w:val="000000"/>
          <w:spacing w:val="-3"/>
          <w:lang w:val="en-IN"/>
        </w:rPr>
        <w:t>of funds has been detailed in</w:t>
      </w:r>
      <w:r w:rsidR="00FE21A0" w:rsidRPr="00A7469F">
        <w:rPr>
          <w:snapToGrid w:val="0"/>
          <w:color w:val="000000"/>
          <w:spacing w:val="-3"/>
          <w:lang w:val="en-IN"/>
        </w:rPr>
        <w:t xml:space="preserve"> point no.</w:t>
      </w:r>
      <w:r w:rsidRPr="00A7469F">
        <w:rPr>
          <w:snapToGrid w:val="0"/>
          <w:color w:val="000000"/>
          <w:spacing w:val="-3"/>
          <w:lang w:val="en-IN"/>
        </w:rPr>
        <w:t xml:space="preserve"> </w:t>
      </w:r>
      <w:r w:rsidR="00DB379D" w:rsidRPr="00A7469F">
        <w:rPr>
          <w:b/>
          <w:bCs/>
          <w:snapToGrid w:val="0"/>
          <w:color w:val="000000"/>
          <w:spacing w:val="-3"/>
          <w:lang w:val="en-IN"/>
        </w:rPr>
        <w:t>10</w:t>
      </w:r>
      <w:r w:rsidR="00DD427F" w:rsidRPr="00A7469F">
        <w:rPr>
          <w:b/>
          <w:bCs/>
          <w:snapToGrid w:val="0"/>
          <w:color w:val="000000"/>
          <w:spacing w:val="-3"/>
          <w:lang w:val="en-IN"/>
        </w:rPr>
        <w:t>.13</w:t>
      </w:r>
      <w:r w:rsidR="00DD427F" w:rsidRPr="00A7469F">
        <w:rPr>
          <w:snapToGrid w:val="0"/>
          <w:color w:val="000000"/>
          <w:spacing w:val="-3"/>
          <w:lang w:val="en-IN"/>
        </w:rPr>
        <w:t>.</w:t>
      </w:r>
    </w:p>
    <w:p w14:paraId="220DFAA5" w14:textId="77777777" w:rsidR="00B463E2" w:rsidRPr="00A7469F" w:rsidRDefault="00B463E2" w:rsidP="00BA3643">
      <w:pPr>
        <w:pStyle w:val="NoSpacing"/>
        <w:rPr>
          <w:rFonts w:ascii="Times New Roman" w:hAnsi="Times New Roman"/>
          <w:sz w:val="24"/>
          <w:szCs w:val="24"/>
        </w:rPr>
      </w:pPr>
    </w:p>
    <w:p w14:paraId="71E731DC" w14:textId="77777777" w:rsidR="003977BB" w:rsidRPr="00A7469F" w:rsidRDefault="003977BB" w:rsidP="003D7D21">
      <w:pPr>
        <w:numPr>
          <w:ilvl w:val="1"/>
          <w:numId w:val="30"/>
        </w:numPr>
        <w:overflowPunct w:val="0"/>
        <w:adjustRightInd w:val="0"/>
        <w:jc w:val="both"/>
        <w:rPr>
          <w:b/>
          <w:lang w:val="en-IN"/>
        </w:rPr>
      </w:pPr>
      <w:r w:rsidRPr="00A7469F">
        <w:rPr>
          <w:b/>
          <w:lang w:val="en-IN"/>
        </w:rPr>
        <w:t>Risk management for C</w:t>
      </w:r>
      <w:r w:rsidR="00882912" w:rsidRPr="00A7469F">
        <w:rPr>
          <w:b/>
          <w:lang w:val="en-IN"/>
        </w:rPr>
        <w:t xml:space="preserve">all auction in </w:t>
      </w:r>
      <w:proofErr w:type="gramStart"/>
      <w:r w:rsidR="00882912" w:rsidRPr="00A7469F">
        <w:rPr>
          <w:b/>
          <w:lang w:val="en-IN"/>
        </w:rPr>
        <w:t>Pre-open</w:t>
      </w:r>
      <w:proofErr w:type="gramEnd"/>
      <w:r w:rsidR="00882912" w:rsidRPr="00A7469F">
        <w:rPr>
          <w:b/>
          <w:lang w:val="en-IN"/>
        </w:rPr>
        <w:t xml:space="preserve"> session:</w:t>
      </w:r>
    </w:p>
    <w:p w14:paraId="4D70A7D4" w14:textId="77777777" w:rsidR="003977BB" w:rsidRPr="00A7469F" w:rsidRDefault="003977BB" w:rsidP="003977BB">
      <w:pPr>
        <w:autoSpaceDE w:val="0"/>
        <w:adjustRightInd w:val="0"/>
        <w:ind w:left="-90"/>
        <w:jc w:val="both"/>
        <w:rPr>
          <w:color w:val="000000"/>
          <w:lang w:val="en-IN" w:eastAsia="en-IN"/>
        </w:rPr>
      </w:pPr>
      <w:r w:rsidRPr="00A7469F">
        <w:rPr>
          <w:color w:val="000000"/>
          <w:lang w:val="en-IN" w:eastAsia="en-IN"/>
        </w:rPr>
        <w:t xml:space="preserve">All orders received in pre-open session shall be validated at the applicable margins for sufficiency of available capital prior to acceptance of the orders. If the available capital of the member is insufficient to cover the margin requirement of the order placed, the same shall not be accepted for the pre-open session. </w:t>
      </w:r>
    </w:p>
    <w:p w14:paraId="4D11EC49" w14:textId="77777777" w:rsidR="00895DA2" w:rsidRPr="00A7469F" w:rsidRDefault="00895DA2" w:rsidP="00BA3643">
      <w:pPr>
        <w:pStyle w:val="NoSpacing"/>
        <w:rPr>
          <w:rFonts w:ascii="Times New Roman" w:hAnsi="Times New Roman"/>
          <w:sz w:val="24"/>
          <w:szCs w:val="24"/>
        </w:rPr>
      </w:pPr>
    </w:p>
    <w:p w14:paraId="43A296FE" w14:textId="77777777" w:rsidR="00B463E2" w:rsidRPr="00A7469F" w:rsidRDefault="00B463E2" w:rsidP="003D7D21">
      <w:pPr>
        <w:numPr>
          <w:ilvl w:val="1"/>
          <w:numId w:val="30"/>
        </w:numPr>
        <w:overflowPunct w:val="0"/>
        <w:adjustRightInd w:val="0"/>
        <w:jc w:val="both"/>
        <w:rPr>
          <w:b/>
          <w:lang w:val="en-IN"/>
        </w:rPr>
      </w:pPr>
      <w:r w:rsidRPr="00A7469F">
        <w:rPr>
          <w:b/>
          <w:lang w:val="en-IN"/>
        </w:rPr>
        <w:t>Release of margins:</w:t>
      </w:r>
    </w:p>
    <w:p w14:paraId="20A1C1E9" w14:textId="00889B32" w:rsidR="0098466C" w:rsidRPr="00A7469F" w:rsidRDefault="00B463E2" w:rsidP="00DD427F">
      <w:pPr>
        <w:autoSpaceDE w:val="0"/>
        <w:adjustRightInd w:val="0"/>
        <w:ind w:left="-90"/>
        <w:jc w:val="both"/>
      </w:pPr>
      <w:r w:rsidRPr="00A7469F">
        <w:rPr>
          <w:color w:val="000000"/>
          <w:lang w:val="en-IN" w:eastAsia="en-IN"/>
        </w:rPr>
        <w:t xml:space="preserve">All margins collected for a settlement for a member shall be released on their individual completion of full obligations of funds and securities by the respective member after crystallization of the final obligations on T+1 day. Further, members are provided a facility to provide confirmation from their clearing banks towards their funds pay-in obligations on settlement day before prescribed pay-in time. The procedure for the same is detailed in point </w:t>
      </w:r>
      <w:r w:rsidR="00DB379D" w:rsidRPr="00A7469F">
        <w:rPr>
          <w:b/>
          <w:bCs/>
          <w:color w:val="000000"/>
          <w:lang w:val="en-IN" w:eastAsia="en-IN"/>
        </w:rPr>
        <w:t>10</w:t>
      </w:r>
      <w:r w:rsidR="00DD427F" w:rsidRPr="00A7469F">
        <w:rPr>
          <w:b/>
          <w:bCs/>
          <w:color w:val="000000"/>
          <w:lang w:val="en-IN" w:eastAsia="en-IN"/>
        </w:rPr>
        <w:t>.14</w:t>
      </w:r>
      <w:r w:rsidRPr="00A7469F">
        <w:rPr>
          <w:color w:val="000000"/>
          <w:lang w:val="en-IN" w:eastAsia="en-IN"/>
        </w:rPr>
        <w:t>.</w:t>
      </w:r>
    </w:p>
    <w:p w14:paraId="1955CAD7" w14:textId="77777777" w:rsidR="00B463E2" w:rsidRPr="00A7469F" w:rsidRDefault="00B463E2" w:rsidP="00F475D7">
      <w:pPr>
        <w:pStyle w:val="NoSpacing"/>
        <w:ind w:left="360"/>
        <w:rPr>
          <w:rFonts w:ascii="Times New Roman" w:hAnsi="Times New Roman"/>
          <w:sz w:val="24"/>
          <w:szCs w:val="24"/>
        </w:rPr>
      </w:pPr>
    </w:p>
    <w:p w14:paraId="0B53486A" w14:textId="77777777" w:rsidR="00B463E2" w:rsidRPr="00A7469F" w:rsidRDefault="00B463E2" w:rsidP="003D7D21">
      <w:pPr>
        <w:numPr>
          <w:ilvl w:val="1"/>
          <w:numId w:val="30"/>
        </w:numPr>
        <w:overflowPunct w:val="0"/>
        <w:adjustRightInd w:val="0"/>
        <w:jc w:val="both"/>
        <w:rPr>
          <w:b/>
          <w:lang w:val="en-IN"/>
        </w:rPr>
      </w:pPr>
      <w:r w:rsidRPr="00A7469F">
        <w:rPr>
          <w:b/>
          <w:lang w:val="en-IN"/>
        </w:rPr>
        <w:t>Early Pay-in of Securities for Margin Exemption</w:t>
      </w:r>
    </w:p>
    <w:p w14:paraId="472B227F" w14:textId="1F166FC1" w:rsidR="0009689C" w:rsidRPr="00A7469F" w:rsidRDefault="00B463E2" w:rsidP="00ED4C4B">
      <w:pPr>
        <w:adjustRightInd w:val="0"/>
        <w:spacing w:line="240" w:lineRule="atLeast"/>
        <w:ind w:left="-142"/>
        <w:jc w:val="both"/>
      </w:pPr>
      <w:r w:rsidRPr="00A7469F">
        <w:rPr>
          <w:color w:val="000000"/>
          <w:lang w:val="en-IN" w:eastAsia="en-IN"/>
        </w:rPr>
        <w:t xml:space="preserve">As stated in point </w:t>
      </w:r>
      <w:r w:rsidR="00ED4C4B" w:rsidRPr="00A7469F">
        <w:rPr>
          <w:b/>
          <w:bCs/>
          <w:color w:val="000000"/>
          <w:lang w:val="en-IN" w:eastAsia="en-IN"/>
        </w:rPr>
        <w:t>10</w:t>
      </w:r>
      <w:r w:rsidR="00DD427F" w:rsidRPr="00A7469F">
        <w:rPr>
          <w:b/>
          <w:bCs/>
          <w:color w:val="000000"/>
          <w:lang w:val="en-IN" w:eastAsia="en-IN"/>
        </w:rPr>
        <w:t>.9</w:t>
      </w:r>
      <w:r w:rsidR="003723B0" w:rsidRPr="00A7469F">
        <w:rPr>
          <w:color w:val="000000"/>
          <w:lang w:val="en-IN" w:eastAsia="en-IN"/>
        </w:rPr>
        <w:t xml:space="preserve"> </w:t>
      </w:r>
      <w:r w:rsidRPr="00A7469F">
        <w:rPr>
          <w:color w:val="000000"/>
          <w:lang w:val="en-IN" w:eastAsia="en-IN"/>
        </w:rPr>
        <w:t xml:space="preserve">above, in cases where </w:t>
      </w:r>
      <w:r w:rsidR="003B244A" w:rsidRPr="00A7469F">
        <w:rPr>
          <w:color w:val="000000"/>
          <w:lang w:val="en-IN" w:eastAsia="en-IN"/>
        </w:rPr>
        <w:t xml:space="preserve">EPI </w:t>
      </w:r>
      <w:r w:rsidRPr="00A7469F">
        <w:rPr>
          <w:color w:val="000000"/>
          <w:lang w:val="en-IN" w:eastAsia="en-IN"/>
        </w:rPr>
        <w:t xml:space="preserve">of securities is made, such positions </w:t>
      </w:r>
      <w:r w:rsidR="00DB6866" w:rsidRPr="00A7469F">
        <w:rPr>
          <w:color w:val="000000"/>
          <w:lang w:val="en-IN" w:eastAsia="en-IN"/>
        </w:rPr>
        <w:t xml:space="preserve">shall be </w:t>
      </w:r>
      <w:r w:rsidRPr="00A7469F">
        <w:rPr>
          <w:color w:val="000000"/>
          <w:lang w:val="en-IN" w:eastAsia="en-IN"/>
        </w:rPr>
        <w:t xml:space="preserve">exempt from margins. </w:t>
      </w:r>
    </w:p>
    <w:p w14:paraId="2DA78985" w14:textId="4D7C6434" w:rsidR="00B463E2" w:rsidRPr="00A7469F" w:rsidRDefault="00B463E2" w:rsidP="003D7D21">
      <w:pPr>
        <w:numPr>
          <w:ilvl w:val="2"/>
          <w:numId w:val="30"/>
        </w:numPr>
        <w:overflowPunct w:val="0"/>
        <w:adjustRightInd w:val="0"/>
        <w:jc w:val="both"/>
        <w:rPr>
          <w:b/>
          <w:lang w:val="en-IN"/>
        </w:rPr>
      </w:pPr>
      <w:r w:rsidRPr="00A7469F">
        <w:rPr>
          <w:b/>
          <w:lang w:val="en-IN"/>
        </w:rPr>
        <w:t xml:space="preserve">Procedure for making </w:t>
      </w:r>
      <w:r w:rsidR="00DB6866" w:rsidRPr="00A7469F">
        <w:rPr>
          <w:b/>
          <w:lang w:val="en-IN"/>
        </w:rPr>
        <w:t>EPI</w:t>
      </w:r>
      <w:r w:rsidRPr="00A7469F">
        <w:rPr>
          <w:b/>
          <w:lang w:val="en-IN"/>
        </w:rPr>
        <w:t xml:space="preserve"> of shares </w:t>
      </w:r>
    </w:p>
    <w:p w14:paraId="381CF150" w14:textId="753F7C64" w:rsidR="00133191" w:rsidRPr="00A7469F" w:rsidRDefault="005339B7" w:rsidP="003D7D21">
      <w:pPr>
        <w:numPr>
          <w:ilvl w:val="3"/>
          <w:numId w:val="30"/>
        </w:numPr>
        <w:overflowPunct w:val="0"/>
        <w:adjustRightInd w:val="0"/>
        <w:jc w:val="both"/>
        <w:rPr>
          <w:b/>
          <w:lang w:val="en-IN"/>
        </w:rPr>
      </w:pPr>
      <w:r w:rsidRPr="00A7469F">
        <w:rPr>
          <w:b/>
          <w:lang w:val="en-IN"/>
        </w:rPr>
        <w:t>EPI through Pool account</w:t>
      </w:r>
    </w:p>
    <w:p w14:paraId="132A2B68" w14:textId="33A4CA8A" w:rsidR="00B463E2" w:rsidRPr="00A7469F" w:rsidRDefault="00A16EA1" w:rsidP="00ED4C4B">
      <w:pPr>
        <w:adjustRightInd w:val="0"/>
        <w:spacing w:line="240" w:lineRule="atLeast"/>
        <w:ind w:left="-142"/>
        <w:jc w:val="both"/>
        <w:rPr>
          <w:color w:val="000000"/>
          <w:lang w:val="en-IN" w:eastAsia="en-IN"/>
        </w:rPr>
      </w:pPr>
      <w:r>
        <w:rPr>
          <w:color w:val="000000"/>
          <w:lang w:val="en-IN" w:eastAsia="en-IN"/>
        </w:rPr>
        <w:t>Clearing m</w:t>
      </w:r>
      <w:r w:rsidRPr="00A7469F">
        <w:rPr>
          <w:color w:val="000000"/>
          <w:lang w:val="en-IN" w:eastAsia="en-IN"/>
        </w:rPr>
        <w:t xml:space="preserve">embers </w:t>
      </w:r>
      <w:r w:rsidR="00B463E2" w:rsidRPr="00A7469F">
        <w:rPr>
          <w:color w:val="000000"/>
          <w:lang w:val="en-IN" w:eastAsia="en-IN"/>
        </w:rPr>
        <w:t xml:space="preserve">can make the </w:t>
      </w:r>
      <w:r w:rsidR="00DB6866" w:rsidRPr="00A7469F">
        <w:rPr>
          <w:color w:val="000000"/>
          <w:lang w:val="en-IN" w:eastAsia="en-IN"/>
        </w:rPr>
        <w:t xml:space="preserve">EPI </w:t>
      </w:r>
      <w:r w:rsidR="00B463E2" w:rsidRPr="00A7469F">
        <w:rPr>
          <w:color w:val="000000"/>
          <w:lang w:val="en-IN" w:eastAsia="en-IN"/>
        </w:rPr>
        <w:t xml:space="preserve">of </w:t>
      </w:r>
      <w:r w:rsidR="003B53DD" w:rsidRPr="00A7469F">
        <w:rPr>
          <w:color w:val="000000"/>
          <w:lang w:val="en-IN" w:eastAsia="en-IN"/>
        </w:rPr>
        <w:t xml:space="preserve">EGR </w:t>
      </w:r>
      <w:r w:rsidR="00B463E2" w:rsidRPr="00A7469F">
        <w:rPr>
          <w:color w:val="000000"/>
          <w:lang w:val="en-IN" w:eastAsia="en-IN"/>
        </w:rPr>
        <w:t xml:space="preserve">through either of the depositories viz NSDL and CDSL. </w:t>
      </w:r>
    </w:p>
    <w:p w14:paraId="53CFE123" w14:textId="09B11FF4" w:rsidR="00B463E2" w:rsidRPr="00A7469F" w:rsidRDefault="00B463E2" w:rsidP="00ED4C4B">
      <w:pPr>
        <w:adjustRightInd w:val="0"/>
        <w:spacing w:line="240" w:lineRule="atLeast"/>
        <w:ind w:left="-142"/>
        <w:jc w:val="both"/>
        <w:rPr>
          <w:color w:val="000000"/>
          <w:lang w:val="en-IN" w:eastAsia="en-IN"/>
        </w:rPr>
      </w:pPr>
      <w:r w:rsidRPr="00A7469F">
        <w:rPr>
          <w:color w:val="000000"/>
          <w:lang w:val="en-IN" w:eastAsia="en-IN"/>
        </w:rPr>
        <w:lastRenderedPageBreak/>
        <w:t xml:space="preserve">In NSDL, </w:t>
      </w:r>
      <w:r w:rsidR="00A16EA1">
        <w:rPr>
          <w:color w:val="000000"/>
          <w:lang w:val="en-IN" w:eastAsia="en-IN"/>
        </w:rPr>
        <w:t xml:space="preserve">clearing </w:t>
      </w:r>
      <w:r w:rsidRPr="00A7469F">
        <w:rPr>
          <w:color w:val="000000"/>
          <w:lang w:val="en-IN" w:eastAsia="en-IN"/>
        </w:rPr>
        <w:t xml:space="preserve">members shall deliver the </w:t>
      </w:r>
      <w:r w:rsidR="003B53DD" w:rsidRPr="00A7469F">
        <w:rPr>
          <w:color w:val="000000"/>
          <w:lang w:val="en-IN" w:eastAsia="en-IN"/>
        </w:rPr>
        <w:t xml:space="preserve">EGRs </w:t>
      </w:r>
      <w:r w:rsidRPr="00A7469F">
        <w:rPr>
          <w:color w:val="000000"/>
          <w:lang w:val="en-IN" w:eastAsia="en-IN"/>
        </w:rPr>
        <w:t>to their CM Pool Account and execute irreversible delivery out instructions through their Depository Participant</w:t>
      </w:r>
      <w:r w:rsidR="00DB6866" w:rsidRPr="00A7469F">
        <w:rPr>
          <w:color w:val="000000"/>
          <w:lang w:val="en-IN" w:eastAsia="en-IN"/>
        </w:rPr>
        <w:t xml:space="preserve"> (DP)</w:t>
      </w:r>
      <w:r w:rsidRPr="00A7469F">
        <w:rPr>
          <w:color w:val="000000"/>
          <w:lang w:val="en-IN" w:eastAsia="en-IN"/>
        </w:rPr>
        <w:t xml:space="preserve">, for the </w:t>
      </w:r>
      <w:proofErr w:type="gramStart"/>
      <w:r w:rsidRPr="00A7469F">
        <w:rPr>
          <w:color w:val="000000"/>
          <w:lang w:val="en-IN" w:eastAsia="en-IN"/>
        </w:rPr>
        <w:t>particular settlement</w:t>
      </w:r>
      <w:proofErr w:type="gramEnd"/>
      <w:r w:rsidRPr="00A7469F">
        <w:rPr>
          <w:color w:val="000000"/>
          <w:lang w:val="en-IN" w:eastAsia="en-IN"/>
        </w:rPr>
        <w:t>.</w:t>
      </w:r>
      <w:r w:rsidR="00B921EB" w:rsidRPr="00A7469F">
        <w:rPr>
          <w:color w:val="000000"/>
          <w:lang w:val="en-IN" w:eastAsia="en-IN"/>
        </w:rPr>
        <w:t xml:space="preserve"> </w:t>
      </w:r>
    </w:p>
    <w:p w14:paraId="49A75715" w14:textId="26DB6AA3" w:rsidR="00B463E2" w:rsidRPr="00A7469F" w:rsidRDefault="00B463E2" w:rsidP="00ED4C4B">
      <w:pPr>
        <w:adjustRightInd w:val="0"/>
        <w:spacing w:line="240" w:lineRule="atLeast"/>
        <w:ind w:left="-142"/>
        <w:jc w:val="both"/>
        <w:rPr>
          <w:color w:val="000000"/>
          <w:lang w:val="en-IN" w:eastAsia="en-IN"/>
        </w:rPr>
      </w:pPr>
      <w:r w:rsidRPr="00A7469F">
        <w:rPr>
          <w:color w:val="000000"/>
          <w:lang w:val="en-IN" w:eastAsia="en-IN"/>
        </w:rPr>
        <w:t xml:space="preserve">In CDSL, </w:t>
      </w:r>
      <w:r w:rsidR="00A16EA1">
        <w:rPr>
          <w:color w:val="000000"/>
          <w:lang w:val="en-IN" w:eastAsia="en-IN"/>
        </w:rPr>
        <w:t xml:space="preserve">clearing </w:t>
      </w:r>
      <w:r w:rsidRPr="00A7469F">
        <w:rPr>
          <w:color w:val="000000"/>
          <w:lang w:val="en-IN" w:eastAsia="en-IN"/>
        </w:rPr>
        <w:t xml:space="preserve">members </w:t>
      </w:r>
      <w:r w:rsidR="00294BDC" w:rsidRPr="00A7469F">
        <w:rPr>
          <w:color w:val="000000"/>
          <w:lang w:val="en-IN" w:eastAsia="en-IN"/>
        </w:rPr>
        <w:t>shall deliver the securities to their CM Pool Account and provide the Early pay-in instruction as per procedure defined by CDSL</w:t>
      </w:r>
      <w:r w:rsidR="002F7452" w:rsidRPr="00A7469F">
        <w:rPr>
          <w:color w:val="000000"/>
          <w:lang w:val="en-IN" w:eastAsia="en-IN"/>
        </w:rPr>
        <w:t>.</w:t>
      </w:r>
    </w:p>
    <w:p w14:paraId="17138E87" w14:textId="53FAEBD8" w:rsidR="00B463E2" w:rsidRPr="00A7469F" w:rsidRDefault="00A16EA1" w:rsidP="00ED4C4B">
      <w:pPr>
        <w:adjustRightInd w:val="0"/>
        <w:spacing w:line="240" w:lineRule="atLeast"/>
        <w:ind w:left="-142"/>
        <w:jc w:val="both"/>
        <w:rPr>
          <w:color w:val="000000"/>
          <w:lang w:val="en-IN" w:eastAsia="en-IN"/>
        </w:rPr>
      </w:pPr>
      <w:r>
        <w:rPr>
          <w:color w:val="000000"/>
          <w:lang w:val="en-IN" w:eastAsia="en-IN"/>
        </w:rPr>
        <w:t>Clearing m</w:t>
      </w:r>
      <w:r w:rsidRPr="00A7469F">
        <w:rPr>
          <w:color w:val="000000"/>
          <w:lang w:val="en-IN" w:eastAsia="en-IN"/>
        </w:rPr>
        <w:t xml:space="preserve">embers </w:t>
      </w:r>
      <w:r w:rsidR="00B463E2" w:rsidRPr="00A7469F">
        <w:rPr>
          <w:color w:val="000000"/>
          <w:lang w:val="en-IN" w:eastAsia="en-IN"/>
        </w:rPr>
        <w:t xml:space="preserve">are requested to contact their respective </w:t>
      </w:r>
      <w:proofErr w:type="gramStart"/>
      <w:r w:rsidR="00B463E2" w:rsidRPr="00A7469F">
        <w:rPr>
          <w:color w:val="000000"/>
          <w:lang w:val="en-IN" w:eastAsia="en-IN"/>
        </w:rPr>
        <w:t>DP’s</w:t>
      </w:r>
      <w:proofErr w:type="gramEnd"/>
      <w:r w:rsidR="00B463E2" w:rsidRPr="00A7469F">
        <w:rPr>
          <w:color w:val="000000"/>
          <w:lang w:val="en-IN" w:eastAsia="en-IN"/>
        </w:rPr>
        <w:t xml:space="preserve"> for details on procedure to be followed for doing early pay-in at the depository.  </w:t>
      </w:r>
    </w:p>
    <w:p w14:paraId="423C3F23" w14:textId="26AA4A02" w:rsidR="00B463E2" w:rsidRPr="00A7469F" w:rsidRDefault="00B463E2" w:rsidP="00ED4C4B">
      <w:pPr>
        <w:adjustRightInd w:val="0"/>
        <w:spacing w:line="240" w:lineRule="atLeast"/>
        <w:ind w:left="-142"/>
        <w:jc w:val="both"/>
        <w:rPr>
          <w:color w:val="000000"/>
          <w:lang w:val="en-IN"/>
        </w:rPr>
      </w:pPr>
      <w:r w:rsidRPr="00A7469F">
        <w:rPr>
          <w:color w:val="000000"/>
          <w:lang w:val="en-IN"/>
        </w:rPr>
        <w:t xml:space="preserve">In addition, the following facility is being provided to all </w:t>
      </w:r>
      <w:r w:rsidR="00A16EA1">
        <w:rPr>
          <w:color w:val="000000"/>
          <w:lang w:val="en-IN"/>
        </w:rPr>
        <w:t xml:space="preserve">clearing </w:t>
      </w:r>
      <w:r w:rsidRPr="00A7469F">
        <w:rPr>
          <w:color w:val="000000"/>
          <w:lang w:val="en-IN"/>
        </w:rPr>
        <w:t xml:space="preserve">members making </w:t>
      </w:r>
      <w:r w:rsidR="00DB6866" w:rsidRPr="00A7469F">
        <w:rPr>
          <w:color w:val="000000"/>
          <w:lang w:val="en-IN"/>
        </w:rPr>
        <w:t>EPI</w:t>
      </w:r>
      <w:r w:rsidRPr="00A7469F">
        <w:rPr>
          <w:color w:val="000000"/>
          <w:lang w:val="en-IN"/>
        </w:rPr>
        <w:t xml:space="preserve"> of </w:t>
      </w:r>
      <w:r w:rsidR="003B53DD" w:rsidRPr="00A7469F">
        <w:rPr>
          <w:color w:val="000000"/>
          <w:lang w:val="en-IN"/>
        </w:rPr>
        <w:t>EGRs</w:t>
      </w:r>
      <w:r w:rsidRPr="00A7469F">
        <w:rPr>
          <w:color w:val="000000"/>
          <w:lang w:val="en-IN"/>
        </w:rPr>
        <w:t xml:space="preserve">. </w:t>
      </w:r>
    </w:p>
    <w:p w14:paraId="1C4F0BBE" w14:textId="5C36A3E5" w:rsidR="00B463E2" w:rsidRPr="00A7469F" w:rsidRDefault="00A16EA1" w:rsidP="003D7D21">
      <w:pPr>
        <w:numPr>
          <w:ilvl w:val="0"/>
          <w:numId w:val="25"/>
        </w:numPr>
        <w:adjustRightInd w:val="0"/>
        <w:spacing w:line="240" w:lineRule="atLeast"/>
        <w:jc w:val="both"/>
        <w:rPr>
          <w:color w:val="000000"/>
          <w:lang w:val="en-IN"/>
        </w:rPr>
      </w:pPr>
      <w:r>
        <w:rPr>
          <w:color w:val="000000"/>
          <w:lang w:val="en-IN"/>
        </w:rPr>
        <w:t>Clearing m</w:t>
      </w:r>
      <w:r w:rsidRPr="00A7469F">
        <w:rPr>
          <w:color w:val="000000"/>
          <w:lang w:val="en-IN"/>
        </w:rPr>
        <w:t xml:space="preserve">embers </w:t>
      </w:r>
      <w:r w:rsidR="00B463E2" w:rsidRPr="00A7469F">
        <w:rPr>
          <w:color w:val="000000"/>
          <w:lang w:val="en-IN"/>
        </w:rPr>
        <w:t xml:space="preserve">shall receive a report on the extranet server at regular intervals </w:t>
      </w:r>
      <w:r w:rsidR="003B53DD" w:rsidRPr="00A7469F">
        <w:rPr>
          <w:color w:val="000000"/>
          <w:lang w:val="en-IN"/>
        </w:rPr>
        <w:t>throughout</w:t>
      </w:r>
      <w:r w:rsidR="00B463E2" w:rsidRPr="00A7469F">
        <w:rPr>
          <w:color w:val="000000"/>
          <w:lang w:val="en-IN"/>
        </w:rPr>
        <w:t xml:space="preserve"> the day, detailing the </w:t>
      </w:r>
      <w:r w:rsidR="00DB6866" w:rsidRPr="00A7469F">
        <w:rPr>
          <w:color w:val="000000"/>
          <w:lang w:val="en-IN"/>
        </w:rPr>
        <w:t>EPI</w:t>
      </w:r>
      <w:r w:rsidR="00B463E2" w:rsidRPr="00A7469F">
        <w:rPr>
          <w:color w:val="000000"/>
          <w:lang w:val="en-IN"/>
        </w:rPr>
        <w:t xml:space="preserve">s made by the </w:t>
      </w:r>
      <w:r>
        <w:rPr>
          <w:color w:val="000000"/>
          <w:lang w:val="en-IN"/>
        </w:rPr>
        <w:t xml:space="preserve">clearing </w:t>
      </w:r>
      <w:r w:rsidR="00B463E2" w:rsidRPr="00A7469F">
        <w:rPr>
          <w:color w:val="000000"/>
          <w:lang w:val="en-IN"/>
        </w:rPr>
        <w:t xml:space="preserve">members and received by the Clearing Corporation. Such details shall be provided intra-day on an incremental basis. </w:t>
      </w:r>
    </w:p>
    <w:p w14:paraId="1F822C53" w14:textId="2F37CC64" w:rsidR="00B463E2" w:rsidRPr="00A7469F" w:rsidRDefault="00B463E2" w:rsidP="003D7D21">
      <w:pPr>
        <w:numPr>
          <w:ilvl w:val="0"/>
          <w:numId w:val="25"/>
        </w:numPr>
        <w:adjustRightInd w:val="0"/>
        <w:spacing w:line="240" w:lineRule="atLeast"/>
        <w:jc w:val="both"/>
        <w:rPr>
          <w:color w:val="000000"/>
          <w:lang w:val="en-IN"/>
        </w:rPr>
      </w:pPr>
      <w:r w:rsidRPr="00A7469F">
        <w:rPr>
          <w:color w:val="000000"/>
          <w:lang w:val="en-IN"/>
        </w:rPr>
        <w:t xml:space="preserve">Further </w:t>
      </w:r>
      <w:r w:rsidR="00A16EA1">
        <w:rPr>
          <w:color w:val="000000"/>
          <w:lang w:val="en-IN"/>
        </w:rPr>
        <w:t xml:space="preserve">clearing </w:t>
      </w:r>
      <w:r w:rsidRPr="00A7469F">
        <w:rPr>
          <w:color w:val="000000"/>
          <w:lang w:val="en-IN"/>
        </w:rPr>
        <w:t xml:space="preserve">members may make </w:t>
      </w:r>
      <w:r w:rsidR="00DB6866" w:rsidRPr="00A7469F">
        <w:rPr>
          <w:color w:val="000000"/>
          <w:lang w:val="en-IN"/>
        </w:rPr>
        <w:t>EPI</w:t>
      </w:r>
      <w:r w:rsidRPr="00A7469F">
        <w:rPr>
          <w:color w:val="000000"/>
          <w:lang w:val="en-IN"/>
        </w:rPr>
        <w:t xml:space="preserve"> of </w:t>
      </w:r>
      <w:r w:rsidR="003B53DD" w:rsidRPr="00A7469F">
        <w:rPr>
          <w:color w:val="000000"/>
          <w:lang w:val="en-IN"/>
        </w:rPr>
        <w:t xml:space="preserve">EGRs </w:t>
      </w:r>
      <w:r w:rsidRPr="00A7469F">
        <w:rPr>
          <w:color w:val="000000"/>
          <w:lang w:val="en-IN"/>
        </w:rPr>
        <w:t xml:space="preserve">even before execution of the trade and provide details of clients to whom such </w:t>
      </w:r>
      <w:r w:rsidR="00DB6866" w:rsidRPr="00A7469F">
        <w:rPr>
          <w:color w:val="000000"/>
          <w:lang w:val="en-IN"/>
        </w:rPr>
        <w:t>EPI</w:t>
      </w:r>
      <w:r w:rsidRPr="00A7469F">
        <w:rPr>
          <w:color w:val="000000"/>
          <w:lang w:val="en-IN"/>
        </w:rPr>
        <w:t xml:space="preserve"> shall be allocated. This shall ensure that on execution of trade the benefit of </w:t>
      </w:r>
      <w:r w:rsidR="00DB6866" w:rsidRPr="00A7469F">
        <w:rPr>
          <w:color w:val="000000"/>
          <w:lang w:val="en-IN"/>
        </w:rPr>
        <w:t>EPI</w:t>
      </w:r>
      <w:r w:rsidRPr="00A7469F">
        <w:rPr>
          <w:color w:val="000000"/>
          <w:lang w:val="en-IN"/>
        </w:rPr>
        <w:t xml:space="preserve"> is available to the respective clients. </w:t>
      </w:r>
      <w:r w:rsidR="003B53DD" w:rsidRPr="00A7469F">
        <w:rPr>
          <w:color w:val="000000"/>
          <w:lang w:val="en-IN"/>
        </w:rPr>
        <w:t>However,</w:t>
      </w:r>
      <w:r w:rsidRPr="00A7469F">
        <w:rPr>
          <w:color w:val="000000"/>
          <w:lang w:val="en-IN"/>
        </w:rPr>
        <w:t xml:space="preserve"> it will be subject to receipt of </w:t>
      </w:r>
      <w:r w:rsidR="003B53DD" w:rsidRPr="00A7469F">
        <w:rPr>
          <w:color w:val="000000"/>
          <w:lang w:val="en-IN"/>
        </w:rPr>
        <w:t xml:space="preserve">EGRs </w:t>
      </w:r>
      <w:r w:rsidRPr="00A7469F">
        <w:rPr>
          <w:color w:val="000000"/>
          <w:lang w:val="en-IN"/>
        </w:rPr>
        <w:t xml:space="preserve">from depositories. </w:t>
      </w:r>
    </w:p>
    <w:p w14:paraId="5FEB3DBF" w14:textId="373A6DA5" w:rsidR="00C710E5" w:rsidRPr="00A7469F" w:rsidRDefault="00A16EA1" w:rsidP="003D7D21">
      <w:pPr>
        <w:numPr>
          <w:ilvl w:val="0"/>
          <w:numId w:val="25"/>
        </w:numPr>
        <w:adjustRightInd w:val="0"/>
        <w:spacing w:line="240" w:lineRule="atLeast"/>
        <w:jc w:val="both"/>
        <w:rPr>
          <w:color w:val="000000"/>
          <w:lang w:val="en-IN"/>
        </w:rPr>
      </w:pPr>
      <w:r>
        <w:rPr>
          <w:color w:val="000000"/>
          <w:lang w:val="en-IN"/>
        </w:rPr>
        <w:t>Clearing m</w:t>
      </w:r>
      <w:r w:rsidRPr="00A7469F">
        <w:rPr>
          <w:color w:val="000000"/>
          <w:lang w:val="en-IN"/>
        </w:rPr>
        <w:t xml:space="preserve">embers </w:t>
      </w:r>
      <w:r w:rsidR="00B463E2" w:rsidRPr="00A7469F">
        <w:rPr>
          <w:color w:val="000000"/>
          <w:lang w:val="en-IN"/>
        </w:rPr>
        <w:t xml:space="preserve">shall make </w:t>
      </w:r>
      <w:r w:rsidR="00DB6866" w:rsidRPr="00A7469F">
        <w:rPr>
          <w:color w:val="000000"/>
          <w:lang w:val="en-IN"/>
        </w:rPr>
        <w:t>EPI</w:t>
      </w:r>
      <w:r w:rsidR="00B463E2" w:rsidRPr="00A7469F">
        <w:rPr>
          <w:color w:val="000000"/>
          <w:lang w:val="en-IN"/>
        </w:rPr>
        <w:t xml:space="preserve"> only in respect of settlement type </w:t>
      </w:r>
      <w:r w:rsidR="00DB5A10" w:rsidRPr="00A7469F">
        <w:rPr>
          <w:color w:val="000000"/>
          <w:lang w:val="en-IN"/>
        </w:rPr>
        <w:t>’</w:t>
      </w:r>
      <w:r w:rsidR="003B53DD" w:rsidRPr="00A7469F">
        <w:rPr>
          <w:color w:val="000000"/>
          <w:lang w:val="en-IN"/>
        </w:rPr>
        <w:t>6</w:t>
      </w:r>
      <w:r w:rsidR="00697EB4" w:rsidRPr="00A7469F">
        <w:rPr>
          <w:color w:val="000000"/>
          <w:lang w:val="en-IN"/>
        </w:rPr>
        <w:t>’</w:t>
      </w:r>
      <w:r w:rsidR="00B463E2" w:rsidRPr="00A7469F">
        <w:rPr>
          <w:color w:val="000000"/>
          <w:lang w:val="en-IN"/>
        </w:rPr>
        <w:t xml:space="preserve">.   </w:t>
      </w:r>
    </w:p>
    <w:p w14:paraId="5EACC12B" w14:textId="1FAE1919" w:rsidR="00B463E2" w:rsidRPr="00A7469F" w:rsidRDefault="00A16EA1" w:rsidP="003D7D21">
      <w:pPr>
        <w:numPr>
          <w:ilvl w:val="0"/>
          <w:numId w:val="25"/>
        </w:numPr>
        <w:adjustRightInd w:val="0"/>
        <w:spacing w:line="240" w:lineRule="atLeast"/>
        <w:jc w:val="both"/>
        <w:rPr>
          <w:lang w:val="en-IN"/>
        </w:rPr>
      </w:pPr>
      <w:r>
        <w:rPr>
          <w:color w:val="000000"/>
          <w:lang w:val="en-IN"/>
        </w:rPr>
        <w:t>Clearing m</w:t>
      </w:r>
      <w:r w:rsidRPr="00A7469F">
        <w:rPr>
          <w:color w:val="000000"/>
          <w:lang w:val="en-IN"/>
        </w:rPr>
        <w:t xml:space="preserve">embers </w:t>
      </w:r>
      <w:r w:rsidR="00B463E2" w:rsidRPr="00A7469F">
        <w:rPr>
          <w:color w:val="000000"/>
          <w:lang w:val="en-IN"/>
        </w:rPr>
        <w:t xml:space="preserve">shall provide the details of the clients to whom </w:t>
      </w:r>
      <w:r w:rsidR="00DB6866" w:rsidRPr="00A7469F">
        <w:rPr>
          <w:color w:val="000000"/>
          <w:lang w:val="en-IN"/>
        </w:rPr>
        <w:t>EPI</w:t>
      </w:r>
      <w:r w:rsidR="00B463E2" w:rsidRPr="00A7469F">
        <w:rPr>
          <w:color w:val="000000"/>
          <w:lang w:val="en-IN"/>
        </w:rPr>
        <w:t xml:space="preserve"> benefit is to be provided through a file upload. </w:t>
      </w:r>
      <w:r>
        <w:rPr>
          <w:color w:val="000000"/>
          <w:lang w:val="en-IN"/>
        </w:rPr>
        <w:t>Clearing m</w:t>
      </w:r>
      <w:r w:rsidRPr="00A7469F">
        <w:rPr>
          <w:color w:val="000000"/>
          <w:lang w:val="en-IN"/>
        </w:rPr>
        <w:t xml:space="preserve">embers </w:t>
      </w:r>
      <w:r w:rsidR="00B463E2" w:rsidRPr="00A7469F">
        <w:rPr>
          <w:color w:val="000000"/>
          <w:lang w:val="en-IN"/>
        </w:rPr>
        <w:t xml:space="preserve">can upload of client details file during the day through </w:t>
      </w:r>
      <w:r w:rsidR="00315530" w:rsidRPr="00A7469F">
        <w:rPr>
          <w:color w:val="000000"/>
          <w:lang w:val="en-IN"/>
        </w:rPr>
        <w:t>NMASS</w:t>
      </w:r>
      <w:r w:rsidR="00B463E2" w:rsidRPr="00A7469F">
        <w:rPr>
          <w:color w:val="000000"/>
          <w:lang w:val="en-IN"/>
        </w:rPr>
        <w:t xml:space="preserve">. </w:t>
      </w:r>
      <w:r>
        <w:rPr>
          <w:color w:val="000000"/>
          <w:lang w:val="en-IN"/>
        </w:rPr>
        <w:t>Clearing m</w:t>
      </w:r>
      <w:r w:rsidRPr="00A7469F">
        <w:rPr>
          <w:color w:val="000000"/>
          <w:lang w:val="en-IN"/>
        </w:rPr>
        <w:t xml:space="preserve">embers </w:t>
      </w:r>
      <w:r w:rsidR="00B463E2" w:rsidRPr="00A7469F">
        <w:rPr>
          <w:color w:val="000000"/>
          <w:lang w:val="en-IN"/>
        </w:rPr>
        <w:t xml:space="preserve">shall receive return file providing details of successful and rejected records on the extranet server. </w:t>
      </w:r>
      <w:r>
        <w:rPr>
          <w:color w:val="000000"/>
          <w:lang w:val="en-IN"/>
        </w:rPr>
        <w:t>Clearing m</w:t>
      </w:r>
      <w:r w:rsidRPr="00A7469F">
        <w:rPr>
          <w:color w:val="000000"/>
          <w:lang w:val="en-IN"/>
        </w:rPr>
        <w:t xml:space="preserve">embers </w:t>
      </w:r>
      <w:r w:rsidR="00B463E2" w:rsidRPr="00A7469F">
        <w:rPr>
          <w:color w:val="000000"/>
          <w:lang w:val="en-IN"/>
        </w:rPr>
        <w:t>can modify the client and quantity details by uploading an incremental file. The procedure of providing client details for</w:t>
      </w:r>
      <w:r w:rsidR="00DB6866" w:rsidRPr="00A7469F">
        <w:rPr>
          <w:color w:val="000000"/>
          <w:lang w:val="en-IN"/>
        </w:rPr>
        <w:t xml:space="preserve"> EPI </w:t>
      </w:r>
      <w:r w:rsidR="00B463E2" w:rsidRPr="00A7469F">
        <w:rPr>
          <w:color w:val="000000"/>
          <w:lang w:val="en-IN"/>
        </w:rPr>
        <w:t xml:space="preserve">of securities to </w:t>
      </w:r>
      <w:r w:rsidR="00DB6866" w:rsidRPr="00A7469F">
        <w:rPr>
          <w:color w:val="000000"/>
          <w:lang w:val="en-IN"/>
        </w:rPr>
        <w:t xml:space="preserve">the </w:t>
      </w:r>
      <w:r w:rsidR="00B463E2" w:rsidRPr="00A7469F">
        <w:rPr>
          <w:color w:val="000000"/>
          <w:lang w:val="en-IN"/>
        </w:rPr>
        <w:t xml:space="preserve">Clearing Corporation including the file formats </w:t>
      </w:r>
      <w:r w:rsidR="00DB6866" w:rsidRPr="00A7469F">
        <w:rPr>
          <w:color w:val="000000"/>
          <w:lang w:val="en-IN"/>
        </w:rPr>
        <w:t>has been</w:t>
      </w:r>
      <w:r w:rsidR="00B463E2" w:rsidRPr="00A7469F">
        <w:rPr>
          <w:color w:val="000000"/>
          <w:lang w:val="en-IN"/>
        </w:rPr>
        <w:t xml:space="preserve"> provided in </w:t>
      </w:r>
      <w:r w:rsidR="000713EB" w:rsidRPr="00A7469F">
        <w:rPr>
          <w:b/>
          <w:bCs/>
          <w:lang w:val="en-IN"/>
        </w:rPr>
        <w:t>Part C</w:t>
      </w:r>
      <w:r w:rsidR="00895DA2" w:rsidRPr="00A7469F">
        <w:rPr>
          <w:b/>
          <w:bCs/>
          <w:lang w:val="en-IN"/>
        </w:rPr>
        <w:t xml:space="preserve"> (</w:t>
      </w:r>
      <w:r w:rsidR="00D01836">
        <w:rPr>
          <w:b/>
          <w:bCs/>
          <w:lang w:val="en-IN"/>
        </w:rPr>
        <w:t>29</w:t>
      </w:r>
      <w:r w:rsidR="00895DA2" w:rsidRPr="00A7469F">
        <w:rPr>
          <w:b/>
          <w:bCs/>
          <w:lang w:val="en-IN"/>
        </w:rPr>
        <w:t xml:space="preserve">) </w:t>
      </w:r>
      <w:r w:rsidR="000713EB" w:rsidRPr="00A7469F">
        <w:rPr>
          <w:b/>
          <w:bCs/>
          <w:lang w:val="en-IN"/>
        </w:rPr>
        <w:t xml:space="preserve">- </w:t>
      </w:r>
      <w:r w:rsidR="000713EB" w:rsidRPr="00A7469F">
        <w:rPr>
          <w:lang w:val="en-IN"/>
        </w:rPr>
        <w:t>‘Format for Client level early pay-in files for securities’</w:t>
      </w:r>
      <w:r w:rsidR="002F7452" w:rsidRPr="00A7469F">
        <w:rPr>
          <w:lang w:val="en-IN"/>
        </w:rPr>
        <w:t>.</w:t>
      </w:r>
    </w:p>
    <w:p w14:paraId="33EDCBAE" w14:textId="2F183114" w:rsidR="008A5A4E" w:rsidRPr="00A7469F" w:rsidRDefault="008A5A4E" w:rsidP="003D7D21">
      <w:pPr>
        <w:numPr>
          <w:ilvl w:val="3"/>
          <w:numId w:val="30"/>
        </w:numPr>
        <w:overflowPunct w:val="0"/>
        <w:adjustRightInd w:val="0"/>
        <w:jc w:val="both"/>
        <w:rPr>
          <w:b/>
          <w:lang w:val="en-IN"/>
        </w:rPr>
      </w:pPr>
      <w:r w:rsidRPr="00A7469F">
        <w:rPr>
          <w:b/>
          <w:lang w:val="en-IN"/>
        </w:rPr>
        <w:t>EPI through Client account</w:t>
      </w:r>
      <w:r w:rsidR="00BA7662" w:rsidRPr="00A7469F">
        <w:rPr>
          <w:b/>
          <w:lang w:val="en-IN"/>
        </w:rPr>
        <w:t xml:space="preserve"> using block mechanism</w:t>
      </w:r>
    </w:p>
    <w:p w14:paraId="74FCF4C9" w14:textId="4EBDB43A" w:rsidR="00902A8C" w:rsidRPr="00A7469F" w:rsidRDefault="00ED26F2" w:rsidP="00ED26F2">
      <w:pPr>
        <w:adjustRightInd w:val="0"/>
        <w:spacing w:line="240" w:lineRule="atLeast"/>
        <w:ind w:left="360"/>
        <w:jc w:val="both"/>
        <w:rPr>
          <w:lang w:val="en-IN"/>
        </w:rPr>
      </w:pPr>
      <w:r w:rsidRPr="00A7469F">
        <w:rPr>
          <w:lang w:val="en-IN"/>
        </w:rPr>
        <w:t xml:space="preserve">In addition to EPI from pool account </w:t>
      </w:r>
      <w:r w:rsidR="00A16EA1">
        <w:rPr>
          <w:lang w:val="en-IN"/>
        </w:rPr>
        <w:t xml:space="preserve">clearing </w:t>
      </w:r>
      <w:r w:rsidRPr="00A7469F">
        <w:rPr>
          <w:lang w:val="en-IN"/>
        </w:rPr>
        <w:t xml:space="preserve">members can mark EPI of securities from the client account as per the facility provided by Depositories </w:t>
      </w:r>
    </w:p>
    <w:p w14:paraId="2CE6C759" w14:textId="45E87B2B" w:rsidR="00ED26F2" w:rsidRPr="00A7469F" w:rsidRDefault="00F51E84" w:rsidP="00ED26F2">
      <w:pPr>
        <w:adjustRightInd w:val="0"/>
        <w:spacing w:line="240" w:lineRule="atLeast"/>
        <w:ind w:left="360"/>
        <w:jc w:val="both"/>
        <w:rPr>
          <w:lang w:val="en-IN"/>
        </w:rPr>
      </w:pPr>
      <w:r w:rsidRPr="00A7469F">
        <w:rPr>
          <w:lang w:val="en-IN"/>
        </w:rPr>
        <w:t>Modalities for EPI from client account is as under:</w:t>
      </w:r>
    </w:p>
    <w:p w14:paraId="515D2B04" w14:textId="777C668D" w:rsidR="007E44E6" w:rsidRPr="00A7469F" w:rsidRDefault="00551B6E" w:rsidP="003D7D21">
      <w:pPr>
        <w:numPr>
          <w:ilvl w:val="0"/>
          <w:numId w:val="53"/>
        </w:numPr>
        <w:adjustRightInd w:val="0"/>
        <w:spacing w:line="240" w:lineRule="atLeast"/>
        <w:jc w:val="both"/>
        <w:rPr>
          <w:color w:val="000000"/>
          <w:lang w:val="en-IN"/>
        </w:rPr>
      </w:pPr>
      <w:r w:rsidRPr="00A7469F">
        <w:rPr>
          <w:color w:val="000000"/>
          <w:lang w:val="en-IN"/>
        </w:rPr>
        <w:t>Clearing Corporation shall receive client details like UCC, Trading Member, Clearing Member Code</w:t>
      </w:r>
      <w:r w:rsidR="00615655" w:rsidRPr="00A7469F">
        <w:rPr>
          <w:color w:val="000000"/>
          <w:lang w:val="en-IN"/>
        </w:rPr>
        <w:t>, market type, settlement number</w:t>
      </w:r>
      <w:r w:rsidRPr="00A7469F">
        <w:rPr>
          <w:color w:val="000000"/>
          <w:lang w:val="en-IN"/>
        </w:rPr>
        <w:t xml:space="preserve"> from the respective source depositories where EPI of securities is marked. </w:t>
      </w:r>
    </w:p>
    <w:p w14:paraId="21E9A844" w14:textId="7AAEB882" w:rsidR="007E44E6" w:rsidRPr="00A7469F" w:rsidRDefault="00551B6E" w:rsidP="003D7D21">
      <w:pPr>
        <w:numPr>
          <w:ilvl w:val="0"/>
          <w:numId w:val="53"/>
        </w:numPr>
        <w:adjustRightInd w:val="0"/>
        <w:spacing w:line="240" w:lineRule="atLeast"/>
        <w:jc w:val="both"/>
        <w:rPr>
          <w:color w:val="000000"/>
          <w:lang w:val="en-IN"/>
        </w:rPr>
      </w:pPr>
      <w:r w:rsidRPr="00A7469F">
        <w:rPr>
          <w:color w:val="000000"/>
          <w:lang w:val="en-IN"/>
        </w:rPr>
        <w:t xml:space="preserve">Margin benefit shall be provided considering the client details provided by the respective depositories. Accordingly, </w:t>
      </w:r>
      <w:r w:rsidR="00A16EA1">
        <w:rPr>
          <w:color w:val="000000"/>
          <w:lang w:val="en-IN"/>
        </w:rPr>
        <w:t xml:space="preserve">clearing </w:t>
      </w:r>
      <w:r w:rsidRPr="00A7469F">
        <w:rPr>
          <w:color w:val="000000"/>
          <w:lang w:val="en-IN"/>
        </w:rPr>
        <w:t xml:space="preserve">members should not provide client allocation details to </w:t>
      </w:r>
      <w:r w:rsidR="007E44E6" w:rsidRPr="00A7469F">
        <w:rPr>
          <w:color w:val="000000"/>
          <w:lang w:val="en-IN"/>
        </w:rPr>
        <w:t>C</w:t>
      </w:r>
      <w:r w:rsidRPr="00A7469F">
        <w:rPr>
          <w:color w:val="000000"/>
          <w:lang w:val="en-IN"/>
        </w:rPr>
        <w:t xml:space="preserve">learing </w:t>
      </w:r>
      <w:r w:rsidR="007E44E6" w:rsidRPr="00A7469F">
        <w:rPr>
          <w:color w:val="000000"/>
          <w:lang w:val="en-IN"/>
        </w:rPr>
        <w:t>C</w:t>
      </w:r>
      <w:r w:rsidRPr="00A7469F">
        <w:rPr>
          <w:color w:val="000000"/>
          <w:lang w:val="en-IN"/>
        </w:rPr>
        <w:t xml:space="preserve">orporation </w:t>
      </w:r>
      <w:r w:rsidR="00AE5574" w:rsidRPr="00A7469F">
        <w:rPr>
          <w:color w:val="000000"/>
          <w:lang w:val="en-IN"/>
        </w:rPr>
        <w:t>in CLNTEPI file for EPI marked in the client account using block mechanism</w:t>
      </w:r>
      <w:r w:rsidRPr="00A7469F">
        <w:rPr>
          <w:color w:val="000000"/>
          <w:lang w:val="en-IN"/>
        </w:rPr>
        <w:t xml:space="preserve">. </w:t>
      </w:r>
    </w:p>
    <w:p w14:paraId="2E2E0F0D" w14:textId="20AE86CD" w:rsidR="0010032A" w:rsidRPr="00A7469F" w:rsidRDefault="00551B6E" w:rsidP="003D7D21">
      <w:pPr>
        <w:numPr>
          <w:ilvl w:val="0"/>
          <w:numId w:val="53"/>
        </w:numPr>
        <w:adjustRightInd w:val="0"/>
        <w:spacing w:line="240" w:lineRule="atLeast"/>
        <w:jc w:val="both"/>
        <w:rPr>
          <w:color w:val="000000"/>
          <w:lang w:val="en-IN"/>
        </w:rPr>
      </w:pPr>
      <w:r w:rsidRPr="00A7469F">
        <w:rPr>
          <w:color w:val="000000"/>
          <w:lang w:val="en-IN"/>
        </w:rPr>
        <w:t xml:space="preserve">In case EPI of securities from client account is made towards getting margin benefit for Block </w:t>
      </w:r>
      <w:r w:rsidR="00784286">
        <w:rPr>
          <w:color w:val="000000"/>
          <w:lang w:val="en-IN"/>
        </w:rPr>
        <w:t>market d</w:t>
      </w:r>
      <w:r w:rsidRPr="00A7469F">
        <w:rPr>
          <w:color w:val="000000"/>
          <w:lang w:val="en-IN"/>
        </w:rPr>
        <w:t>eals, members will be required to provide instruction for allocation to series “</w:t>
      </w:r>
      <w:r w:rsidR="00784286">
        <w:rPr>
          <w:color w:val="000000"/>
          <w:lang w:val="en-IN"/>
        </w:rPr>
        <w:t>EB</w:t>
      </w:r>
      <w:r w:rsidRPr="00A7469F">
        <w:rPr>
          <w:color w:val="000000"/>
          <w:lang w:val="en-IN"/>
        </w:rPr>
        <w:t xml:space="preserve">”. The details of allocation viz. client code, settlement number, security </w:t>
      </w:r>
      <w:r w:rsidRPr="00A7469F">
        <w:rPr>
          <w:color w:val="000000"/>
          <w:lang w:val="en-IN"/>
        </w:rPr>
        <w:lastRenderedPageBreak/>
        <w:t xml:space="preserve">symbol, quantity should be provided on the email risk_ops@nsccl.co.in with subject line as: EPI Allocation for Block Deal. </w:t>
      </w:r>
    </w:p>
    <w:p w14:paraId="559EA0D5" w14:textId="57E50B0D" w:rsidR="0010032A" w:rsidRPr="00A7469F" w:rsidRDefault="00551B6E" w:rsidP="003D7D21">
      <w:pPr>
        <w:numPr>
          <w:ilvl w:val="0"/>
          <w:numId w:val="53"/>
        </w:numPr>
        <w:adjustRightInd w:val="0"/>
        <w:spacing w:line="240" w:lineRule="atLeast"/>
        <w:jc w:val="both"/>
        <w:rPr>
          <w:color w:val="000000"/>
          <w:lang w:val="en-IN"/>
        </w:rPr>
      </w:pPr>
      <w:r w:rsidRPr="00A7469F">
        <w:rPr>
          <w:color w:val="000000"/>
          <w:lang w:val="en-IN"/>
        </w:rPr>
        <w:t xml:space="preserve">EPI of securities received </w:t>
      </w:r>
      <w:proofErr w:type="gramStart"/>
      <w:r w:rsidRPr="00A7469F">
        <w:rPr>
          <w:color w:val="000000"/>
          <w:lang w:val="en-IN"/>
        </w:rPr>
        <w:t>in excess of</w:t>
      </w:r>
      <w:proofErr w:type="gramEnd"/>
      <w:r w:rsidRPr="00A7469F">
        <w:rPr>
          <w:color w:val="000000"/>
          <w:lang w:val="en-IN"/>
        </w:rPr>
        <w:t xml:space="preserve"> obligation through the client account shall be reversed in the source client account on </w:t>
      </w:r>
      <w:r w:rsidR="00F920D8" w:rsidRPr="00A7469F">
        <w:rPr>
          <w:color w:val="000000"/>
          <w:lang w:val="en-IN"/>
        </w:rPr>
        <w:t>T</w:t>
      </w:r>
      <w:r w:rsidR="00D334D5">
        <w:rPr>
          <w:color w:val="000000"/>
          <w:lang w:val="en-IN"/>
        </w:rPr>
        <w:t>+1</w:t>
      </w:r>
      <w:r w:rsidR="00F920D8" w:rsidRPr="00A7469F">
        <w:rPr>
          <w:color w:val="000000"/>
          <w:lang w:val="en-IN"/>
        </w:rPr>
        <w:t xml:space="preserve"> Day</w:t>
      </w:r>
      <w:r w:rsidR="00D334D5">
        <w:rPr>
          <w:color w:val="000000"/>
          <w:lang w:val="en-IN"/>
        </w:rPr>
        <w:t xml:space="preserve"> before market hours</w:t>
      </w:r>
      <w:r w:rsidRPr="00A7469F">
        <w:rPr>
          <w:color w:val="000000"/>
          <w:lang w:val="en-IN"/>
        </w:rPr>
        <w:t xml:space="preserve">. </w:t>
      </w:r>
    </w:p>
    <w:p w14:paraId="02C9E82F" w14:textId="6608F7D6" w:rsidR="00F51E84" w:rsidRPr="00A7469F" w:rsidRDefault="00551B6E" w:rsidP="003D7D21">
      <w:pPr>
        <w:numPr>
          <w:ilvl w:val="0"/>
          <w:numId w:val="53"/>
        </w:numPr>
        <w:adjustRightInd w:val="0"/>
        <w:spacing w:line="240" w:lineRule="atLeast"/>
        <w:jc w:val="both"/>
        <w:rPr>
          <w:color w:val="000000"/>
          <w:lang w:val="en-IN"/>
        </w:rPr>
      </w:pPr>
      <w:r w:rsidRPr="00A7469F">
        <w:rPr>
          <w:color w:val="000000"/>
          <w:lang w:val="en-IN"/>
        </w:rPr>
        <w:t xml:space="preserve">As required by depositories, </w:t>
      </w:r>
      <w:r w:rsidR="0095798D" w:rsidRPr="00A7469F">
        <w:rPr>
          <w:color w:val="000000"/>
          <w:lang w:val="en-IN"/>
        </w:rPr>
        <w:t>C</w:t>
      </w:r>
      <w:r w:rsidRPr="00A7469F">
        <w:rPr>
          <w:color w:val="000000"/>
          <w:lang w:val="en-IN"/>
        </w:rPr>
        <w:t xml:space="preserve">learing </w:t>
      </w:r>
      <w:r w:rsidR="0095798D" w:rsidRPr="00A7469F">
        <w:rPr>
          <w:color w:val="000000"/>
          <w:lang w:val="en-IN"/>
        </w:rPr>
        <w:t>C</w:t>
      </w:r>
      <w:r w:rsidRPr="00A7469F">
        <w:rPr>
          <w:color w:val="000000"/>
          <w:lang w:val="en-IN"/>
        </w:rPr>
        <w:t>orporation shall shar</w:t>
      </w:r>
      <w:r w:rsidR="0095798D" w:rsidRPr="00A7469F">
        <w:rPr>
          <w:color w:val="000000"/>
          <w:lang w:val="en-IN"/>
        </w:rPr>
        <w:t>e</w:t>
      </w:r>
      <w:r w:rsidRPr="00A7469F">
        <w:rPr>
          <w:color w:val="000000"/>
          <w:lang w:val="en-IN"/>
        </w:rPr>
        <w:t xml:space="preserve"> delivery obligation at client level (including UCC, PAN, TM and CM Code) for </w:t>
      </w:r>
      <w:r w:rsidR="00B921EB" w:rsidRPr="00A7469F">
        <w:rPr>
          <w:color w:val="000000"/>
          <w:lang w:val="en-IN"/>
        </w:rPr>
        <w:t xml:space="preserve">the </w:t>
      </w:r>
      <w:r w:rsidR="00F920D8" w:rsidRPr="00A7469F">
        <w:rPr>
          <w:color w:val="000000"/>
          <w:lang w:val="en-IN"/>
        </w:rPr>
        <w:t>specified market</w:t>
      </w:r>
      <w:r w:rsidRPr="00A7469F">
        <w:rPr>
          <w:color w:val="000000"/>
          <w:lang w:val="en-IN"/>
        </w:rPr>
        <w:t xml:space="preserve"> types on the T Day</w:t>
      </w:r>
      <w:r w:rsidR="00F33400" w:rsidRPr="00A7469F">
        <w:rPr>
          <w:color w:val="000000"/>
          <w:lang w:val="en-IN"/>
        </w:rPr>
        <w:t xml:space="preserve"> to depositories</w:t>
      </w:r>
      <w:r w:rsidR="00F920D8" w:rsidRPr="00A7469F">
        <w:rPr>
          <w:color w:val="000000"/>
          <w:lang w:val="en-IN"/>
        </w:rPr>
        <w:t>.</w:t>
      </w:r>
    </w:p>
    <w:p w14:paraId="247B8755" w14:textId="00AE9AA5" w:rsidR="00B463E2" w:rsidRPr="00A7469F" w:rsidRDefault="00787D3B" w:rsidP="004B41A9">
      <w:pPr>
        <w:adjustRightInd w:val="0"/>
        <w:spacing w:line="240" w:lineRule="atLeast"/>
        <w:jc w:val="both"/>
        <w:rPr>
          <w:color w:val="000000"/>
          <w:lang w:val="en-IN"/>
        </w:rPr>
      </w:pPr>
      <w:r w:rsidRPr="00A7469F">
        <w:rPr>
          <w:color w:val="000000"/>
          <w:lang w:val="en-IN"/>
        </w:rPr>
        <w:t>SEBI vide its circular SEBI/HO/MIRSD/</w:t>
      </w:r>
      <w:proofErr w:type="spellStart"/>
      <w:r w:rsidRPr="00A7469F">
        <w:rPr>
          <w:color w:val="000000"/>
          <w:lang w:val="en-IN"/>
        </w:rPr>
        <w:t>DoP</w:t>
      </w:r>
      <w:proofErr w:type="spellEnd"/>
      <w:r w:rsidRPr="00A7469F">
        <w:rPr>
          <w:color w:val="000000"/>
          <w:lang w:val="en-IN"/>
        </w:rPr>
        <w:t>/P/CIR/2022/109 dated August</w:t>
      </w:r>
      <w:r w:rsidR="007F26E4" w:rsidRPr="00A7469F">
        <w:rPr>
          <w:color w:val="000000"/>
          <w:lang w:val="en-IN"/>
        </w:rPr>
        <w:t xml:space="preserve"> </w:t>
      </w:r>
      <w:r w:rsidRPr="00A7469F">
        <w:rPr>
          <w:color w:val="000000"/>
          <w:lang w:val="en-IN"/>
        </w:rPr>
        <w:t>18,</w:t>
      </w:r>
      <w:r w:rsidR="006A54A9" w:rsidRPr="00A7469F">
        <w:rPr>
          <w:color w:val="000000"/>
          <w:lang w:val="en-IN"/>
        </w:rPr>
        <w:t xml:space="preserve"> </w:t>
      </w:r>
      <w:r w:rsidR="00E1721B" w:rsidRPr="00A7469F">
        <w:rPr>
          <w:color w:val="000000"/>
          <w:lang w:val="en-IN"/>
        </w:rPr>
        <w:t>2022,</w:t>
      </w:r>
      <w:r w:rsidRPr="00A7469F">
        <w:rPr>
          <w:color w:val="000000"/>
          <w:lang w:val="en-IN"/>
        </w:rPr>
        <w:t xml:space="preserve"> and has made the facility of block mechanism mandatory for all Early Pay-In transactions.</w:t>
      </w:r>
    </w:p>
    <w:p w14:paraId="591ED7E4" w14:textId="77777777" w:rsidR="007A630A" w:rsidRPr="00A7469F" w:rsidRDefault="007A630A" w:rsidP="003D7D21">
      <w:pPr>
        <w:numPr>
          <w:ilvl w:val="2"/>
          <w:numId w:val="30"/>
        </w:numPr>
        <w:overflowPunct w:val="0"/>
        <w:adjustRightInd w:val="0"/>
        <w:jc w:val="both"/>
        <w:rPr>
          <w:b/>
          <w:bCs/>
          <w:lang w:val="en-IN"/>
        </w:rPr>
      </w:pPr>
      <w:r w:rsidRPr="00A7469F">
        <w:rPr>
          <w:b/>
          <w:bCs/>
        </w:rPr>
        <w:t xml:space="preserve">Facility to download EPI Exception report in NMASS </w:t>
      </w:r>
    </w:p>
    <w:p w14:paraId="0F4D2404" w14:textId="456F5766" w:rsidR="007A630A" w:rsidRPr="00A7469F" w:rsidRDefault="007A630A" w:rsidP="003D7D21">
      <w:pPr>
        <w:pStyle w:val="ListParagraph"/>
        <w:numPr>
          <w:ilvl w:val="0"/>
          <w:numId w:val="62"/>
        </w:numPr>
        <w:overflowPunct w:val="0"/>
        <w:adjustRightInd w:val="0"/>
        <w:jc w:val="both"/>
        <w:rPr>
          <w:b w:val="0"/>
          <w:bCs/>
        </w:rPr>
      </w:pPr>
      <w:r w:rsidRPr="00A7469F">
        <w:rPr>
          <w:b w:val="0"/>
          <w:bCs/>
        </w:rPr>
        <w:t>A facility shall be provided in N</w:t>
      </w:r>
      <w:r w:rsidR="001C2D97">
        <w:rPr>
          <w:b w:val="0"/>
          <w:bCs/>
        </w:rPr>
        <w:t>-</w:t>
      </w:r>
      <w:r w:rsidRPr="00A7469F">
        <w:rPr>
          <w:b w:val="0"/>
          <w:bCs/>
        </w:rPr>
        <w:t xml:space="preserve">MASS to view and download details of exception epi i.e. EPI instructions containing invalid details. </w:t>
      </w:r>
    </w:p>
    <w:p w14:paraId="1D6B6D4B" w14:textId="5DC118E8" w:rsidR="007A630A" w:rsidRPr="00A7469F" w:rsidRDefault="007A630A" w:rsidP="003D7D21">
      <w:pPr>
        <w:pStyle w:val="ListParagraph"/>
        <w:numPr>
          <w:ilvl w:val="0"/>
          <w:numId w:val="62"/>
        </w:numPr>
        <w:overflowPunct w:val="0"/>
        <w:adjustRightInd w:val="0"/>
        <w:jc w:val="both"/>
        <w:rPr>
          <w:b w:val="0"/>
          <w:bCs/>
        </w:rPr>
      </w:pPr>
      <w:r w:rsidRPr="00A7469F">
        <w:rPr>
          <w:b w:val="0"/>
          <w:bCs/>
        </w:rPr>
        <w:t xml:space="preserve">An EPI instruction shall be considered as </w:t>
      </w:r>
      <w:r w:rsidR="00A16EA1">
        <w:rPr>
          <w:b w:val="0"/>
          <w:bCs/>
        </w:rPr>
        <w:t>e</w:t>
      </w:r>
      <w:r w:rsidR="00A16EA1" w:rsidRPr="00A7469F">
        <w:rPr>
          <w:b w:val="0"/>
          <w:bCs/>
        </w:rPr>
        <w:t xml:space="preserve">xception </w:t>
      </w:r>
      <w:r w:rsidRPr="00A7469F">
        <w:rPr>
          <w:b w:val="0"/>
          <w:bCs/>
        </w:rPr>
        <w:t xml:space="preserve">if it has incorrect information such as Invalid ISIN, invalid TM code, invalid CM code, invalid settlement type etc. </w:t>
      </w:r>
    </w:p>
    <w:p w14:paraId="3D4CA6CB" w14:textId="77777777" w:rsidR="007A630A" w:rsidRPr="00A7469F" w:rsidRDefault="007A630A" w:rsidP="003D7D21">
      <w:pPr>
        <w:pStyle w:val="ListParagraph"/>
        <w:numPr>
          <w:ilvl w:val="0"/>
          <w:numId w:val="62"/>
        </w:numPr>
        <w:overflowPunct w:val="0"/>
        <w:adjustRightInd w:val="0"/>
        <w:jc w:val="both"/>
        <w:rPr>
          <w:b w:val="0"/>
          <w:bCs/>
        </w:rPr>
      </w:pPr>
      <w:r w:rsidRPr="00A7469F">
        <w:rPr>
          <w:b w:val="0"/>
          <w:bCs/>
        </w:rPr>
        <w:t xml:space="preserve">If an EPI is received after the pay-in deadline such EPI shall be shown in EPI exception report as ‘inactive settlement’. </w:t>
      </w:r>
    </w:p>
    <w:p w14:paraId="40A79DB3" w14:textId="5B78CB61" w:rsidR="007A630A" w:rsidRPr="00A7469F" w:rsidRDefault="007A630A" w:rsidP="003D7D21">
      <w:pPr>
        <w:pStyle w:val="ListParagraph"/>
        <w:numPr>
          <w:ilvl w:val="0"/>
          <w:numId w:val="62"/>
        </w:numPr>
        <w:overflowPunct w:val="0"/>
        <w:adjustRightInd w:val="0"/>
        <w:jc w:val="both"/>
        <w:rPr>
          <w:b w:val="0"/>
          <w:bCs/>
        </w:rPr>
      </w:pPr>
      <w:r w:rsidRPr="00A7469F">
        <w:rPr>
          <w:b w:val="0"/>
          <w:bCs/>
        </w:rPr>
        <w:t>The report can be downloaded from EPI EXCEPTION tab under EPI menu in N</w:t>
      </w:r>
      <w:r w:rsidR="001C2D97">
        <w:rPr>
          <w:b w:val="0"/>
          <w:bCs/>
        </w:rPr>
        <w:t>-</w:t>
      </w:r>
      <w:r w:rsidRPr="00A7469F">
        <w:rPr>
          <w:b w:val="0"/>
          <w:bCs/>
        </w:rPr>
        <w:t xml:space="preserve">MASS. </w:t>
      </w:r>
    </w:p>
    <w:p w14:paraId="7959C1B4" w14:textId="53E572F7" w:rsidR="007A630A" w:rsidRPr="00A7469F" w:rsidRDefault="00A16EA1" w:rsidP="003D7D21">
      <w:pPr>
        <w:pStyle w:val="ListParagraph"/>
        <w:numPr>
          <w:ilvl w:val="0"/>
          <w:numId w:val="62"/>
        </w:numPr>
        <w:overflowPunct w:val="0"/>
        <w:adjustRightInd w:val="0"/>
        <w:jc w:val="both"/>
        <w:rPr>
          <w:b w:val="0"/>
          <w:bCs/>
        </w:rPr>
      </w:pPr>
      <w:r>
        <w:rPr>
          <w:b w:val="0"/>
          <w:bCs/>
        </w:rPr>
        <w:t>Clearing m</w:t>
      </w:r>
      <w:r w:rsidRPr="00A7469F">
        <w:rPr>
          <w:b w:val="0"/>
          <w:bCs/>
        </w:rPr>
        <w:t xml:space="preserve">embers </w:t>
      </w:r>
      <w:r w:rsidR="007A630A" w:rsidRPr="00A7469F">
        <w:rPr>
          <w:b w:val="0"/>
          <w:bCs/>
        </w:rPr>
        <w:t xml:space="preserve">can download the file from 8:00 am onward on Trade Day till T+1 and the details of exception EPI shall be available for 2 working days. </w:t>
      </w:r>
    </w:p>
    <w:p w14:paraId="60528756" w14:textId="0D82FE96" w:rsidR="007A630A" w:rsidRPr="00A7469F" w:rsidRDefault="007A630A" w:rsidP="003D7D21">
      <w:pPr>
        <w:pStyle w:val="ListParagraph"/>
        <w:numPr>
          <w:ilvl w:val="0"/>
          <w:numId w:val="62"/>
        </w:numPr>
        <w:overflowPunct w:val="0"/>
        <w:adjustRightInd w:val="0"/>
        <w:jc w:val="both"/>
      </w:pPr>
      <w:r w:rsidRPr="00A7469F">
        <w:rPr>
          <w:b w:val="0"/>
          <w:bCs/>
        </w:rPr>
        <w:t>Super admin will have to give access of ‘EPI EXCEPTION’ service to its users.</w:t>
      </w:r>
      <w:r w:rsidRPr="00A7469F">
        <w:t xml:space="preserve"> </w:t>
      </w:r>
    </w:p>
    <w:p w14:paraId="221D7A98" w14:textId="2B880AF8" w:rsidR="00FF0223" w:rsidRPr="00A7469F" w:rsidRDefault="00FF0223" w:rsidP="009C7530">
      <w:pPr>
        <w:pStyle w:val="ListParagraph"/>
        <w:numPr>
          <w:ilvl w:val="0"/>
          <w:numId w:val="0"/>
        </w:numPr>
        <w:overflowPunct w:val="0"/>
        <w:adjustRightInd w:val="0"/>
        <w:ind w:left="720"/>
        <w:jc w:val="both"/>
      </w:pPr>
    </w:p>
    <w:p w14:paraId="32039342" w14:textId="77777777" w:rsidR="00B463E2" w:rsidRPr="00A7469F" w:rsidRDefault="00B463E2" w:rsidP="003D7D21">
      <w:pPr>
        <w:numPr>
          <w:ilvl w:val="1"/>
          <w:numId w:val="30"/>
        </w:numPr>
        <w:overflowPunct w:val="0"/>
        <w:adjustRightInd w:val="0"/>
        <w:jc w:val="both"/>
        <w:rPr>
          <w:b/>
          <w:lang w:val="en-IN"/>
        </w:rPr>
      </w:pPr>
      <w:r w:rsidRPr="00A7469F">
        <w:rPr>
          <w:b/>
          <w:lang w:val="en-IN"/>
        </w:rPr>
        <w:t>Early Pay-in of Funds for Margin Exemption</w:t>
      </w:r>
    </w:p>
    <w:p w14:paraId="4E351A7A" w14:textId="05013139" w:rsidR="00940C41" w:rsidRPr="00A7469F" w:rsidRDefault="00B463E2">
      <w:pPr>
        <w:adjustRightInd w:val="0"/>
        <w:spacing w:line="240" w:lineRule="atLeast"/>
        <w:jc w:val="both"/>
        <w:rPr>
          <w:snapToGrid w:val="0"/>
          <w:color w:val="000000"/>
          <w:lang w:val="en-IN"/>
        </w:rPr>
      </w:pPr>
      <w:r w:rsidRPr="00A7469F">
        <w:rPr>
          <w:rFonts w:eastAsia="Batang"/>
          <w:color w:val="000000"/>
          <w:lang w:val="en-IN"/>
        </w:rPr>
        <w:t xml:space="preserve">As stated in point </w:t>
      </w:r>
      <w:r w:rsidR="009C7530" w:rsidRPr="00A7469F">
        <w:rPr>
          <w:rFonts w:eastAsia="Batang"/>
          <w:b/>
          <w:bCs/>
          <w:color w:val="000000"/>
          <w:lang w:val="en-IN"/>
        </w:rPr>
        <w:t>10</w:t>
      </w:r>
      <w:r w:rsidR="00585D4A" w:rsidRPr="00A7469F">
        <w:rPr>
          <w:rFonts w:eastAsia="Batang"/>
          <w:b/>
          <w:bCs/>
          <w:color w:val="000000"/>
          <w:lang w:val="en-IN"/>
        </w:rPr>
        <w:t>.9</w:t>
      </w:r>
      <w:r w:rsidR="003723B0" w:rsidRPr="00A7469F">
        <w:rPr>
          <w:rFonts w:eastAsia="Batang"/>
          <w:color w:val="000000"/>
          <w:lang w:val="en-IN"/>
        </w:rPr>
        <w:t xml:space="preserve"> </w:t>
      </w:r>
      <w:r w:rsidRPr="00A7469F">
        <w:rPr>
          <w:rFonts w:eastAsia="Batang"/>
          <w:color w:val="000000"/>
          <w:lang w:val="en-IN"/>
        </w:rPr>
        <w:t xml:space="preserve">above, in cases where </w:t>
      </w:r>
      <w:r w:rsidR="00DB6866" w:rsidRPr="00A7469F">
        <w:rPr>
          <w:rFonts w:eastAsia="Batang"/>
          <w:color w:val="000000"/>
          <w:lang w:val="en-IN"/>
        </w:rPr>
        <w:t>EPI</w:t>
      </w:r>
      <w:r w:rsidRPr="00A7469F">
        <w:rPr>
          <w:rFonts w:eastAsia="Batang"/>
          <w:color w:val="000000"/>
          <w:lang w:val="en-IN"/>
        </w:rPr>
        <w:t xml:space="preserve"> of funds is made</w:t>
      </w:r>
      <w:r w:rsidRPr="00A7469F">
        <w:rPr>
          <w:snapToGrid w:val="0"/>
          <w:color w:val="000000"/>
          <w:lang w:val="en-IN"/>
        </w:rPr>
        <w:t xml:space="preserve"> such positions </w:t>
      </w:r>
      <w:r w:rsidR="00DB6866" w:rsidRPr="00A7469F">
        <w:rPr>
          <w:snapToGrid w:val="0"/>
          <w:color w:val="000000"/>
          <w:lang w:val="en-IN"/>
        </w:rPr>
        <w:t>shall be</w:t>
      </w:r>
      <w:r w:rsidRPr="00A7469F">
        <w:rPr>
          <w:snapToGrid w:val="0"/>
          <w:color w:val="000000"/>
          <w:lang w:val="en-IN"/>
        </w:rPr>
        <w:t xml:space="preserve"> exempt from margins. </w:t>
      </w:r>
    </w:p>
    <w:p w14:paraId="14B6AD10" w14:textId="77777777" w:rsidR="00B463E2" w:rsidRPr="00A7469F" w:rsidRDefault="00940C41" w:rsidP="003D7D21">
      <w:pPr>
        <w:numPr>
          <w:ilvl w:val="2"/>
          <w:numId w:val="30"/>
        </w:numPr>
        <w:overflowPunct w:val="0"/>
        <w:adjustRightInd w:val="0"/>
        <w:jc w:val="both"/>
        <w:rPr>
          <w:b/>
          <w:lang w:val="en-IN"/>
        </w:rPr>
      </w:pPr>
      <w:r w:rsidRPr="00A7469F">
        <w:rPr>
          <w:b/>
          <w:lang w:val="en-IN"/>
        </w:rPr>
        <w:t>P</w:t>
      </w:r>
      <w:r w:rsidR="00B463E2" w:rsidRPr="00A7469F">
        <w:rPr>
          <w:b/>
          <w:lang w:val="en-IN"/>
        </w:rPr>
        <w:t xml:space="preserve">rocedure for making </w:t>
      </w:r>
      <w:r w:rsidR="00DB6866" w:rsidRPr="00A7469F">
        <w:rPr>
          <w:b/>
          <w:lang w:val="en-IN"/>
        </w:rPr>
        <w:t>EPI</w:t>
      </w:r>
      <w:r w:rsidR="00B463E2" w:rsidRPr="00A7469F">
        <w:rPr>
          <w:b/>
          <w:lang w:val="en-IN"/>
        </w:rPr>
        <w:t xml:space="preserve"> of funds shall be as under:</w:t>
      </w:r>
    </w:p>
    <w:p w14:paraId="3F19FFB3" w14:textId="24786325" w:rsidR="00D8492F" w:rsidRPr="00A7469F" w:rsidRDefault="00A16EA1" w:rsidP="003D7D21">
      <w:pPr>
        <w:numPr>
          <w:ilvl w:val="0"/>
          <w:numId w:val="26"/>
        </w:numPr>
        <w:adjustRightInd w:val="0"/>
        <w:spacing w:line="240" w:lineRule="atLeast"/>
        <w:jc w:val="both"/>
        <w:rPr>
          <w:snapToGrid w:val="0"/>
          <w:color w:val="000000"/>
          <w:lang w:val="en-IN"/>
        </w:rPr>
      </w:pPr>
      <w:r>
        <w:rPr>
          <w:snapToGrid w:val="0"/>
          <w:color w:val="000000"/>
          <w:lang w:val="en-IN"/>
        </w:rPr>
        <w:t>Clearing m</w:t>
      </w:r>
      <w:r w:rsidRPr="00A7469F">
        <w:rPr>
          <w:snapToGrid w:val="0"/>
          <w:color w:val="000000"/>
          <w:lang w:val="en-IN"/>
        </w:rPr>
        <w:t xml:space="preserve">embers </w:t>
      </w:r>
      <w:r w:rsidR="005742FD" w:rsidRPr="00A7469F">
        <w:rPr>
          <w:snapToGrid w:val="0"/>
          <w:color w:val="000000"/>
          <w:lang w:val="en-IN"/>
        </w:rPr>
        <w:t xml:space="preserve">shall make </w:t>
      </w:r>
      <w:r w:rsidR="00DB6866" w:rsidRPr="00A7469F">
        <w:rPr>
          <w:snapToGrid w:val="0"/>
          <w:color w:val="000000"/>
          <w:lang w:val="en-IN"/>
        </w:rPr>
        <w:t>EPI</w:t>
      </w:r>
      <w:r w:rsidR="005742FD" w:rsidRPr="00A7469F">
        <w:rPr>
          <w:snapToGrid w:val="0"/>
          <w:color w:val="000000"/>
          <w:lang w:val="en-IN"/>
        </w:rPr>
        <w:t xml:space="preserve"> </w:t>
      </w:r>
      <w:r w:rsidR="00DB6866" w:rsidRPr="00A7469F">
        <w:rPr>
          <w:snapToGrid w:val="0"/>
          <w:color w:val="000000"/>
          <w:lang w:val="en-IN"/>
        </w:rPr>
        <w:t xml:space="preserve">of </w:t>
      </w:r>
      <w:r w:rsidR="005742FD" w:rsidRPr="00A7469F">
        <w:rPr>
          <w:snapToGrid w:val="0"/>
          <w:color w:val="000000"/>
          <w:lang w:val="en-IN"/>
        </w:rPr>
        <w:t xml:space="preserve">funds through a screen-based request in the </w:t>
      </w:r>
      <w:r w:rsidR="00315530" w:rsidRPr="00A7469F">
        <w:rPr>
          <w:snapToGrid w:val="0"/>
          <w:color w:val="000000"/>
          <w:lang w:val="en-IN"/>
        </w:rPr>
        <w:t>NMASS</w:t>
      </w:r>
      <w:r w:rsidR="005742FD" w:rsidRPr="00A7469F">
        <w:rPr>
          <w:snapToGrid w:val="0"/>
          <w:color w:val="000000"/>
          <w:lang w:val="en-IN"/>
        </w:rPr>
        <w:t>. The benefit for the same shall be provided on confirmation of funds from the respective Clearing Bank.</w:t>
      </w:r>
    </w:p>
    <w:p w14:paraId="63735B67" w14:textId="39804E1F" w:rsidR="00D8492F" w:rsidRPr="00A7469F" w:rsidRDefault="00A16EA1" w:rsidP="003D7D21">
      <w:pPr>
        <w:numPr>
          <w:ilvl w:val="0"/>
          <w:numId w:val="26"/>
        </w:numPr>
        <w:adjustRightInd w:val="0"/>
        <w:spacing w:line="240" w:lineRule="atLeast"/>
        <w:jc w:val="both"/>
        <w:rPr>
          <w:snapToGrid w:val="0"/>
          <w:color w:val="000000"/>
          <w:lang w:val="en-IN"/>
        </w:rPr>
      </w:pPr>
      <w:r>
        <w:rPr>
          <w:snapToGrid w:val="0"/>
          <w:color w:val="000000"/>
          <w:lang w:val="en-IN"/>
        </w:rPr>
        <w:t>Clearing m</w:t>
      </w:r>
      <w:r w:rsidRPr="00A7469F">
        <w:rPr>
          <w:snapToGrid w:val="0"/>
          <w:color w:val="000000"/>
          <w:lang w:val="en-IN"/>
        </w:rPr>
        <w:t xml:space="preserve">embers </w:t>
      </w:r>
      <w:r w:rsidR="005742FD" w:rsidRPr="00A7469F">
        <w:rPr>
          <w:snapToGrid w:val="0"/>
          <w:color w:val="000000"/>
          <w:lang w:val="en-IN"/>
        </w:rPr>
        <w:t xml:space="preserve">may provide </w:t>
      </w:r>
      <w:r w:rsidR="00DB6866" w:rsidRPr="00A7469F">
        <w:rPr>
          <w:snapToGrid w:val="0"/>
          <w:color w:val="000000"/>
          <w:lang w:val="en-IN"/>
        </w:rPr>
        <w:t>EPI</w:t>
      </w:r>
      <w:r w:rsidR="005742FD" w:rsidRPr="00A7469F">
        <w:rPr>
          <w:snapToGrid w:val="0"/>
          <w:color w:val="000000"/>
          <w:lang w:val="en-IN"/>
        </w:rPr>
        <w:t xml:space="preserve"> of funds from any of their clearing accounts.</w:t>
      </w:r>
    </w:p>
    <w:p w14:paraId="5B867567" w14:textId="7B12947C" w:rsidR="00D8492F" w:rsidRPr="00A7469F" w:rsidRDefault="00DB6866" w:rsidP="003D7D21">
      <w:pPr>
        <w:numPr>
          <w:ilvl w:val="0"/>
          <w:numId w:val="26"/>
        </w:numPr>
        <w:adjustRightInd w:val="0"/>
        <w:spacing w:line="240" w:lineRule="atLeast"/>
        <w:jc w:val="both"/>
        <w:rPr>
          <w:snapToGrid w:val="0"/>
          <w:color w:val="000000"/>
          <w:lang w:val="en-IN"/>
        </w:rPr>
      </w:pPr>
      <w:r w:rsidRPr="00A7469F">
        <w:rPr>
          <w:snapToGrid w:val="0"/>
          <w:color w:val="000000"/>
          <w:lang w:val="en-IN"/>
        </w:rPr>
        <w:t>EPI</w:t>
      </w:r>
      <w:r w:rsidR="005742FD" w:rsidRPr="00A7469F">
        <w:rPr>
          <w:snapToGrid w:val="0"/>
          <w:color w:val="000000"/>
          <w:lang w:val="en-IN"/>
        </w:rPr>
        <w:t xml:space="preserve"> of funds </w:t>
      </w:r>
      <w:r w:rsidR="00D63B24" w:rsidRPr="00A7469F">
        <w:rPr>
          <w:snapToGrid w:val="0"/>
          <w:color w:val="000000"/>
          <w:lang w:val="en-IN"/>
        </w:rPr>
        <w:t xml:space="preserve">shall </w:t>
      </w:r>
      <w:r w:rsidR="005742FD" w:rsidRPr="00A7469F">
        <w:rPr>
          <w:snapToGrid w:val="0"/>
          <w:color w:val="000000"/>
          <w:lang w:val="en-IN"/>
        </w:rPr>
        <w:t xml:space="preserve">be allocated at client level or at client-security level. The allocation can be revised through a </w:t>
      </w:r>
      <w:r w:rsidR="00DC3285" w:rsidRPr="00A7469F">
        <w:rPr>
          <w:snapToGrid w:val="0"/>
          <w:color w:val="000000"/>
          <w:lang w:val="en-IN"/>
        </w:rPr>
        <w:t>screen-based</w:t>
      </w:r>
      <w:r w:rsidR="005742FD" w:rsidRPr="00A7469F">
        <w:rPr>
          <w:snapToGrid w:val="0"/>
          <w:color w:val="000000"/>
          <w:lang w:val="en-IN"/>
        </w:rPr>
        <w:t xml:space="preserve"> request or through the file upload facility.</w:t>
      </w:r>
    </w:p>
    <w:p w14:paraId="15B57A2A" w14:textId="0A41C046" w:rsidR="002A102D" w:rsidRPr="00A7469F" w:rsidRDefault="00A16EA1" w:rsidP="003D7D21">
      <w:pPr>
        <w:numPr>
          <w:ilvl w:val="0"/>
          <w:numId w:val="26"/>
        </w:numPr>
        <w:adjustRightInd w:val="0"/>
        <w:spacing w:line="240" w:lineRule="atLeast"/>
        <w:jc w:val="both"/>
        <w:rPr>
          <w:snapToGrid w:val="0"/>
          <w:color w:val="000000"/>
          <w:lang w:val="en-IN"/>
        </w:rPr>
      </w:pPr>
      <w:r>
        <w:rPr>
          <w:snapToGrid w:val="0"/>
          <w:color w:val="000000"/>
          <w:lang w:val="en-IN"/>
        </w:rPr>
        <w:t>Clearing m</w:t>
      </w:r>
      <w:r w:rsidRPr="00A7469F">
        <w:rPr>
          <w:snapToGrid w:val="0"/>
          <w:color w:val="000000"/>
          <w:lang w:val="en-IN"/>
        </w:rPr>
        <w:t xml:space="preserve">embers </w:t>
      </w:r>
      <w:r w:rsidR="005742FD" w:rsidRPr="00A7469F">
        <w:rPr>
          <w:snapToGrid w:val="0"/>
          <w:color w:val="000000"/>
          <w:lang w:val="en-IN"/>
        </w:rPr>
        <w:t xml:space="preserve">can make </w:t>
      </w:r>
      <w:r w:rsidR="00DB6866" w:rsidRPr="00A7469F">
        <w:rPr>
          <w:snapToGrid w:val="0"/>
          <w:color w:val="000000"/>
          <w:lang w:val="en-IN"/>
        </w:rPr>
        <w:t>EPI</w:t>
      </w:r>
      <w:r w:rsidR="005742FD" w:rsidRPr="00A7469F">
        <w:rPr>
          <w:snapToGrid w:val="0"/>
          <w:color w:val="000000"/>
          <w:lang w:val="en-IN"/>
        </w:rPr>
        <w:t xml:space="preserve"> of funds along with details of client-security allocation before execution of a trade and shall be able to avail the benefit of </w:t>
      </w:r>
      <w:r w:rsidR="00DB6866" w:rsidRPr="00A7469F">
        <w:rPr>
          <w:snapToGrid w:val="0"/>
          <w:color w:val="000000"/>
          <w:lang w:val="en-IN"/>
        </w:rPr>
        <w:t>EPI</w:t>
      </w:r>
      <w:r w:rsidR="005742FD" w:rsidRPr="00A7469F">
        <w:rPr>
          <w:snapToGrid w:val="0"/>
          <w:color w:val="000000"/>
          <w:lang w:val="en-IN"/>
        </w:rPr>
        <w:t xml:space="preserve"> of funds on execution of the trade.</w:t>
      </w:r>
    </w:p>
    <w:p w14:paraId="6E1C63C3" w14:textId="77777777" w:rsidR="009F0FE8" w:rsidRPr="00A7469F" w:rsidRDefault="00112A6A">
      <w:pPr>
        <w:adjustRightInd w:val="0"/>
        <w:spacing w:line="240" w:lineRule="atLeast"/>
        <w:jc w:val="both"/>
        <w:rPr>
          <w:snapToGrid w:val="0"/>
          <w:color w:val="000000"/>
          <w:lang w:val="en-IN"/>
        </w:rPr>
      </w:pPr>
      <w:r w:rsidRPr="00A7469F">
        <w:rPr>
          <w:snapToGrid w:val="0"/>
          <w:color w:val="000000"/>
          <w:lang w:val="en-IN"/>
        </w:rPr>
        <w:t>The detailed procedure for making early pay-in of funds is given below</w:t>
      </w:r>
    </w:p>
    <w:p w14:paraId="03CBCCB7" w14:textId="77777777" w:rsidR="00112A6A" w:rsidRPr="00A7469F" w:rsidRDefault="00112A6A" w:rsidP="003D7D21">
      <w:pPr>
        <w:numPr>
          <w:ilvl w:val="3"/>
          <w:numId w:val="30"/>
        </w:numPr>
        <w:overflowPunct w:val="0"/>
        <w:adjustRightInd w:val="0"/>
        <w:jc w:val="both"/>
        <w:rPr>
          <w:b/>
          <w:lang w:val="en-IN"/>
        </w:rPr>
      </w:pPr>
      <w:r w:rsidRPr="00A7469F">
        <w:rPr>
          <w:b/>
          <w:lang w:val="en-IN"/>
        </w:rPr>
        <w:t>Request for early pay-in of funds</w:t>
      </w:r>
    </w:p>
    <w:p w14:paraId="3C7942C6" w14:textId="1779FC13" w:rsidR="00112A6A" w:rsidRPr="00A7469F" w:rsidRDefault="00A16EA1" w:rsidP="003D7D21">
      <w:pPr>
        <w:numPr>
          <w:ilvl w:val="0"/>
          <w:numId w:val="27"/>
        </w:numPr>
        <w:autoSpaceDN/>
        <w:adjustRightInd w:val="0"/>
        <w:spacing w:line="240" w:lineRule="atLeast"/>
        <w:jc w:val="both"/>
      </w:pPr>
      <w:r>
        <w:lastRenderedPageBreak/>
        <w:t>Clearing m</w:t>
      </w:r>
      <w:r w:rsidRPr="00A7469F">
        <w:t xml:space="preserve">embers </w:t>
      </w:r>
      <w:r w:rsidR="00112A6A" w:rsidRPr="00A7469F">
        <w:t xml:space="preserve">shall provide </w:t>
      </w:r>
      <w:r w:rsidR="00510FC9" w:rsidRPr="00A7469F">
        <w:t>requests</w:t>
      </w:r>
      <w:r w:rsidR="00112A6A" w:rsidRPr="00A7469F">
        <w:t xml:space="preserve"> for </w:t>
      </w:r>
      <w:r w:rsidR="00DB6866" w:rsidRPr="00A7469F">
        <w:t>EPI</w:t>
      </w:r>
      <w:r w:rsidR="00112A6A" w:rsidRPr="00A7469F">
        <w:t xml:space="preserve"> of funds in </w:t>
      </w:r>
      <w:r w:rsidR="00315530" w:rsidRPr="00A7469F">
        <w:t xml:space="preserve">NMASS </w:t>
      </w:r>
      <w:r w:rsidR="00112A6A" w:rsidRPr="00A7469F">
        <w:t>under the Funds EPI menu</w:t>
      </w:r>
    </w:p>
    <w:p w14:paraId="13038BE9" w14:textId="3DC812AF" w:rsidR="00112A6A" w:rsidRPr="00A7469F" w:rsidRDefault="00A16EA1" w:rsidP="003D7D21">
      <w:pPr>
        <w:numPr>
          <w:ilvl w:val="0"/>
          <w:numId w:val="27"/>
        </w:numPr>
        <w:autoSpaceDN/>
        <w:adjustRightInd w:val="0"/>
        <w:spacing w:line="240" w:lineRule="atLeast"/>
        <w:jc w:val="both"/>
      </w:pPr>
      <w:r>
        <w:t>Clearing m</w:t>
      </w:r>
      <w:r w:rsidRPr="00A7469F">
        <w:t xml:space="preserve">embers </w:t>
      </w:r>
      <w:r w:rsidR="00112A6A" w:rsidRPr="00A7469F">
        <w:t xml:space="preserve">shall select the settlement type, settlement number and Bank and enter the amount of </w:t>
      </w:r>
      <w:r w:rsidR="00DB6866" w:rsidRPr="00A7469F">
        <w:t>EPI</w:t>
      </w:r>
      <w:r w:rsidR="00112A6A" w:rsidRPr="00A7469F">
        <w:t xml:space="preserve">. </w:t>
      </w:r>
    </w:p>
    <w:p w14:paraId="0A1B254B" w14:textId="3F819CBD" w:rsidR="00112A6A" w:rsidRPr="00A7469F" w:rsidRDefault="00A16EA1" w:rsidP="003D7D21">
      <w:pPr>
        <w:numPr>
          <w:ilvl w:val="0"/>
          <w:numId w:val="27"/>
        </w:numPr>
        <w:autoSpaceDN/>
        <w:adjustRightInd w:val="0"/>
        <w:spacing w:line="240" w:lineRule="atLeast"/>
        <w:jc w:val="both"/>
      </w:pPr>
      <w:r>
        <w:t>Clearing m</w:t>
      </w:r>
      <w:r w:rsidRPr="00A7469F">
        <w:t>embers</w:t>
      </w:r>
      <w:r w:rsidRPr="00A7469F" w:rsidDel="00DA241A">
        <w:t xml:space="preserve"> </w:t>
      </w:r>
      <w:r w:rsidR="00112A6A" w:rsidRPr="00A7469F">
        <w:t xml:space="preserve">shall have the option to select the bank account from any of the settlement bank accounts of the </w:t>
      </w:r>
      <w:r>
        <w:t xml:space="preserve">clearing </w:t>
      </w:r>
      <w:r w:rsidR="00112A6A" w:rsidRPr="00A7469F">
        <w:t>members.</w:t>
      </w:r>
    </w:p>
    <w:p w14:paraId="4E7251D6" w14:textId="5C8825E8" w:rsidR="00112A6A" w:rsidRPr="00A7469F" w:rsidRDefault="00112A6A" w:rsidP="003D7D21">
      <w:pPr>
        <w:numPr>
          <w:ilvl w:val="0"/>
          <w:numId w:val="27"/>
        </w:numPr>
        <w:autoSpaceDN/>
        <w:adjustRightInd w:val="0"/>
        <w:spacing w:line="240" w:lineRule="atLeast"/>
        <w:jc w:val="both"/>
      </w:pPr>
      <w:r w:rsidRPr="00A7469F">
        <w:t xml:space="preserve">On submission of the request the same shall be forwarded to respective </w:t>
      </w:r>
      <w:r w:rsidR="00510FC9" w:rsidRPr="00A7469F">
        <w:t>banks</w:t>
      </w:r>
      <w:r w:rsidRPr="00A7469F">
        <w:t xml:space="preserve"> for confirmation </w:t>
      </w:r>
    </w:p>
    <w:p w14:paraId="3BFD6211" w14:textId="6A66DE57" w:rsidR="00A820C3" w:rsidRPr="00A7469F" w:rsidRDefault="00A16EA1" w:rsidP="003D7D21">
      <w:pPr>
        <w:numPr>
          <w:ilvl w:val="0"/>
          <w:numId w:val="27"/>
        </w:numPr>
        <w:autoSpaceDN/>
        <w:adjustRightInd w:val="0"/>
        <w:spacing w:line="240" w:lineRule="atLeast"/>
        <w:jc w:val="both"/>
      </w:pPr>
      <w:r>
        <w:t>Clearing m</w:t>
      </w:r>
      <w:r w:rsidRPr="00A7469F">
        <w:t xml:space="preserve">embers </w:t>
      </w:r>
      <w:r w:rsidR="00112A6A" w:rsidRPr="00A7469F">
        <w:t xml:space="preserve">shall be able to view the status of the early pay in requests made on the same screen. On confirmation by the Bank the status of the request shall be changes as ‘Accepted’ and the benefit of </w:t>
      </w:r>
      <w:r w:rsidR="00DB6866" w:rsidRPr="00A7469F">
        <w:t>EPI</w:t>
      </w:r>
      <w:r w:rsidR="00112A6A" w:rsidRPr="00A7469F">
        <w:t xml:space="preserve"> of funds shall be provided.</w:t>
      </w:r>
    </w:p>
    <w:p w14:paraId="13802B4F" w14:textId="77777777" w:rsidR="00112A6A" w:rsidRPr="00A7469F" w:rsidRDefault="00112A6A" w:rsidP="004B4AB8">
      <w:pPr>
        <w:pStyle w:val="NoSpacing"/>
        <w:rPr>
          <w:rFonts w:ascii="Times New Roman" w:hAnsi="Times New Roman"/>
          <w:sz w:val="24"/>
          <w:szCs w:val="24"/>
        </w:rPr>
      </w:pPr>
    </w:p>
    <w:p w14:paraId="370A413A" w14:textId="77777777" w:rsidR="00112A6A" w:rsidRPr="00A7469F" w:rsidRDefault="00112A6A" w:rsidP="003D7D21">
      <w:pPr>
        <w:numPr>
          <w:ilvl w:val="3"/>
          <w:numId w:val="30"/>
        </w:numPr>
        <w:overflowPunct w:val="0"/>
        <w:adjustRightInd w:val="0"/>
        <w:jc w:val="both"/>
        <w:rPr>
          <w:b/>
          <w:lang w:val="en-IN"/>
        </w:rPr>
      </w:pPr>
      <w:r w:rsidRPr="00A7469F">
        <w:rPr>
          <w:b/>
          <w:lang w:val="en-IN"/>
        </w:rPr>
        <w:t>Allocation of early pay-in of funds at client and security level</w:t>
      </w:r>
    </w:p>
    <w:p w14:paraId="1F3BB0A5" w14:textId="076CAE17" w:rsidR="0070059E" w:rsidRPr="00A7469F" w:rsidRDefault="00A16EA1" w:rsidP="003D7D21">
      <w:pPr>
        <w:numPr>
          <w:ilvl w:val="1"/>
          <w:numId w:val="13"/>
        </w:numPr>
        <w:tabs>
          <w:tab w:val="clear" w:pos="1440"/>
          <w:tab w:val="num" w:pos="720"/>
        </w:tabs>
        <w:autoSpaceDN/>
        <w:adjustRightInd w:val="0"/>
        <w:spacing w:line="240" w:lineRule="atLeast"/>
        <w:ind w:left="709"/>
        <w:jc w:val="both"/>
      </w:pPr>
      <w:r>
        <w:t>Clearing m</w:t>
      </w:r>
      <w:r w:rsidRPr="00A7469F">
        <w:t xml:space="preserve">embers </w:t>
      </w:r>
      <w:r w:rsidR="0070059E" w:rsidRPr="00A7469F">
        <w:t>can add, delete or modify the allocation details.</w:t>
      </w:r>
    </w:p>
    <w:p w14:paraId="4FF471F2" w14:textId="6F5F4CD8" w:rsidR="0070059E" w:rsidRPr="00A7469F" w:rsidRDefault="0070059E" w:rsidP="003D7D21">
      <w:pPr>
        <w:numPr>
          <w:ilvl w:val="1"/>
          <w:numId w:val="13"/>
        </w:numPr>
        <w:tabs>
          <w:tab w:val="clear" w:pos="1440"/>
          <w:tab w:val="num" w:pos="720"/>
        </w:tabs>
        <w:autoSpaceDN/>
        <w:adjustRightInd w:val="0"/>
        <w:spacing w:line="240" w:lineRule="atLeast"/>
        <w:ind w:left="720"/>
        <w:jc w:val="both"/>
      </w:pPr>
      <w:r w:rsidRPr="00A7469F">
        <w:t>The allocation can be made at a client level or at a client</w:t>
      </w:r>
      <w:r w:rsidR="00D104D9" w:rsidRPr="00A7469F">
        <w:t>-EGR</w:t>
      </w:r>
      <w:r w:rsidRPr="00A7469F">
        <w:t xml:space="preserve"> level if the EPI of funds is to be allocated against a specific client-</w:t>
      </w:r>
      <w:r w:rsidR="00D104D9" w:rsidRPr="00A7469F">
        <w:t>EGR</w:t>
      </w:r>
      <w:r w:rsidRPr="00A7469F">
        <w:t xml:space="preserve"> combination. </w:t>
      </w:r>
    </w:p>
    <w:p w14:paraId="6FC4401B" w14:textId="3A81B775" w:rsidR="0070059E" w:rsidRPr="00A7469F" w:rsidRDefault="0070059E" w:rsidP="003D7D21">
      <w:pPr>
        <w:numPr>
          <w:ilvl w:val="1"/>
          <w:numId w:val="13"/>
        </w:numPr>
        <w:tabs>
          <w:tab w:val="clear" w:pos="1440"/>
          <w:tab w:val="num" w:pos="720"/>
        </w:tabs>
        <w:autoSpaceDN/>
        <w:adjustRightInd w:val="0"/>
        <w:spacing w:line="240" w:lineRule="atLeast"/>
        <w:ind w:left="709"/>
        <w:jc w:val="both"/>
      </w:pPr>
      <w:r w:rsidRPr="00A7469F">
        <w:t xml:space="preserve">In case where the </w:t>
      </w:r>
      <w:r w:rsidR="00A16EA1">
        <w:t xml:space="preserve">clearing </w:t>
      </w:r>
      <w:r w:rsidRPr="00A7469F">
        <w:t xml:space="preserve">member wishes to avail the EPI of funds benefit before execution of trade (on the T Day), the </w:t>
      </w:r>
      <w:r w:rsidR="00A16EA1">
        <w:t xml:space="preserve">clearing </w:t>
      </w:r>
      <w:r w:rsidRPr="00A7469F">
        <w:t>member shall be compulsorily required to provide client</w:t>
      </w:r>
      <w:r w:rsidR="00D104D9" w:rsidRPr="00A7469F">
        <w:t>-EGR</w:t>
      </w:r>
      <w:r w:rsidRPr="00A7469F">
        <w:t xml:space="preserve"> level allocation in such a case.</w:t>
      </w:r>
    </w:p>
    <w:p w14:paraId="56DC3AED" w14:textId="3613E5EB" w:rsidR="0070059E" w:rsidRPr="00A7469F" w:rsidRDefault="0070059E" w:rsidP="003D7D21">
      <w:pPr>
        <w:numPr>
          <w:ilvl w:val="1"/>
          <w:numId w:val="13"/>
        </w:numPr>
        <w:tabs>
          <w:tab w:val="clear" w:pos="1440"/>
          <w:tab w:val="num" w:pos="720"/>
        </w:tabs>
        <w:autoSpaceDN/>
        <w:adjustRightInd w:val="0"/>
        <w:spacing w:line="240" w:lineRule="atLeast"/>
        <w:ind w:left="709"/>
        <w:jc w:val="both"/>
      </w:pPr>
      <w:r w:rsidRPr="00A7469F">
        <w:t xml:space="preserve">The request for allocation received from </w:t>
      </w:r>
      <w:r w:rsidR="00A16EA1">
        <w:t xml:space="preserve">clearing </w:t>
      </w:r>
      <w:r w:rsidR="005B46DF" w:rsidRPr="00A7469F">
        <w:t>m</w:t>
      </w:r>
      <w:r w:rsidRPr="00A7469F">
        <w:t>embers on NMASS for further providing benefit of early pay-in of funds (EPIF) at a client level or at a client</w:t>
      </w:r>
      <w:r w:rsidR="00D104D9" w:rsidRPr="00A7469F">
        <w:t>-EGR</w:t>
      </w:r>
      <w:r w:rsidRPr="00A7469F">
        <w:t xml:space="preserve"> level shall be considered and allocated </w:t>
      </w:r>
      <w:proofErr w:type="gramStart"/>
      <w:r w:rsidRPr="00A7469F">
        <w:t>in</w:t>
      </w:r>
      <w:proofErr w:type="gramEnd"/>
      <w:r w:rsidRPr="00A7469F">
        <w:t xml:space="preserve"> the priority of First-in, First Out (FIFO) basis.</w:t>
      </w:r>
    </w:p>
    <w:p w14:paraId="59CD7E52" w14:textId="3CBC9E55" w:rsidR="0070059E" w:rsidRPr="00A7469F" w:rsidRDefault="0070059E" w:rsidP="003D7D21">
      <w:pPr>
        <w:numPr>
          <w:ilvl w:val="1"/>
          <w:numId w:val="13"/>
        </w:numPr>
        <w:tabs>
          <w:tab w:val="clear" w:pos="1440"/>
          <w:tab w:val="num" w:pos="720"/>
        </w:tabs>
        <w:autoSpaceDN/>
        <w:adjustRightInd w:val="0"/>
        <w:spacing w:line="240" w:lineRule="atLeast"/>
        <w:ind w:left="709"/>
        <w:jc w:val="both"/>
      </w:pPr>
      <w:r w:rsidRPr="00A7469F">
        <w:t>The allocation once assigned by Clearing Corporation at a client level or client</w:t>
      </w:r>
      <w:r w:rsidR="00D104D9" w:rsidRPr="00A7469F">
        <w:t xml:space="preserve">-EGR </w:t>
      </w:r>
      <w:r w:rsidRPr="00A7469F">
        <w:t xml:space="preserve">level will not change until a request for modification to the existing allocation details has been received from the </w:t>
      </w:r>
      <w:r w:rsidR="00A16EA1">
        <w:t xml:space="preserve">clearing </w:t>
      </w:r>
      <w:r w:rsidR="00B64B3D" w:rsidRPr="00A7469F">
        <w:t>m</w:t>
      </w:r>
      <w:r w:rsidRPr="00A7469F">
        <w:t>ember.</w:t>
      </w:r>
    </w:p>
    <w:p w14:paraId="3B740308" w14:textId="49003218" w:rsidR="0070059E" w:rsidRPr="00A7469F" w:rsidRDefault="0070059E" w:rsidP="003D7D21">
      <w:pPr>
        <w:numPr>
          <w:ilvl w:val="1"/>
          <w:numId w:val="13"/>
        </w:numPr>
        <w:autoSpaceDN/>
        <w:adjustRightInd w:val="0"/>
        <w:spacing w:line="240" w:lineRule="atLeast"/>
        <w:ind w:left="709"/>
        <w:jc w:val="both"/>
      </w:pPr>
      <w:r w:rsidRPr="00A7469F">
        <w:t xml:space="preserve">Further with respect to file upload facility available to </w:t>
      </w:r>
      <w:r w:rsidR="00A16EA1">
        <w:t xml:space="preserve">clearing </w:t>
      </w:r>
      <w:r w:rsidR="005B46DF" w:rsidRPr="00A7469F">
        <w:t>m</w:t>
      </w:r>
      <w:r w:rsidRPr="00A7469F">
        <w:t>embers for providing request for allocation at a client level or at a client</w:t>
      </w:r>
      <w:r w:rsidR="00D104D9" w:rsidRPr="00A7469F">
        <w:t xml:space="preserve">-EGR </w:t>
      </w:r>
      <w:r w:rsidRPr="00A7469F">
        <w:t>level:</w:t>
      </w:r>
    </w:p>
    <w:p w14:paraId="6CA50B51" w14:textId="3580C931" w:rsidR="0070059E" w:rsidRPr="00A7469F" w:rsidRDefault="0070059E" w:rsidP="003D7D21">
      <w:pPr>
        <w:numPr>
          <w:ilvl w:val="2"/>
          <w:numId w:val="13"/>
        </w:numPr>
        <w:tabs>
          <w:tab w:val="clear" w:pos="2160"/>
        </w:tabs>
        <w:autoSpaceDN/>
        <w:adjustRightInd w:val="0"/>
        <w:spacing w:line="240" w:lineRule="atLeast"/>
        <w:ind w:left="1418"/>
        <w:jc w:val="both"/>
      </w:pPr>
      <w:r w:rsidRPr="00A7469F">
        <w:t xml:space="preserve">Incremental details for allocation (either request for first-time allocation or request for modification to existing allocation details) can be provided in the latest file upload instead of providing all existing allocation details already assigned by Clearing Corporation that the </w:t>
      </w:r>
      <w:r w:rsidR="006E0F79">
        <w:t xml:space="preserve">clearing </w:t>
      </w:r>
      <w:r w:rsidRPr="00A7469F">
        <w:t>member</w:t>
      </w:r>
      <w:r w:rsidR="00B64B3D" w:rsidRPr="00A7469F">
        <w:t xml:space="preserve"> </w:t>
      </w:r>
      <w:r w:rsidRPr="00A7469F">
        <w:t>desires to continue.</w:t>
      </w:r>
    </w:p>
    <w:p w14:paraId="12B01239" w14:textId="15056F69" w:rsidR="0070059E" w:rsidRPr="00A7469F" w:rsidRDefault="0070059E" w:rsidP="003D7D21">
      <w:pPr>
        <w:numPr>
          <w:ilvl w:val="3"/>
          <w:numId w:val="13"/>
        </w:numPr>
        <w:tabs>
          <w:tab w:val="clear" w:pos="2880"/>
        </w:tabs>
        <w:autoSpaceDN/>
        <w:adjustRightInd w:val="0"/>
        <w:spacing w:line="240" w:lineRule="atLeast"/>
        <w:ind w:left="1843"/>
        <w:jc w:val="both"/>
        <w:rPr>
          <w:i/>
          <w:iCs/>
        </w:rPr>
      </w:pPr>
      <w:r w:rsidRPr="00A7469F">
        <w:rPr>
          <w:i/>
          <w:iCs/>
        </w:rPr>
        <w:t>Request for first-time allocation at client level or client-</w:t>
      </w:r>
      <w:r w:rsidR="00D104D9" w:rsidRPr="00A7469F">
        <w:rPr>
          <w:i/>
          <w:iCs/>
        </w:rPr>
        <w:t>EGR</w:t>
      </w:r>
      <w:r w:rsidRPr="00A7469F">
        <w:rPr>
          <w:i/>
          <w:iCs/>
        </w:rPr>
        <w:t xml:space="preserve"> level: </w:t>
      </w:r>
    </w:p>
    <w:p w14:paraId="07B7C87C" w14:textId="77777777" w:rsidR="0070059E" w:rsidRPr="00A7469F" w:rsidRDefault="0070059E" w:rsidP="0070059E">
      <w:pPr>
        <w:autoSpaceDN/>
        <w:adjustRightInd w:val="0"/>
        <w:spacing w:line="240" w:lineRule="atLeast"/>
        <w:ind w:left="1843"/>
        <w:jc w:val="both"/>
      </w:pPr>
      <w:r w:rsidRPr="00A7469F">
        <w:t>The request for fresh allocation shall be assigned by Clearing Corporation based on the details in such file without any change in existing allocation details already assigned by the Clearing Corporation.</w:t>
      </w:r>
    </w:p>
    <w:p w14:paraId="3093043B" w14:textId="2D9771D2" w:rsidR="0070059E" w:rsidRPr="00A7469F" w:rsidRDefault="0070059E" w:rsidP="003D7D21">
      <w:pPr>
        <w:numPr>
          <w:ilvl w:val="3"/>
          <w:numId w:val="13"/>
        </w:numPr>
        <w:tabs>
          <w:tab w:val="clear" w:pos="2880"/>
        </w:tabs>
        <w:autoSpaceDN/>
        <w:adjustRightInd w:val="0"/>
        <w:spacing w:line="240" w:lineRule="atLeast"/>
        <w:ind w:left="1843"/>
        <w:jc w:val="both"/>
        <w:rPr>
          <w:i/>
          <w:iCs/>
        </w:rPr>
      </w:pPr>
      <w:r w:rsidRPr="00A7469F">
        <w:rPr>
          <w:i/>
          <w:iCs/>
        </w:rPr>
        <w:t>Request for modification to existing allocation assigned by Clearing Corporation at client level or client-</w:t>
      </w:r>
      <w:r w:rsidR="00D104D9" w:rsidRPr="00A7469F">
        <w:rPr>
          <w:i/>
          <w:iCs/>
        </w:rPr>
        <w:t>EGR</w:t>
      </w:r>
      <w:r w:rsidRPr="00A7469F">
        <w:rPr>
          <w:i/>
          <w:iCs/>
        </w:rPr>
        <w:t xml:space="preserve"> level:</w:t>
      </w:r>
    </w:p>
    <w:p w14:paraId="13161458" w14:textId="5610C313" w:rsidR="0070059E" w:rsidRPr="00A7469F" w:rsidRDefault="0070059E" w:rsidP="0070059E">
      <w:pPr>
        <w:autoSpaceDN/>
        <w:adjustRightInd w:val="0"/>
        <w:spacing w:line="240" w:lineRule="atLeast"/>
        <w:ind w:left="1843"/>
        <w:jc w:val="both"/>
      </w:pPr>
      <w:r w:rsidRPr="00A7469F">
        <w:lastRenderedPageBreak/>
        <w:t>The request for modification to existing allocation details by</w:t>
      </w:r>
      <w:r w:rsidR="00FF38B5" w:rsidRPr="00A7469F">
        <w:t xml:space="preserve"> a</w:t>
      </w:r>
      <w:r w:rsidRPr="00A7469F">
        <w:t xml:space="preserve"> </w:t>
      </w:r>
      <w:r w:rsidR="006E0F79">
        <w:t xml:space="preserve">clearing </w:t>
      </w:r>
      <w:r w:rsidR="00710D30" w:rsidRPr="00A7469F">
        <w:t>member</w:t>
      </w:r>
      <w:r w:rsidRPr="00A7469F">
        <w:t xml:space="preserve"> shall be considered as a fresh allocation request</w:t>
      </w:r>
      <w:r w:rsidR="00FF38B5" w:rsidRPr="00A7469F">
        <w:t>.</w:t>
      </w:r>
    </w:p>
    <w:p w14:paraId="69FF14F5" w14:textId="77777777" w:rsidR="00112A6A" w:rsidRPr="00A7469F" w:rsidRDefault="00112A6A" w:rsidP="003D7D21">
      <w:pPr>
        <w:numPr>
          <w:ilvl w:val="1"/>
          <w:numId w:val="13"/>
        </w:numPr>
        <w:tabs>
          <w:tab w:val="clear" w:pos="1440"/>
          <w:tab w:val="num" w:pos="720"/>
        </w:tabs>
        <w:autoSpaceDN/>
        <w:adjustRightInd w:val="0"/>
        <w:spacing w:line="240" w:lineRule="atLeast"/>
        <w:ind w:left="720"/>
        <w:jc w:val="both"/>
      </w:pPr>
      <w:r w:rsidRPr="00A7469F">
        <w:t>The file upload facility shall also be available with added features as follows:</w:t>
      </w:r>
    </w:p>
    <w:p w14:paraId="79D3E480" w14:textId="015561F4" w:rsidR="00112A6A" w:rsidRPr="00A7469F" w:rsidRDefault="006E0F79" w:rsidP="003D7D21">
      <w:pPr>
        <w:numPr>
          <w:ilvl w:val="1"/>
          <w:numId w:val="12"/>
        </w:numPr>
        <w:tabs>
          <w:tab w:val="clear" w:pos="1440"/>
        </w:tabs>
        <w:autoSpaceDN/>
        <w:adjustRightInd w:val="0"/>
        <w:spacing w:line="240" w:lineRule="atLeast"/>
        <w:ind w:left="1407" w:hanging="284"/>
        <w:jc w:val="both"/>
      </w:pPr>
      <w:r>
        <w:t xml:space="preserve">Clearing </w:t>
      </w:r>
      <w:proofErr w:type="gramStart"/>
      <w:r>
        <w:t>m</w:t>
      </w:r>
      <w:r w:rsidRPr="00A7469F">
        <w:t>ember</w:t>
      </w:r>
      <w:proofErr w:type="gramEnd"/>
      <w:r w:rsidRPr="00A7469F">
        <w:t xml:space="preserve"> </w:t>
      </w:r>
      <w:r w:rsidR="00112A6A" w:rsidRPr="00A7469F">
        <w:t>can provide allocation details through the file upload mechanism. The file stru</w:t>
      </w:r>
      <w:r w:rsidR="00397BA3" w:rsidRPr="00A7469F">
        <w:t>cture is explained in</w:t>
      </w:r>
      <w:r w:rsidR="002F7452" w:rsidRPr="00A7469F">
        <w:rPr>
          <w:b/>
          <w:bCs/>
          <w:color w:val="000000"/>
          <w:lang w:val="en-IN"/>
        </w:rPr>
        <w:t xml:space="preserve"> </w:t>
      </w:r>
      <w:r w:rsidR="00671C4E" w:rsidRPr="00A7469F">
        <w:rPr>
          <w:b/>
          <w:bCs/>
          <w:lang w:val="en-IN"/>
        </w:rPr>
        <w:t>Part C</w:t>
      </w:r>
      <w:r w:rsidR="00EE6BED" w:rsidRPr="00A7469F">
        <w:rPr>
          <w:b/>
          <w:bCs/>
          <w:lang w:val="en-IN"/>
        </w:rPr>
        <w:t xml:space="preserve"> (</w:t>
      </w:r>
      <w:r w:rsidR="00D01836">
        <w:rPr>
          <w:b/>
          <w:bCs/>
          <w:lang w:val="en-IN"/>
        </w:rPr>
        <w:t>30</w:t>
      </w:r>
      <w:r w:rsidR="00EE6BED" w:rsidRPr="00A7469F">
        <w:rPr>
          <w:b/>
          <w:bCs/>
          <w:lang w:val="en-IN"/>
        </w:rPr>
        <w:t>)</w:t>
      </w:r>
      <w:r w:rsidR="00895AD3" w:rsidRPr="00A7469F">
        <w:rPr>
          <w:b/>
          <w:bCs/>
          <w:lang w:val="en-IN"/>
        </w:rPr>
        <w:t xml:space="preserve"> </w:t>
      </w:r>
      <w:r w:rsidR="00671C4E" w:rsidRPr="00A7469F">
        <w:rPr>
          <w:b/>
          <w:bCs/>
          <w:lang w:val="en-IN"/>
        </w:rPr>
        <w:t xml:space="preserve">- </w:t>
      </w:r>
      <w:r w:rsidR="00671C4E" w:rsidRPr="00A7469F">
        <w:rPr>
          <w:lang w:val="en-IN"/>
        </w:rPr>
        <w:t xml:space="preserve">‘Format </w:t>
      </w:r>
      <w:r w:rsidR="00895AD3" w:rsidRPr="00A7469F">
        <w:rPr>
          <w:lang w:val="en-IN"/>
        </w:rPr>
        <w:t xml:space="preserve">for </w:t>
      </w:r>
      <w:r w:rsidR="00671C4E" w:rsidRPr="00A7469F">
        <w:rPr>
          <w:lang w:val="en-IN"/>
        </w:rPr>
        <w:t xml:space="preserve">client </w:t>
      </w:r>
      <w:r w:rsidR="00895AD3" w:rsidRPr="00A7469F">
        <w:rPr>
          <w:lang w:val="en-IN"/>
        </w:rPr>
        <w:t xml:space="preserve">level </w:t>
      </w:r>
      <w:r w:rsidR="00671C4E" w:rsidRPr="00A7469F">
        <w:rPr>
          <w:lang w:val="en-IN"/>
        </w:rPr>
        <w:t xml:space="preserve">early pay-in </w:t>
      </w:r>
      <w:r w:rsidR="00895AD3" w:rsidRPr="00A7469F">
        <w:rPr>
          <w:lang w:val="en-IN"/>
        </w:rPr>
        <w:t xml:space="preserve">files </w:t>
      </w:r>
      <w:r w:rsidR="00671C4E" w:rsidRPr="00A7469F">
        <w:rPr>
          <w:lang w:val="en-IN"/>
        </w:rPr>
        <w:t>f</w:t>
      </w:r>
      <w:r w:rsidR="00895AD3" w:rsidRPr="00A7469F">
        <w:rPr>
          <w:lang w:val="en-IN"/>
        </w:rPr>
        <w:t>or</w:t>
      </w:r>
      <w:r w:rsidR="00671C4E" w:rsidRPr="00A7469F">
        <w:rPr>
          <w:lang w:val="en-IN"/>
        </w:rPr>
        <w:t xml:space="preserve"> funds’</w:t>
      </w:r>
      <w:r w:rsidR="002F7452" w:rsidRPr="00A7469F">
        <w:rPr>
          <w:lang w:val="en-IN"/>
        </w:rPr>
        <w:t>.</w:t>
      </w:r>
    </w:p>
    <w:p w14:paraId="6DEE95B0" w14:textId="0615EC11" w:rsidR="00112A6A" w:rsidRPr="00A7469F" w:rsidRDefault="00112A6A" w:rsidP="003D7D21">
      <w:pPr>
        <w:numPr>
          <w:ilvl w:val="1"/>
          <w:numId w:val="12"/>
        </w:numPr>
        <w:tabs>
          <w:tab w:val="clear" w:pos="1440"/>
        </w:tabs>
        <w:autoSpaceDN/>
        <w:adjustRightInd w:val="0"/>
        <w:spacing w:line="240" w:lineRule="atLeast"/>
        <w:jc w:val="both"/>
      </w:pPr>
      <w:r w:rsidRPr="00A7469F">
        <w:t xml:space="preserve">It is to be noted that a file upload is a request for allocation only and a separate EPI request </w:t>
      </w:r>
      <w:r w:rsidR="00A8545C" w:rsidRPr="00A7469F">
        <w:t>must</w:t>
      </w:r>
      <w:r w:rsidRPr="00A7469F">
        <w:t xml:space="preserve"> be put for </w:t>
      </w:r>
      <w:r w:rsidR="00DB6866" w:rsidRPr="00A7469F">
        <w:t>b</w:t>
      </w:r>
      <w:r w:rsidRPr="00A7469F">
        <w:t>ank confirmation for margin benefit.</w:t>
      </w:r>
    </w:p>
    <w:p w14:paraId="74F17E11" w14:textId="77777777" w:rsidR="00112A6A" w:rsidRPr="00A7469F" w:rsidRDefault="00112A6A" w:rsidP="003D7D21">
      <w:pPr>
        <w:numPr>
          <w:ilvl w:val="1"/>
          <w:numId w:val="12"/>
        </w:numPr>
        <w:tabs>
          <w:tab w:val="clear" w:pos="1440"/>
        </w:tabs>
        <w:autoSpaceDN/>
        <w:adjustRightInd w:val="0"/>
        <w:spacing w:line="240" w:lineRule="atLeast"/>
        <w:jc w:val="both"/>
      </w:pPr>
      <w:r w:rsidRPr="00A7469F">
        <w:t xml:space="preserve">Return </w:t>
      </w:r>
      <w:r w:rsidR="00DB6866" w:rsidRPr="00A7469F">
        <w:t>f</w:t>
      </w:r>
      <w:r w:rsidRPr="00A7469F">
        <w:t>ile will be displayed on the upload screen itself along with the reason for rejection, if any</w:t>
      </w:r>
    </w:p>
    <w:p w14:paraId="616E2115" w14:textId="4C86D339" w:rsidR="00CB0F30" w:rsidRPr="00A7469F" w:rsidRDefault="00D104D9" w:rsidP="009C7530">
      <w:pPr>
        <w:autoSpaceDN/>
        <w:adjustRightInd w:val="0"/>
        <w:spacing w:line="240" w:lineRule="atLeast"/>
        <w:ind w:left="1440"/>
        <w:jc w:val="both"/>
      </w:pPr>
      <w:r w:rsidRPr="00A7469F">
        <w:t xml:space="preserve">A report with details of allocation requested for early pay-in of funds at client level or at client-EGR level shall be made available to the </w:t>
      </w:r>
      <w:r w:rsidR="006E0F79">
        <w:t xml:space="preserve">clearing </w:t>
      </w:r>
      <w:r w:rsidR="00E26731" w:rsidRPr="00A7469F">
        <w:t>m</w:t>
      </w:r>
      <w:r w:rsidRPr="00A7469F">
        <w:t xml:space="preserve">embers at end of the day. The file structure is explained in </w:t>
      </w:r>
      <w:r w:rsidRPr="00A7469F">
        <w:rPr>
          <w:b/>
          <w:bCs/>
        </w:rPr>
        <w:t>Part C (</w:t>
      </w:r>
      <w:r w:rsidR="00D01836">
        <w:rPr>
          <w:b/>
          <w:bCs/>
        </w:rPr>
        <w:t>30</w:t>
      </w:r>
      <w:r w:rsidRPr="00A7469F">
        <w:rPr>
          <w:b/>
          <w:bCs/>
        </w:rPr>
        <w:t>)</w:t>
      </w:r>
      <w:r w:rsidRPr="00A7469F">
        <w:t xml:space="preserve"> - ‘Format for client level early pay-in files for funds’.</w:t>
      </w:r>
    </w:p>
    <w:p w14:paraId="6F7E3933" w14:textId="77777777" w:rsidR="00112A6A" w:rsidRPr="00A7469F" w:rsidRDefault="00112A6A" w:rsidP="009C7530">
      <w:pPr>
        <w:autoSpaceDN/>
        <w:adjustRightInd w:val="0"/>
        <w:spacing w:after="0" w:line="240" w:lineRule="atLeast"/>
        <w:ind w:left="1440"/>
        <w:jc w:val="both"/>
        <w:rPr>
          <w:b/>
        </w:rPr>
      </w:pPr>
    </w:p>
    <w:p w14:paraId="58655070" w14:textId="77777777" w:rsidR="00112A6A" w:rsidRPr="00A7469F" w:rsidRDefault="00112A6A" w:rsidP="003D7D21">
      <w:pPr>
        <w:numPr>
          <w:ilvl w:val="3"/>
          <w:numId w:val="30"/>
        </w:numPr>
        <w:overflowPunct w:val="0"/>
        <w:adjustRightInd w:val="0"/>
        <w:jc w:val="both"/>
        <w:rPr>
          <w:b/>
          <w:lang w:val="en-IN"/>
        </w:rPr>
      </w:pPr>
      <w:r w:rsidRPr="00A7469F">
        <w:rPr>
          <w:b/>
          <w:lang w:val="en-IN"/>
        </w:rPr>
        <w:t xml:space="preserve">Margin exemption for </w:t>
      </w:r>
      <w:r w:rsidR="00C26168" w:rsidRPr="00A7469F">
        <w:rPr>
          <w:b/>
          <w:lang w:val="en-IN"/>
        </w:rPr>
        <w:t>EPI</w:t>
      </w:r>
      <w:r w:rsidRPr="00A7469F">
        <w:rPr>
          <w:b/>
          <w:lang w:val="en-IN"/>
        </w:rPr>
        <w:t xml:space="preserve"> of funds</w:t>
      </w:r>
    </w:p>
    <w:p w14:paraId="41CBBCB8" w14:textId="2A8A77FD" w:rsidR="00112A6A" w:rsidRPr="00A7469F" w:rsidRDefault="00112A6A" w:rsidP="003D7D21">
      <w:pPr>
        <w:numPr>
          <w:ilvl w:val="0"/>
          <w:numId w:val="31"/>
        </w:numPr>
        <w:autoSpaceDN/>
        <w:adjustRightInd w:val="0"/>
        <w:spacing w:line="240" w:lineRule="atLeast"/>
        <w:jc w:val="both"/>
      </w:pPr>
      <w:r w:rsidRPr="00A7469F">
        <w:t xml:space="preserve">Where the </w:t>
      </w:r>
      <w:r w:rsidR="006E0F79">
        <w:t xml:space="preserve">clearing </w:t>
      </w:r>
      <w:proofErr w:type="gramStart"/>
      <w:r w:rsidRPr="00A7469F">
        <w:t>member</w:t>
      </w:r>
      <w:proofErr w:type="gramEnd"/>
      <w:r w:rsidRPr="00A7469F">
        <w:t xml:space="preserve"> </w:t>
      </w:r>
      <w:r w:rsidR="00E26731" w:rsidRPr="00A7469F">
        <w:t>have</w:t>
      </w:r>
      <w:r w:rsidRPr="00A7469F">
        <w:t xml:space="preserve"> provided client-</w:t>
      </w:r>
      <w:r w:rsidR="00645B08" w:rsidRPr="00A7469F">
        <w:t xml:space="preserve">EGR </w:t>
      </w:r>
      <w:r w:rsidRPr="00A7469F">
        <w:t xml:space="preserve">allocation, benefit for early pay-in of funds shall be allocated against the </w:t>
      </w:r>
      <w:proofErr w:type="gramStart"/>
      <w:r w:rsidRPr="00A7469F">
        <w:t>net buy</w:t>
      </w:r>
      <w:proofErr w:type="gramEnd"/>
      <w:r w:rsidRPr="00A7469F">
        <w:t xml:space="preserve"> position of the specified client-</w:t>
      </w:r>
      <w:r w:rsidR="00645B08" w:rsidRPr="00A7469F">
        <w:t xml:space="preserve">EGR </w:t>
      </w:r>
      <w:r w:rsidRPr="00A7469F">
        <w:t>combination and any residual amount after such allocation will not be utilized for other positions.</w:t>
      </w:r>
    </w:p>
    <w:p w14:paraId="4013A520" w14:textId="14C5E4CC" w:rsidR="00112A6A" w:rsidRPr="00A7469F" w:rsidRDefault="00112A6A" w:rsidP="003D7D21">
      <w:pPr>
        <w:numPr>
          <w:ilvl w:val="0"/>
          <w:numId w:val="31"/>
        </w:numPr>
        <w:autoSpaceDN/>
        <w:adjustRightInd w:val="0"/>
        <w:spacing w:line="240" w:lineRule="atLeast"/>
        <w:jc w:val="both"/>
      </w:pPr>
      <w:r w:rsidRPr="00A7469F">
        <w:t xml:space="preserve">Only </w:t>
      </w:r>
      <w:r w:rsidR="00E26731" w:rsidRPr="00A7469F">
        <w:t>client-wise</w:t>
      </w:r>
      <w:r w:rsidRPr="00A7469F">
        <w:t xml:space="preserve"> allocations provided will be allocated in the descending order of the </w:t>
      </w:r>
      <w:proofErr w:type="gramStart"/>
      <w:r w:rsidR="00E26731" w:rsidRPr="00A7469F">
        <w:t xml:space="preserve">EGR </w:t>
      </w:r>
      <w:r w:rsidRPr="00A7469F">
        <w:t>wise</w:t>
      </w:r>
      <w:proofErr w:type="gramEnd"/>
      <w:r w:rsidRPr="00A7469F">
        <w:t xml:space="preserve"> net buy value under the </w:t>
      </w:r>
      <w:proofErr w:type="gramStart"/>
      <w:r w:rsidRPr="00A7469F">
        <w:t>client</w:t>
      </w:r>
      <w:proofErr w:type="gramEnd"/>
      <w:r w:rsidRPr="00A7469F">
        <w:t xml:space="preserve"> and any residual amount after such allocation will not be utilized for other clients.</w:t>
      </w:r>
    </w:p>
    <w:p w14:paraId="7C70CBCF" w14:textId="06E71D1C" w:rsidR="00112A6A" w:rsidRPr="00A7469F" w:rsidRDefault="00112A6A" w:rsidP="003D7D21">
      <w:pPr>
        <w:numPr>
          <w:ilvl w:val="0"/>
          <w:numId w:val="31"/>
        </w:numPr>
        <w:autoSpaceDN/>
        <w:adjustRightInd w:val="0"/>
        <w:spacing w:line="240" w:lineRule="atLeast"/>
        <w:jc w:val="both"/>
      </w:pPr>
      <w:r w:rsidRPr="00A7469F">
        <w:t xml:space="preserve">Benefit for </w:t>
      </w:r>
      <w:r w:rsidR="00C26168" w:rsidRPr="00A7469F">
        <w:t>EPI</w:t>
      </w:r>
      <w:r w:rsidRPr="00A7469F">
        <w:t xml:space="preserve"> of funds shall be provided subject to confirmation of the funds from the respective clearing bank of the </w:t>
      </w:r>
      <w:proofErr w:type="gramStart"/>
      <w:r w:rsidRPr="00A7469F">
        <w:t>member</w:t>
      </w:r>
      <w:proofErr w:type="gramEnd"/>
      <w:r w:rsidR="00195490" w:rsidRPr="00A7469F">
        <w:t>.</w:t>
      </w:r>
    </w:p>
    <w:p w14:paraId="0E47CA19" w14:textId="77777777" w:rsidR="009F0FE8" w:rsidRPr="00A7469F" w:rsidRDefault="009F0FE8" w:rsidP="004B4AB8">
      <w:pPr>
        <w:pStyle w:val="NoSpacing"/>
        <w:rPr>
          <w:rFonts w:ascii="Times New Roman" w:hAnsi="Times New Roman"/>
          <w:sz w:val="24"/>
          <w:szCs w:val="24"/>
        </w:rPr>
      </w:pPr>
    </w:p>
    <w:p w14:paraId="7320EB55" w14:textId="6B547B15" w:rsidR="00B463E2" w:rsidRPr="00A7469F" w:rsidRDefault="00B463E2" w:rsidP="003D7D21">
      <w:pPr>
        <w:numPr>
          <w:ilvl w:val="1"/>
          <w:numId w:val="30"/>
        </w:numPr>
        <w:overflowPunct w:val="0"/>
        <w:adjustRightInd w:val="0"/>
        <w:jc w:val="both"/>
        <w:rPr>
          <w:b/>
          <w:lang w:val="en-IN"/>
        </w:rPr>
      </w:pPr>
      <w:r w:rsidRPr="00A7469F">
        <w:rPr>
          <w:b/>
          <w:lang w:val="en-IN"/>
        </w:rPr>
        <w:t xml:space="preserve">Procedure for making full pay-in of funds on </w:t>
      </w:r>
      <w:r w:rsidR="00CB0F30" w:rsidRPr="00A7469F">
        <w:rPr>
          <w:b/>
          <w:lang w:val="en-IN"/>
        </w:rPr>
        <w:t>Settlement Day</w:t>
      </w:r>
    </w:p>
    <w:p w14:paraId="50F11C4E" w14:textId="2F17BCE7" w:rsidR="00B463E2" w:rsidRPr="00A7469F" w:rsidRDefault="00B463E2">
      <w:pPr>
        <w:overflowPunct w:val="0"/>
        <w:adjustRightInd w:val="0"/>
        <w:jc w:val="both"/>
        <w:rPr>
          <w:color w:val="000000"/>
          <w:lang w:val="en-IN"/>
        </w:rPr>
      </w:pPr>
      <w:r w:rsidRPr="00A7469F">
        <w:rPr>
          <w:rFonts w:eastAsia="Batang"/>
          <w:color w:val="000000"/>
          <w:lang w:val="en-IN"/>
        </w:rPr>
        <w:t xml:space="preserve">As stated in point </w:t>
      </w:r>
      <w:r w:rsidR="009C7530" w:rsidRPr="00A7469F">
        <w:rPr>
          <w:rFonts w:eastAsia="Batang"/>
          <w:color w:val="000000"/>
          <w:lang w:val="en-IN"/>
        </w:rPr>
        <w:t>10</w:t>
      </w:r>
      <w:r w:rsidR="00CB3CE1" w:rsidRPr="00A7469F">
        <w:rPr>
          <w:rFonts w:eastAsia="Batang"/>
          <w:color w:val="000000"/>
          <w:lang w:val="en-IN"/>
        </w:rPr>
        <w:t>.11</w:t>
      </w:r>
      <w:r w:rsidRPr="00A7469F">
        <w:rPr>
          <w:rFonts w:eastAsia="Batang"/>
          <w:color w:val="000000"/>
          <w:lang w:val="en-IN"/>
        </w:rPr>
        <w:t xml:space="preserve"> above </w:t>
      </w:r>
      <w:r w:rsidR="006E0F79">
        <w:rPr>
          <w:rFonts w:eastAsia="Batang"/>
          <w:color w:val="000000"/>
          <w:lang w:val="en-IN"/>
        </w:rPr>
        <w:t xml:space="preserve">clearing </w:t>
      </w:r>
      <w:r w:rsidRPr="00A7469F">
        <w:rPr>
          <w:color w:val="000000"/>
          <w:lang w:val="en-IN"/>
        </w:rPr>
        <w:t>members are provided a facility to provide confirmation from their clearing banks towards their funds pay-in obligations on settlement day</w:t>
      </w:r>
      <w:r w:rsidR="0041664A" w:rsidRPr="00A7469F">
        <w:rPr>
          <w:color w:val="000000"/>
          <w:lang w:val="en-IN"/>
        </w:rPr>
        <w:t xml:space="preserve"> for T+1 settlement</w:t>
      </w:r>
      <w:r w:rsidRPr="00A7469F">
        <w:rPr>
          <w:color w:val="000000"/>
          <w:lang w:val="en-IN"/>
        </w:rPr>
        <w:t xml:space="preserve"> before prescribed pay-in time. The procedure for the same is as given below:</w:t>
      </w:r>
    </w:p>
    <w:p w14:paraId="4CD7C310" w14:textId="77777777" w:rsidR="00B463E2" w:rsidRPr="00A7469F" w:rsidRDefault="00B463E2">
      <w:pPr>
        <w:overflowPunct w:val="0"/>
        <w:adjustRightInd w:val="0"/>
        <w:jc w:val="both"/>
        <w:rPr>
          <w:color w:val="000000"/>
          <w:lang w:val="en-IN"/>
        </w:rPr>
      </w:pPr>
    </w:p>
    <w:p w14:paraId="0C6317C7" w14:textId="4B2C9C42" w:rsidR="00B463E2" w:rsidRPr="00A7469F" w:rsidRDefault="0041664A" w:rsidP="003D7D21">
      <w:pPr>
        <w:numPr>
          <w:ilvl w:val="0"/>
          <w:numId w:val="9"/>
        </w:numPr>
        <w:adjustRightInd w:val="0"/>
        <w:spacing w:line="240" w:lineRule="atLeast"/>
        <w:jc w:val="both"/>
        <w:rPr>
          <w:color w:val="000000"/>
        </w:rPr>
      </w:pPr>
      <w:r w:rsidRPr="00A7469F">
        <w:rPr>
          <w:color w:val="000000"/>
        </w:rPr>
        <w:t>Clearing members</w:t>
      </w:r>
      <w:r w:rsidR="00B463E2" w:rsidRPr="00A7469F">
        <w:rPr>
          <w:color w:val="000000"/>
        </w:rPr>
        <w:t xml:space="preserve"> can </w:t>
      </w:r>
      <w:r w:rsidR="006C5BBA" w:rsidRPr="00A7469F">
        <w:rPr>
          <w:color w:val="000000"/>
        </w:rPr>
        <w:t>request</w:t>
      </w:r>
      <w:r w:rsidR="00B463E2" w:rsidRPr="00A7469F">
        <w:rPr>
          <w:color w:val="000000"/>
        </w:rPr>
        <w:t xml:space="preserve"> funds pay-in confirmations from the clearing bank on settlement day using the menu </w:t>
      </w:r>
      <w:r w:rsidR="006C5BBA" w:rsidRPr="00A7469F">
        <w:rPr>
          <w:color w:val="000000"/>
        </w:rPr>
        <w:t>“</w:t>
      </w:r>
      <w:r w:rsidR="00B463E2" w:rsidRPr="00A7469F">
        <w:rPr>
          <w:color w:val="000000"/>
        </w:rPr>
        <w:t>Full pay-in</w:t>
      </w:r>
      <w:r w:rsidR="006C5BBA" w:rsidRPr="00A7469F">
        <w:rPr>
          <w:color w:val="000000"/>
        </w:rPr>
        <w:t>”</w:t>
      </w:r>
      <w:r w:rsidR="00B463E2" w:rsidRPr="00A7469F">
        <w:rPr>
          <w:color w:val="000000"/>
        </w:rPr>
        <w:t xml:space="preserve"> provided in </w:t>
      </w:r>
      <w:r w:rsidR="00315530" w:rsidRPr="00A7469F">
        <w:rPr>
          <w:color w:val="000000"/>
        </w:rPr>
        <w:t>NMASS</w:t>
      </w:r>
    </w:p>
    <w:p w14:paraId="5093F466" w14:textId="4B12FE02" w:rsidR="00B463E2" w:rsidRPr="00A7469F" w:rsidRDefault="0041664A" w:rsidP="003D7D21">
      <w:pPr>
        <w:numPr>
          <w:ilvl w:val="0"/>
          <w:numId w:val="9"/>
        </w:numPr>
        <w:adjustRightInd w:val="0"/>
        <w:spacing w:line="240" w:lineRule="atLeast"/>
        <w:jc w:val="both"/>
        <w:rPr>
          <w:color w:val="000000"/>
        </w:rPr>
      </w:pPr>
      <w:r w:rsidRPr="00A7469F">
        <w:rPr>
          <w:color w:val="000000"/>
        </w:rPr>
        <w:t>Clearing members</w:t>
      </w:r>
      <w:r w:rsidR="00B463E2" w:rsidRPr="00A7469F">
        <w:rPr>
          <w:color w:val="000000"/>
        </w:rPr>
        <w:t xml:space="preserve"> shall </w:t>
      </w:r>
      <w:r w:rsidR="006C5BBA" w:rsidRPr="00A7469F">
        <w:rPr>
          <w:color w:val="000000"/>
        </w:rPr>
        <w:t>request</w:t>
      </w:r>
      <w:r w:rsidR="00B463E2" w:rsidRPr="00A7469F">
        <w:rPr>
          <w:color w:val="000000"/>
        </w:rPr>
        <w:t xml:space="preserve"> confirmation of full funds pay-in obligations from the clearing bank for the settlement due on the current day. If the </w:t>
      </w:r>
      <w:r w:rsidRPr="00A7469F">
        <w:rPr>
          <w:color w:val="000000"/>
        </w:rPr>
        <w:t xml:space="preserve">clearing </w:t>
      </w:r>
      <w:r w:rsidR="00B463E2" w:rsidRPr="00A7469F">
        <w:rPr>
          <w:color w:val="000000"/>
        </w:rPr>
        <w:t xml:space="preserve">members have already provided any early pay-in of funds prior to settlement </w:t>
      </w:r>
      <w:proofErr w:type="gramStart"/>
      <w:r w:rsidR="00B463E2" w:rsidRPr="00A7469F">
        <w:rPr>
          <w:color w:val="000000"/>
        </w:rPr>
        <w:t>day</w:t>
      </w:r>
      <w:proofErr w:type="gramEnd"/>
      <w:r w:rsidR="00B463E2" w:rsidRPr="00A7469F">
        <w:rPr>
          <w:color w:val="000000"/>
        </w:rPr>
        <w:t xml:space="preserve"> then they shall </w:t>
      </w:r>
      <w:r w:rsidR="006C5BBA" w:rsidRPr="00A7469F">
        <w:rPr>
          <w:color w:val="000000"/>
        </w:rPr>
        <w:t>request</w:t>
      </w:r>
      <w:r w:rsidR="00B463E2" w:rsidRPr="00A7469F">
        <w:rPr>
          <w:color w:val="000000"/>
        </w:rPr>
        <w:t xml:space="preserve"> confirmation of balance funds pay-in obligation. The funds pay-in amount (after considering early pay-in, if any) would be automatically populated on selection of settlement number &amp; settlement type.</w:t>
      </w:r>
    </w:p>
    <w:p w14:paraId="5713D55B" w14:textId="77777777" w:rsidR="00B463E2" w:rsidRPr="00A7469F" w:rsidRDefault="00B463E2" w:rsidP="003D7D21">
      <w:pPr>
        <w:numPr>
          <w:ilvl w:val="0"/>
          <w:numId w:val="9"/>
        </w:numPr>
        <w:adjustRightInd w:val="0"/>
        <w:spacing w:line="240" w:lineRule="atLeast"/>
        <w:jc w:val="both"/>
        <w:rPr>
          <w:color w:val="000000"/>
        </w:rPr>
      </w:pPr>
      <w:r w:rsidRPr="00A7469F">
        <w:rPr>
          <w:color w:val="000000"/>
        </w:rPr>
        <w:lastRenderedPageBreak/>
        <w:t xml:space="preserve">The clearing bank of the members shall be required to confirm the full pay-in amount. On confirmation by the clearing bank it shall be considered as fulfillment of funds pay-in obligation for the purpose of margin release. </w:t>
      </w:r>
    </w:p>
    <w:p w14:paraId="2EECD7E8" w14:textId="32A77C4D" w:rsidR="00B463E2" w:rsidRPr="00A7469F" w:rsidRDefault="00B463E2" w:rsidP="003D7D21">
      <w:pPr>
        <w:numPr>
          <w:ilvl w:val="0"/>
          <w:numId w:val="9"/>
        </w:numPr>
        <w:adjustRightInd w:val="0"/>
        <w:spacing w:line="240" w:lineRule="atLeast"/>
        <w:jc w:val="both"/>
        <w:rPr>
          <w:color w:val="000000"/>
        </w:rPr>
      </w:pPr>
      <w:r w:rsidRPr="00A7469F">
        <w:rPr>
          <w:color w:val="000000"/>
        </w:rPr>
        <w:t xml:space="preserve">The clearing bank shall be required to provide the amount confirmed to Clearing Corporation </w:t>
      </w:r>
      <w:r w:rsidR="00A071C6" w:rsidRPr="00A7469F">
        <w:rPr>
          <w:color w:val="000000"/>
        </w:rPr>
        <w:t>for</w:t>
      </w:r>
      <w:r w:rsidRPr="00A7469F">
        <w:rPr>
          <w:color w:val="000000"/>
        </w:rPr>
        <w:t xml:space="preserve"> funds pay-in at the stipulated time of funds pay-in for the settlement. </w:t>
      </w:r>
    </w:p>
    <w:p w14:paraId="64D708C3" w14:textId="77777777" w:rsidR="008342AA" w:rsidRPr="00A7469F" w:rsidRDefault="008342AA" w:rsidP="009C7530">
      <w:pPr>
        <w:adjustRightInd w:val="0"/>
        <w:spacing w:after="0" w:line="240" w:lineRule="atLeast"/>
        <w:ind w:left="720"/>
        <w:jc w:val="both"/>
        <w:rPr>
          <w:color w:val="000000"/>
        </w:rPr>
      </w:pPr>
    </w:p>
    <w:p w14:paraId="243A7D35" w14:textId="77777777" w:rsidR="00B463E2" w:rsidRPr="00A7469F" w:rsidRDefault="00B463E2" w:rsidP="003D7D21">
      <w:pPr>
        <w:numPr>
          <w:ilvl w:val="1"/>
          <w:numId w:val="30"/>
        </w:numPr>
        <w:overflowPunct w:val="0"/>
        <w:adjustRightInd w:val="0"/>
        <w:jc w:val="both"/>
        <w:rPr>
          <w:b/>
          <w:lang w:val="en-IN"/>
        </w:rPr>
      </w:pPr>
      <w:r w:rsidRPr="00A7469F">
        <w:rPr>
          <w:b/>
          <w:lang w:val="en-IN"/>
        </w:rPr>
        <w:t>Shortfall of Margins</w:t>
      </w:r>
    </w:p>
    <w:p w14:paraId="72E230DE" w14:textId="77777777" w:rsidR="00B463E2" w:rsidRPr="00A7469F" w:rsidRDefault="00B463E2">
      <w:pPr>
        <w:jc w:val="both"/>
        <w:rPr>
          <w:rFonts w:eastAsia="Batang"/>
          <w:color w:val="000000"/>
          <w:spacing w:val="-3"/>
          <w:lang w:val="en-IN"/>
        </w:rPr>
      </w:pPr>
      <w:r w:rsidRPr="00A7469F">
        <w:rPr>
          <w:rFonts w:eastAsia="Batang"/>
          <w:color w:val="000000"/>
          <w:spacing w:val="-3"/>
          <w:lang w:val="en-IN"/>
        </w:rPr>
        <w:t>In case of any shortfall in margin:</w:t>
      </w:r>
    </w:p>
    <w:p w14:paraId="6A79B3F3" w14:textId="77777777" w:rsidR="00B463E2" w:rsidRPr="00A7469F" w:rsidRDefault="00B463E2" w:rsidP="003D7D21">
      <w:pPr>
        <w:numPr>
          <w:ilvl w:val="0"/>
          <w:numId w:val="10"/>
        </w:numPr>
        <w:ind w:firstLine="284"/>
        <w:jc w:val="both"/>
        <w:rPr>
          <w:color w:val="000000"/>
          <w:spacing w:val="-3"/>
          <w:lang w:val="en-IN"/>
        </w:rPr>
      </w:pPr>
      <w:r w:rsidRPr="00A7469F">
        <w:rPr>
          <w:rFonts w:eastAsia="Batang"/>
          <w:color w:val="000000"/>
          <w:spacing w:val="-3"/>
          <w:lang w:val="en-IN"/>
        </w:rPr>
        <w:t xml:space="preserve">The </w:t>
      </w:r>
      <w:r w:rsidR="00C26168" w:rsidRPr="00A7469F">
        <w:rPr>
          <w:rFonts w:eastAsia="Batang"/>
          <w:color w:val="000000"/>
          <w:spacing w:val="-3"/>
          <w:lang w:val="en-IN"/>
        </w:rPr>
        <w:t xml:space="preserve">trading facility of the </w:t>
      </w:r>
      <w:r w:rsidRPr="00A7469F">
        <w:rPr>
          <w:rFonts w:eastAsia="Batang"/>
          <w:color w:val="000000"/>
          <w:spacing w:val="-3"/>
          <w:lang w:val="en-IN"/>
        </w:rPr>
        <w:t xml:space="preserve">members </w:t>
      </w:r>
      <w:r w:rsidRPr="00A7469F">
        <w:rPr>
          <w:color w:val="000000"/>
          <w:spacing w:val="-3"/>
          <w:lang w:val="en-IN"/>
        </w:rPr>
        <w:t xml:space="preserve">shall </w:t>
      </w:r>
      <w:r w:rsidR="00C26168" w:rsidRPr="00A7469F">
        <w:rPr>
          <w:color w:val="000000"/>
          <w:spacing w:val="-3"/>
          <w:lang w:val="en-IN"/>
        </w:rPr>
        <w:t xml:space="preserve">be withdrawn </w:t>
      </w:r>
      <w:r w:rsidRPr="00A7469F">
        <w:rPr>
          <w:color w:val="000000"/>
          <w:spacing w:val="-3"/>
          <w:lang w:val="en-IN"/>
        </w:rPr>
        <w:t xml:space="preserve">with immediate effect. </w:t>
      </w:r>
    </w:p>
    <w:p w14:paraId="59F9627E" w14:textId="62D7D651" w:rsidR="00B463E2" w:rsidRPr="00A7469F" w:rsidRDefault="00B463E2" w:rsidP="003D7D21">
      <w:pPr>
        <w:numPr>
          <w:ilvl w:val="0"/>
          <w:numId w:val="10"/>
        </w:numPr>
        <w:tabs>
          <w:tab w:val="clear" w:pos="0"/>
          <w:tab w:val="num" w:pos="709"/>
        </w:tabs>
        <w:ind w:left="709" w:right="98" w:hanging="425"/>
        <w:jc w:val="both"/>
        <w:rPr>
          <w:color w:val="000000"/>
          <w:lang w:val="en-IN"/>
        </w:rPr>
      </w:pPr>
      <w:r w:rsidRPr="00A7469F">
        <w:rPr>
          <w:color w:val="000000"/>
          <w:lang w:val="en-IN"/>
        </w:rPr>
        <w:t xml:space="preserve">Penalty for violation on account of margin violation be levied </w:t>
      </w:r>
      <w:proofErr w:type="gramStart"/>
      <w:r w:rsidRPr="00A7469F">
        <w:rPr>
          <w:color w:val="000000"/>
          <w:lang w:val="en-IN"/>
        </w:rPr>
        <w:t>on a monthly basis</w:t>
      </w:r>
      <w:proofErr w:type="gramEnd"/>
      <w:r w:rsidRPr="00A7469F">
        <w:rPr>
          <w:color w:val="000000"/>
          <w:lang w:val="en-IN"/>
        </w:rPr>
        <w:t xml:space="preserve"> </w:t>
      </w:r>
      <w:r w:rsidR="00711B88" w:rsidRPr="00A7469F">
        <w:rPr>
          <w:color w:val="000000"/>
          <w:lang w:val="en-IN"/>
        </w:rPr>
        <w:t xml:space="preserve">as specified in </w:t>
      </w:r>
      <w:r w:rsidR="00711B88" w:rsidRPr="00A7469F">
        <w:rPr>
          <w:b/>
          <w:color w:val="000000"/>
          <w:lang w:val="en-IN"/>
        </w:rPr>
        <w:t xml:space="preserve">Item </w:t>
      </w:r>
      <w:r w:rsidR="00D43B94" w:rsidRPr="00A7469F">
        <w:rPr>
          <w:b/>
          <w:color w:val="000000"/>
          <w:lang w:val="en-IN"/>
        </w:rPr>
        <w:t>12</w:t>
      </w:r>
      <w:r w:rsidR="00364035" w:rsidRPr="00A7469F">
        <w:rPr>
          <w:bCs/>
          <w:color w:val="000000"/>
          <w:lang w:val="en-IN"/>
        </w:rPr>
        <w:t>.</w:t>
      </w:r>
    </w:p>
    <w:p w14:paraId="4F446738" w14:textId="77777777" w:rsidR="00B463E2" w:rsidRPr="00A7469F" w:rsidRDefault="00B463E2" w:rsidP="004B4AB8">
      <w:pPr>
        <w:pStyle w:val="NoSpacing"/>
        <w:rPr>
          <w:rFonts w:ascii="Times New Roman" w:hAnsi="Times New Roman"/>
          <w:sz w:val="24"/>
          <w:szCs w:val="24"/>
        </w:rPr>
      </w:pPr>
    </w:p>
    <w:p w14:paraId="0E38BB52" w14:textId="77777777" w:rsidR="00B463E2" w:rsidRPr="00A7469F" w:rsidRDefault="00B463E2" w:rsidP="003D7D21">
      <w:pPr>
        <w:numPr>
          <w:ilvl w:val="1"/>
          <w:numId w:val="30"/>
        </w:numPr>
        <w:overflowPunct w:val="0"/>
        <w:adjustRightInd w:val="0"/>
        <w:jc w:val="both"/>
        <w:rPr>
          <w:b/>
          <w:lang w:val="en-IN"/>
        </w:rPr>
      </w:pPr>
      <w:r w:rsidRPr="00A7469F">
        <w:rPr>
          <w:b/>
          <w:lang w:val="en-IN"/>
        </w:rPr>
        <w:t>Effect of failure to pay margins</w:t>
      </w:r>
    </w:p>
    <w:p w14:paraId="5241EDD4" w14:textId="7C8ECB0E" w:rsidR="00545DB0" w:rsidRPr="00A7469F" w:rsidRDefault="00545DB0" w:rsidP="00B07AF5">
      <w:pPr>
        <w:overflowPunct w:val="0"/>
        <w:adjustRightInd w:val="0"/>
        <w:jc w:val="both"/>
        <w:rPr>
          <w:color w:val="000000"/>
          <w:lang w:val="en-IN"/>
        </w:rPr>
      </w:pPr>
      <w:r w:rsidRPr="00A7469F">
        <w:rPr>
          <w:color w:val="000000"/>
          <w:lang w:val="en-IN"/>
        </w:rPr>
        <w:t xml:space="preserve">Non-fulfilment of either the whole or part of the margin obligations shall be treated as a violation of the Rules, </w:t>
      </w:r>
      <w:proofErr w:type="gramStart"/>
      <w:r w:rsidRPr="00A7469F">
        <w:rPr>
          <w:color w:val="000000"/>
          <w:lang w:val="en-IN"/>
        </w:rPr>
        <w:t>Bye-Laws</w:t>
      </w:r>
      <w:proofErr w:type="gramEnd"/>
      <w:r w:rsidRPr="00A7469F">
        <w:rPr>
          <w:color w:val="000000"/>
          <w:lang w:val="en-IN"/>
        </w:rPr>
        <w:t xml:space="preserve"> and Regulations of the Clearing Corporation. The violation shall attract actions as specified under </w:t>
      </w:r>
      <w:r w:rsidRPr="006A2443">
        <w:rPr>
          <w:b/>
          <w:bCs/>
          <w:color w:val="000000"/>
          <w:lang w:val="en-IN"/>
        </w:rPr>
        <w:t>Item 1</w:t>
      </w:r>
      <w:r w:rsidR="008E5FFA" w:rsidRPr="006A2443">
        <w:rPr>
          <w:b/>
          <w:bCs/>
          <w:color w:val="000000"/>
          <w:lang w:val="en-IN"/>
        </w:rPr>
        <w:t>2</w:t>
      </w:r>
      <w:r w:rsidRPr="00A7469F">
        <w:rPr>
          <w:color w:val="000000"/>
          <w:lang w:val="en-IN"/>
        </w:rPr>
        <w:t xml:space="preserve">. In </w:t>
      </w:r>
      <w:proofErr w:type="gramStart"/>
      <w:r w:rsidRPr="00A7469F">
        <w:rPr>
          <w:color w:val="000000"/>
          <w:lang w:val="en-IN"/>
        </w:rPr>
        <w:t>addition</w:t>
      </w:r>
      <w:proofErr w:type="gramEnd"/>
      <w:r w:rsidRPr="00A7469F">
        <w:rPr>
          <w:color w:val="000000"/>
          <w:lang w:val="en-IN"/>
        </w:rPr>
        <w:t xml:space="preserve"> and without prejudice to the foregoing, the Clearing Corporation may, within such time as it may deem fit, advise the Exchange to withdraw any or </w:t>
      </w:r>
      <w:proofErr w:type="gramStart"/>
      <w:r w:rsidRPr="00A7469F">
        <w:rPr>
          <w:color w:val="000000"/>
          <w:lang w:val="en-IN"/>
        </w:rPr>
        <w:t>all of</w:t>
      </w:r>
      <w:proofErr w:type="gramEnd"/>
      <w:r w:rsidRPr="00A7469F">
        <w:rPr>
          <w:color w:val="000000"/>
          <w:lang w:val="en-IN"/>
        </w:rPr>
        <w:t xml:space="preserve"> the membership rights of the clearing member including the withdrawal of trading facilities of all trading members and clearing through such clearing members, without any notice. </w:t>
      </w:r>
    </w:p>
    <w:p w14:paraId="464DB768" w14:textId="77777777" w:rsidR="00545DB0" w:rsidRPr="00A7469F" w:rsidRDefault="00545DB0" w:rsidP="00B07AF5">
      <w:pPr>
        <w:overflowPunct w:val="0"/>
        <w:adjustRightInd w:val="0"/>
        <w:jc w:val="both"/>
        <w:rPr>
          <w:color w:val="000000"/>
          <w:lang w:val="en-IN"/>
        </w:rPr>
      </w:pPr>
      <w:r w:rsidRPr="00A7469F">
        <w:rPr>
          <w:color w:val="000000"/>
          <w:lang w:val="en-IN"/>
        </w:rPr>
        <w:t>In addition, the outstanding positions of such clearing member and/or trading members and/ or constituents, clearing and settling through such clearing member, may be closed out forthwith or any time thereafter by the Exchange, at the discretion of the Clearing Corporation, to the extent possible, by placing at the Exchange, counter orders in respect of the outstanding position of clearing member without any notice to the clearing member and/ or trading member and/ or constituent, and such action shall be final and binding on the clearing member and/ or trading member and/ or constituent. Clearing Corporation may also initiate such other risk containment measures as it deems fit with respect to the open positions of the clearing member and/ or trading member and / or constituent.</w:t>
      </w:r>
    </w:p>
    <w:p w14:paraId="4C6365AE" w14:textId="452D080A" w:rsidR="004B4AB8" w:rsidRPr="00A7469F" w:rsidRDefault="00545DB0" w:rsidP="0098464D">
      <w:pPr>
        <w:jc w:val="both"/>
        <w:rPr>
          <w:color w:val="000000"/>
          <w:lang w:val="en-IN"/>
        </w:rPr>
      </w:pPr>
      <w:r w:rsidRPr="00A7469F">
        <w:rPr>
          <w:color w:val="000000"/>
          <w:lang w:val="en-IN"/>
        </w:rPr>
        <w:t>Clearing Corporation may, in addition to the foregoing provisions, take additional measures like, imposing penalties, collecting appropriate deposits, invoking bank guarantees, encashment of fixed deposit receipts, realising money by disposing off the securities and exercising such other risk containment measures as it deems fit and may further take such disciplinary action as it may deem fit and appropriate in this regard.</w:t>
      </w:r>
    </w:p>
    <w:p w14:paraId="16CBDC45" w14:textId="77777777" w:rsidR="0098464D" w:rsidRPr="00A7469F" w:rsidRDefault="0098464D" w:rsidP="0098464D">
      <w:pPr>
        <w:jc w:val="both"/>
        <w:rPr>
          <w:bCs/>
          <w:color w:val="000000"/>
          <w:spacing w:val="-3"/>
          <w:lang w:val="en-IN"/>
        </w:rPr>
      </w:pPr>
    </w:p>
    <w:p w14:paraId="5FF1DE22" w14:textId="77777777" w:rsidR="007A6F68" w:rsidRPr="00A7469F" w:rsidRDefault="007A6F68" w:rsidP="00BB4B3E">
      <w:pPr>
        <w:pStyle w:val="Default"/>
        <w:ind w:left="720"/>
      </w:pPr>
    </w:p>
    <w:p w14:paraId="25F04D8B" w14:textId="77777777" w:rsidR="00B463E2" w:rsidRPr="00A7469F" w:rsidRDefault="00C34A48" w:rsidP="003D7D21">
      <w:pPr>
        <w:numPr>
          <w:ilvl w:val="1"/>
          <w:numId w:val="30"/>
        </w:numPr>
        <w:overflowPunct w:val="0"/>
        <w:adjustRightInd w:val="0"/>
        <w:jc w:val="both"/>
        <w:rPr>
          <w:b/>
          <w:lang w:val="en-IN"/>
        </w:rPr>
      </w:pPr>
      <w:r w:rsidRPr="00A7469F">
        <w:rPr>
          <w:b/>
          <w:lang w:val="en-IN"/>
        </w:rPr>
        <w:t>Margins from the Client</w:t>
      </w:r>
    </w:p>
    <w:p w14:paraId="0EDB83D3" w14:textId="5F773BEA" w:rsidR="009F1BE6" w:rsidRPr="00A7469F" w:rsidRDefault="009F1BE6" w:rsidP="00BA3643">
      <w:pPr>
        <w:overflowPunct w:val="0"/>
        <w:adjustRightInd w:val="0"/>
        <w:spacing w:after="0"/>
        <w:jc w:val="both"/>
        <w:rPr>
          <w:rFonts w:eastAsia="Batang"/>
          <w:color w:val="000000"/>
          <w:spacing w:val="-3"/>
          <w:lang w:val="en-IN"/>
        </w:rPr>
      </w:pPr>
      <w:r w:rsidRPr="00A7469F">
        <w:rPr>
          <w:rFonts w:eastAsia="Batang"/>
          <w:color w:val="000000"/>
          <w:spacing w:val="-3"/>
          <w:lang w:val="en-IN"/>
        </w:rPr>
        <w:t xml:space="preserve">Trading Members (TMs) /Clearing Members (CMs)/ shall be required to mandatorily collect </w:t>
      </w:r>
      <w:r w:rsidR="008126BC" w:rsidRPr="00A7469F">
        <w:rPr>
          <w:rFonts w:eastAsia="Batang"/>
          <w:color w:val="000000"/>
          <w:spacing w:val="-3"/>
          <w:lang w:val="en-IN"/>
        </w:rPr>
        <w:t xml:space="preserve">minimum </w:t>
      </w:r>
      <w:r w:rsidR="003207E5" w:rsidRPr="00A7469F">
        <w:rPr>
          <w:rFonts w:eastAsia="Batang"/>
          <w:color w:val="000000"/>
          <w:spacing w:val="-3"/>
          <w:lang w:val="en-IN"/>
        </w:rPr>
        <w:t>10</w:t>
      </w:r>
      <w:r w:rsidR="008126BC" w:rsidRPr="00A7469F">
        <w:rPr>
          <w:rFonts w:eastAsia="Batang"/>
          <w:color w:val="000000"/>
          <w:spacing w:val="-3"/>
          <w:lang w:val="en-IN"/>
        </w:rPr>
        <w:t xml:space="preserve">% upfront margin in lieu of </w:t>
      </w:r>
      <w:proofErr w:type="spellStart"/>
      <w:r w:rsidR="008126BC" w:rsidRPr="00A7469F">
        <w:rPr>
          <w:rFonts w:eastAsia="Batang"/>
          <w:color w:val="000000"/>
          <w:spacing w:val="-3"/>
          <w:lang w:val="en-IN"/>
        </w:rPr>
        <w:t>VaR</w:t>
      </w:r>
      <w:proofErr w:type="spellEnd"/>
      <w:r w:rsidR="008126BC" w:rsidRPr="00A7469F">
        <w:rPr>
          <w:rFonts w:eastAsia="Batang"/>
          <w:color w:val="000000"/>
          <w:spacing w:val="-3"/>
          <w:lang w:val="en-IN"/>
        </w:rPr>
        <w:t xml:space="preserve"> and Extreme Loss Margins from the client </w:t>
      </w:r>
      <w:r w:rsidRPr="00A7469F">
        <w:rPr>
          <w:rFonts w:eastAsia="Batang"/>
          <w:color w:val="000000"/>
          <w:spacing w:val="-3"/>
          <w:lang w:val="en-IN"/>
        </w:rPr>
        <w:t xml:space="preserve">upfront </w:t>
      </w:r>
    </w:p>
    <w:p w14:paraId="165CDD38" w14:textId="2AEAA2AD" w:rsidR="009F1BE6" w:rsidRPr="00A7469F" w:rsidRDefault="009F1BE6" w:rsidP="00BA3643">
      <w:pPr>
        <w:spacing w:after="0" w:line="240" w:lineRule="atLeast"/>
        <w:jc w:val="both"/>
        <w:rPr>
          <w:lang w:val="en-IN"/>
        </w:rPr>
      </w:pPr>
      <w:r w:rsidRPr="00A7469F">
        <w:rPr>
          <w:rFonts w:eastAsia="Batang"/>
          <w:color w:val="000000"/>
          <w:spacing w:val="-3"/>
          <w:lang w:val="en-IN"/>
        </w:rPr>
        <w:lastRenderedPageBreak/>
        <w:t xml:space="preserve">It shall be mandatory for all TMs /CMs to report details of such margins collected to the Clearing Corporation. </w:t>
      </w:r>
      <w:r w:rsidRPr="00A7469F">
        <w:rPr>
          <w:lang w:val="en-IN"/>
        </w:rPr>
        <w:t xml:space="preserve">The procedure for reporting of client margin is detailed in </w:t>
      </w:r>
      <w:r w:rsidRPr="00A7469F">
        <w:rPr>
          <w:b/>
          <w:lang w:val="en-IN"/>
        </w:rPr>
        <w:t>Item 11</w:t>
      </w:r>
      <w:r w:rsidR="00985024" w:rsidRPr="00A7469F">
        <w:rPr>
          <w:bCs/>
          <w:lang w:val="en-IN"/>
        </w:rPr>
        <w:t>.</w:t>
      </w:r>
      <w:r w:rsidRPr="00A7469F">
        <w:rPr>
          <w:lang w:val="en-IN"/>
        </w:rPr>
        <w:t xml:space="preserve"> </w:t>
      </w:r>
    </w:p>
    <w:p w14:paraId="5D768B4C" w14:textId="77777777" w:rsidR="001D6368" w:rsidRPr="00A7469F" w:rsidRDefault="001D6368" w:rsidP="00BA3643">
      <w:pPr>
        <w:spacing w:after="0" w:line="240" w:lineRule="atLeast"/>
        <w:jc w:val="both"/>
      </w:pPr>
    </w:p>
    <w:p w14:paraId="0B647CC3" w14:textId="217803BF" w:rsidR="00B463E2" w:rsidRPr="00A7469F" w:rsidRDefault="007E4E7F" w:rsidP="003D7D21">
      <w:pPr>
        <w:numPr>
          <w:ilvl w:val="1"/>
          <w:numId w:val="30"/>
        </w:numPr>
        <w:overflowPunct w:val="0"/>
        <w:adjustRightInd w:val="0"/>
        <w:jc w:val="both"/>
        <w:rPr>
          <w:b/>
          <w:lang w:val="en-IN"/>
        </w:rPr>
      </w:pPr>
      <w:r w:rsidRPr="00A7469F">
        <w:rPr>
          <w:b/>
          <w:lang w:val="en-IN"/>
        </w:rPr>
        <w:t>Blocking of Margins and Monitoring</w:t>
      </w:r>
    </w:p>
    <w:p w14:paraId="7883029B" w14:textId="77777777" w:rsidR="006C5EC5" w:rsidRPr="00A7469F" w:rsidRDefault="00AF64A4" w:rsidP="003D7D21">
      <w:pPr>
        <w:pStyle w:val="ListParagraph"/>
        <w:numPr>
          <w:ilvl w:val="0"/>
          <w:numId w:val="73"/>
        </w:numPr>
        <w:overflowPunct w:val="0"/>
        <w:adjustRightInd w:val="0"/>
        <w:jc w:val="both"/>
        <w:rPr>
          <w:b w:val="0"/>
          <w:bCs/>
        </w:rPr>
      </w:pPr>
      <w:r w:rsidRPr="00A7469F">
        <w:rPr>
          <w:b w:val="0"/>
          <w:bCs/>
        </w:rPr>
        <w:t>The procedure for blocking of margins only specifies the order of blocking of collateral available with Clearing</w:t>
      </w:r>
      <w:r w:rsidR="006C5EC5" w:rsidRPr="00A7469F">
        <w:rPr>
          <w:b w:val="0"/>
          <w:bCs/>
        </w:rPr>
        <w:t xml:space="preserve"> Corporation</w:t>
      </w:r>
      <w:r w:rsidRPr="00A7469F">
        <w:rPr>
          <w:b w:val="0"/>
          <w:bCs/>
        </w:rPr>
        <w:t xml:space="preserve">. </w:t>
      </w:r>
    </w:p>
    <w:p w14:paraId="6C114195" w14:textId="77777777" w:rsidR="006C5EC5" w:rsidRPr="00A7469F" w:rsidRDefault="00AF64A4" w:rsidP="003D7D21">
      <w:pPr>
        <w:pStyle w:val="ListParagraph"/>
        <w:numPr>
          <w:ilvl w:val="0"/>
          <w:numId w:val="73"/>
        </w:numPr>
        <w:overflowPunct w:val="0"/>
        <w:adjustRightInd w:val="0"/>
        <w:jc w:val="both"/>
        <w:rPr>
          <w:b w:val="0"/>
          <w:bCs/>
        </w:rPr>
      </w:pPr>
      <w:r w:rsidRPr="00A7469F">
        <w:rPr>
          <w:b w:val="0"/>
          <w:bCs/>
        </w:rPr>
        <w:t>The terms “Client Collateral”, “TM Collateral”, “CP Collateral” and “CM Collateral” shall mean the total of the allocated collateral value plus the value of securities collateral provided through margin pledge/re-pledge by any individual client, TM, CP and CM respectively to Clearing</w:t>
      </w:r>
      <w:r w:rsidR="006C5EC5" w:rsidRPr="00A7469F">
        <w:rPr>
          <w:b w:val="0"/>
          <w:bCs/>
        </w:rPr>
        <w:t xml:space="preserve"> Corporation</w:t>
      </w:r>
      <w:r w:rsidRPr="00A7469F">
        <w:rPr>
          <w:b w:val="0"/>
          <w:bCs/>
        </w:rPr>
        <w:t xml:space="preserve">. </w:t>
      </w:r>
    </w:p>
    <w:p w14:paraId="5FCC5A74" w14:textId="77777777" w:rsidR="00106EC6" w:rsidRPr="00A7469F" w:rsidRDefault="00AF64A4" w:rsidP="003D7D21">
      <w:pPr>
        <w:pStyle w:val="ListParagraph"/>
        <w:numPr>
          <w:ilvl w:val="0"/>
          <w:numId w:val="73"/>
        </w:numPr>
        <w:overflowPunct w:val="0"/>
        <w:adjustRightInd w:val="0"/>
        <w:jc w:val="both"/>
        <w:rPr>
          <w:b w:val="0"/>
          <w:bCs/>
        </w:rPr>
      </w:pPr>
      <w:r w:rsidRPr="00A7469F">
        <w:rPr>
          <w:b w:val="0"/>
          <w:bCs/>
        </w:rPr>
        <w:t xml:space="preserve">The TM/CM collateral shall mean the proprietary collateral of the TM/CM only and shall not include the collateral of any of their clients. </w:t>
      </w:r>
    </w:p>
    <w:p w14:paraId="518353C3" w14:textId="77777777" w:rsidR="00106EC6" w:rsidRPr="00A7469F" w:rsidRDefault="00AF64A4" w:rsidP="003D7D21">
      <w:pPr>
        <w:pStyle w:val="ListParagraph"/>
        <w:numPr>
          <w:ilvl w:val="0"/>
          <w:numId w:val="73"/>
        </w:numPr>
        <w:overflowPunct w:val="0"/>
        <w:adjustRightInd w:val="0"/>
        <w:jc w:val="both"/>
        <w:rPr>
          <w:b w:val="0"/>
          <w:bCs/>
        </w:rPr>
      </w:pPr>
      <w:r w:rsidRPr="00A7469F">
        <w:rPr>
          <w:b w:val="0"/>
          <w:bCs/>
        </w:rPr>
        <w:t xml:space="preserve">On receipt of a trade from a client account, the margin shall first be blocked from the value of the client collateral. If the client collateral is not sufficient, the residual margin shall be blocked from the TM proprietary collateral of the TM of such client. If the TM proprietary collateral is also not sufficient, then the residual margin shall be blocked from the CM proprietary collateral of the CM of such TM. </w:t>
      </w:r>
    </w:p>
    <w:p w14:paraId="1C671814" w14:textId="77777777" w:rsidR="00106EC6" w:rsidRPr="00A7469F" w:rsidRDefault="00AF64A4" w:rsidP="003D7D21">
      <w:pPr>
        <w:pStyle w:val="ListParagraph"/>
        <w:numPr>
          <w:ilvl w:val="0"/>
          <w:numId w:val="73"/>
        </w:numPr>
        <w:overflowPunct w:val="0"/>
        <w:adjustRightInd w:val="0"/>
        <w:jc w:val="both"/>
        <w:rPr>
          <w:b w:val="0"/>
          <w:bCs/>
        </w:rPr>
      </w:pPr>
      <w:r w:rsidRPr="00A7469F">
        <w:rPr>
          <w:b w:val="0"/>
          <w:bCs/>
        </w:rPr>
        <w:t xml:space="preserve">In case of a trade from the proprietary account of a TM, the margin shall first be blocked from the TM proprietary collateral, and in case such collateral is not sufficient, then the residual margin shall be blocked from the CM proprietary collateral. </w:t>
      </w:r>
    </w:p>
    <w:p w14:paraId="1EA2991F" w14:textId="77777777" w:rsidR="008808F1" w:rsidRPr="00A7469F" w:rsidRDefault="00AF64A4" w:rsidP="003D7D21">
      <w:pPr>
        <w:pStyle w:val="ListParagraph"/>
        <w:numPr>
          <w:ilvl w:val="0"/>
          <w:numId w:val="73"/>
        </w:numPr>
        <w:overflowPunct w:val="0"/>
        <w:adjustRightInd w:val="0"/>
        <w:jc w:val="both"/>
        <w:rPr>
          <w:b w:val="0"/>
          <w:bCs/>
        </w:rPr>
      </w:pPr>
      <w:r w:rsidRPr="00A7469F">
        <w:rPr>
          <w:b w:val="0"/>
          <w:bCs/>
        </w:rPr>
        <w:t xml:space="preserve">Margins based on trades from proprietary account of the CM shall be blocked from the proprietary collateral of the CM only. </w:t>
      </w:r>
    </w:p>
    <w:p w14:paraId="143480DE" w14:textId="2D0E1843" w:rsidR="007E4E7F" w:rsidRPr="00A7469F" w:rsidRDefault="00AF64A4" w:rsidP="003D7D21">
      <w:pPr>
        <w:pStyle w:val="ListParagraph"/>
        <w:numPr>
          <w:ilvl w:val="0"/>
          <w:numId w:val="73"/>
        </w:numPr>
        <w:overflowPunct w:val="0"/>
        <w:adjustRightInd w:val="0"/>
        <w:jc w:val="both"/>
        <w:rPr>
          <w:b w:val="0"/>
          <w:bCs/>
        </w:rPr>
      </w:pPr>
      <w:r w:rsidRPr="00A7469F">
        <w:rPr>
          <w:b w:val="0"/>
          <w:bCs/>
        </w:rPr>
        <w:t xml:space="preserve">Example of blocking of margins is provided at </w:t>
      </w:r>
      <w:r w:rsidR="008808F1" w:rsidRPr="00C7393C">
        <w:rPr>
          <w:lang w:val="en-IN"/>
        </w:rPr>
        <w:t>Part C (</w:t>
      </w:r>
      <w:r w:rsidR="00AA3B2B" w:rsidRPr="00C7393C">
        <w:rPr>
          <w:lang w:val="en-IN"/>
        </w:rPr>
        <w:t>3</w:t>
      </w:r>
      <w:r w:rsidR="00D01836">
        <w:rPr>
          <w:lang w:val="en-IN"/>
        </w:rPr>
        <w:t>1</w:t>
      </w:r>
      <w:proofErr w:type="gramStart"/>
      <w:r w:rsidR="008808F1" w:rsidRPr="00A7469F">
        <w:rPr>
          <w:b w:val="0"/>
          <w:bCs/>
          <w:lang w:val="en-IN"/>
        </w:rPr>
        <w:t>) - ‘</w:t>
      </w:r>
      <w:proofErr w:type="gramEnd"/>
      <w:r w:rsidR="008808F1" w:rsidRPr="00A7469F">
        <w:rPr>
          <w:b w:val="0"/>
          <w:bCs/>
          <w:lang w:val="en-IN"/>
        </w:rPr>
        <w:t xml:space="preserve">Example for blocking of </w:t>
      </w:r>
      <w:r w:rsidR="005B4F77" w:rsidRPr="00A7469F">
        <w:rPr>
          <w:b w:val="0"/>
          <w:bCs/>
          <w:lang w:val="en-IN"/>
        </w:rPr>
        <w:t>margins</w:t>
      </w:r>
      <w:r w:rsidR="00B63232" w:rsidRPr="00A7469F">
        <w:rPr>
          <w:b w:val="0"/>
          <w:bCs/>
          <w:lang w:val="en-IN"/>
        </w:rPr>
        <w:t>’</w:t>
      </w:r>
    </w:p>
    <w:p w14:paraId="7018BB03" w14:textId="77777777" w:rsidR="00994142" w:rsidRPr="00A7469F" w:rsidRDefault="00994142" w:rsidP="007E4E7F">
      <w:pPr>
        <w:overflowPunct w:val="0"/>
        <w:adjustRightInd w:val="0"/>
        <w:jc w:val="both"/>
      </w:pPr>
      <w:r w:rsidRPr="00A7469F">
        <w:t xml:space="preserve">For monitoring of the risk reduction mode (90% utilization) and margin violation, the following procedure shall be adopted: </w:t>
      </w:r>
    </w:p>
    <w:p w14:paraId="0F04D8D9" w14:textId="77777777" w:rsidR="00994142" w:rsidRPr="00A7469F" w:rsidRDefault="00994142" w:rsidP="003D7D21">
      <w:pPr>
        <w:pStyle w:val="ListParagraph"/>
        <w:numPr>
          <w:ilvl w:val="0"/>
          <w:numId w:val="57"/>
        </w:numPr>
        <w:overflowPunct w:val="0"/>
        <w:adjustRightInd w:val="0"/>
        <w:jc w:val="both"/>
        <w:rPr>
          <w:b w:val="0"/>
          <w:bCs/>
          <w:lang w:val="en-IN"/>
        </w:rPr>
      </w:pPr>
      <w:r w:rsidRPr="00A7469F">
        <w:rPr>
          <w:b w:val="0"/>
          <w:bCs/>
        </w:rPr>
        <w:t xml:space="preserve">TM level risk reduction mode: Client margin </w:t>
      </w:r>
      <w:proofErr w:type="gramStart"/>
      <w:r w:rsidRPr="00A7469F">
        <w:rPr>
          <w:b w:val="0"/>
          <w:bCs/>
        </w:rPr>
        <w:t>in excess of</w:t>
      </w:r>
      <w:proofErr w:type="gramEnd"/>
      <w:r w:rsidRPr="00A7469F">
        <w:rPr>
          <w:b w:val="0"/>
          <w:bCs/>
        </w:rPr>
        <w:t xml:space="preserve"> 90% of the client collateral shall be identified for each client under a TM. The total of such client margin </w:t>
      </w:r>
      <w:proofErr w:type="gramStart"/>
      <w:r w:rsidRPr="00A7469F">
        <w:rPr>
          <w:b w:val="0"/>
          <w:bCs/>
        </w:rPr>
        <w:t>in excess of</w:t>
      </w:r>
      <w:proofErr w:type="gramEnd"/>
      <w:r w:rsidRPr="00A7469F">
        <w:rPr>
          <w:b w:val="0"/>
          <w:bCs/>
        </w:rPr>
        <w:t xml:space="preserve"> 90% of the client collateral, plus the proprietary TM margin shall be assessed against the TM proprietary collateral for monitoring of TM level risk reduction mode. </w:t>
      </w:r>
    </w:p>
    <w:p w14:paraId="43646934" w14:textId="4482D8E3" w:rsidR="00D274AD" w:rsidRPr="00A7469F" w:rsidRDefault="00994142" w:rsidP="003D7D21">
      <w:pPr>
        <w:pStyle w:val="ListParagraph"/>
        <w:numPr>
          <w:ilvl w:val="0"/>
          <w:numId w:val="57"/>
        </w:numPr>
        <w:overflowPunct w:val="0"/>
        <w:adjustRightInd w:val="0"/>
        <w:jc w:val="both"/>
        <w:rPr>
          <w:b w:val="0"/>
          <w:bCs/>
        </w:rPr>
      </w:pPr>
      <w:r w:rsidRPr="00A7469F">
        <w:rPr>
          <w:b w:val="0"/>
          <w:bCs/>
        </w:rPr>
        <w:t xml:space="preserve">CM level risk reduction mode: Sum of client margin </w:t>
      </w:r>
      <w:proofErr w:type="gramStart"/>
      <w:r w:rsidRPr="00A7469F">
        <w:rPr>
          <w:b w:val="0"/>
          <w:bCs/>
        </w:rPr>
        <w:t>in excess of</w:t>
      </w:r>
      <w:proofErr w:type="gramEnd"/>
      <w:r w:rsidRPr="00A7469F">
        <w:rPr>
          <w:b w:val="0"/>
          <w:bCs/>
        </w:rPr>
        <w:t xml:space="preserve"> 90% of the client collateral for each client under a TM plus the proprietary TM margin, </w:t>
      </w:r>
      <w:proofErr w:type="gramStart"/>
      <w:r w:rsidRPr="00A7469F">
        <w:rPr>
          <w:b w:val="0"/>
          <w:bCs/>
        </w:rPr>
        <w:t>in excess of</w:t>
      </w:r>
      <w:proofErr w:type="gramEnd"/>
      <w:r w:rsidRPr="00A7469F">
        <w:rPr>
          <w:b w:val="0"/>
          <w:bCs/>
        </w:rPr>
        <w:t xml:space="preserve"> 90% of TM proprietary collateral shall be calculated as TM margin </w:t>
      </w:r>
      <w:proofErr w:type="gramStart"/>
      <w:r w:rsidRPr="00A7469F">
        <w:rPr>
          <w:b w:val="0"/>
          <w:bCs/>
        </w:rPr>
        <w:t>in excess of</w:t>
      </w:r>
      <w:proofErr w:type="gramEnd"/>
      <w:r w:rsidRPr="00A7469F">
        <w:rPr>
          <w:b w:val="0"/>
          <w:bCs/>
        </w:rPr>
        <w:t xml:space="preserve"> 90% of TM collateral. Sum of such margin for each TM clearing through a CM, plus sum of client margin </w:t>
      </w:r>
      <w:proofErr w:type="spellStart"/>
      <w:r w:rsidRPr="00A7469F">
        <w:rPr>
          <w:b w:val="0"/>
          <w:bCs/>
        </w:rPr>
        <w:t>margin</w:t>
      </w:r>
      <w:proofErr w:type="spellEnd"/>
      <w:r w:rsidRPr="00A7469F">
        <w:rPr>
          <w:b w:val="0"/>
          <w:bCs/>
        </w:rPr>
        <w:t xml:space="preserve"> </w:t>
      </w:r>
      <w:proofErr w:type="gramStart"/>
      <w:r w:rsidRPr="00A7469F">
        <w:rPr>
          <w:b w:val="0"/>
          <w:bCs/>
        </w:rPr>
        <w:t>in excess of</w:t>
      </w:r>
      <w:proofErr w:type="gramEnd"/>
      <w:r w:rsidRPr="00A7469F">
        <w:rPr>
          <w:b w:val="0"/>
          <w:bCs/>
        </w:rPr>
        <w:t xml:space="preserve"> 90% of the client collateral for each client</w:t>
      </w:r>
      <w:r w:rsidR="00D274AD" w:rsidRPr="00A7469F">
        <w:rPr>
          <w:b w:val="0"/>
          <w:bCs/>
        </w:rPr>
        <w:t xml:space="preserve"> clearing through such CM, plus the proprietary CM margin shall be assessed against the proprietary CM collateral for monitoring of CM level risk reduction mode.</w:t>
      </w:r>
    </w:p>
    <w:p w14:paraId="0E7C020B" w14:textId="07EE636C" w:rsidR="00D274AD" w:rsidRPr="00A7469F" w:rsidRDefault="00D274AD" w:rsidP="003D7D21">
      <w:pPr>
        <w:pStyle w:val="ListParagraph"/>
        <w:numPr>
          <w:ilvl w:val="0"/>
          <w:numId w:val="56"/>
        </w:numPr>
        <w:overflowPunct w:val="0"/>
        <w:adjustRightInd w:val="0"/>
        <w:jc w:val="both"/>
      </w:pPr>
      <w:r w:rsidRPr="00A7469F">
        <w:rPr>
          <w:b w:val="0"/>
          <w:bCs/>
        </w:rPr>
        <w:t xml:space="preserve">Example for monitoring of risk reduction mode is provided at </w:t>
      </w:r>
      <w:r w:rsidRPr="00C7393C">
        <w:rPr>
          <w:lang w:val="en-IN"/>
        </w:rPr>
        <w:t>Part C (</w:t>
      </w:r>
      <w:r w:rsidR="005557FE" w:rsidRPr="00C7393C">
        <w:rPr>
          <w:lang w:val="en-IN"/>
        </w:rPr>
        <w:t>3</w:t>
      </w:r>
      <w:r w:rsidR="00D01836">
        <w:rPr>
          <w:lang w:val="en-IN"/>
        </w:rPr>
        <w:t>2</w:t>
      </w:r>
      <w:proofErr w:type="gramStart"/>
      <w:r w:rsidRPr="00C7393C">
        <w:rPr>
          <w:lang w:val="en-IN"/>
        </w:rPr>
        <w:t>)</w:t>
      </w:r>
      <w:r w:rsidRPr="00A7469F">
        <w:rPr>
          <w:b w:val="0"/>
          <w:bCs/>
          <w:lang w:val="en-IN"/>
        </w:rPr>
        <w:t xml:space="preserve"> - ‘</w:t>
      </w:r>
      <w:proofErr w:type="gramEnd"/>
      <w:r w:rsidRPr="00A7469F">
        <w:rPr>
          <w:b w:val="0"/>
          <w:bCs/>
          <w:lang w:val="en-IN"/>
        </w:rPr>
        <w:t>Example for monitoring of risk reduction mode.</w:t>
      </w:r>
    </w:p>
    <w:p w14:paraId="684AC508" w14:textId="77777777" w:rsidR="00994142" w:rsidRPr="00A7469F" w:rsidRDefault="00994142" w:rsidP="001F22FF">
      <w:pPr>
        <w:pStyle w:val="NoSpacing"/>
        <w:rPr>
          <w:rFonts w:ascii="Times New Roman" w:hAnsi="Times New Roman"/>
          <w:sz w:val="24"/>
          <w:szCs w:val="24"/>
        </w:rPr>
      </w:pPr>
    </w:p>
    <w:p w14:paraId="2912F073" w14:textId="77777777" w:rsidR="00B463E2" w:rsidRPr="00A7469F" w:rsidRDefault="00B463E2" w:rsidP="003D7D21">
      <w:pPr>
        <w:numPr>
          <w:ilvl w:val="1"/>
          <w:numId w:val="30"/>
        </w:numPr>
        <w:overflowPunct w:val="0"/>
        <w:adjustRightInd w:val="0"/>
        <w:jc w:val="both"/>
        <w:rPr>
          <w:b/>
          <w:lang w:val="en-IN"/>
        </w:rPr>
      </w:pPr>
      <w:r w:rsidRPr="00A7469F">
        <w:rPr>
          <w:b/>
          <w:lang w:val="en-IN"/>
        </w:rPr>
        <w:t>Close out of Positions</w:t>
      </w:r>
    </w:p>
    <w:p w14:paraId="569F3AAD" w14:textId="77777777" w:rsidR="00B463E2" w:rsidRPr="00A7469F" w:rsidRDefault="00B463E2">
      <w:pPr>
        <w:overflowPunct w:val="0"/>
        <w:adjustRightInd w:val="0"/>
        <w:jc w:val="both"/>
        <w:rPr>
          <w:color w:val="000000"/>
          <w:lang w:val="en-IN"/>
        </w:rPr>
      </w:pPr>
      <w:r w:rsidRPr="00A7469F">
        <w:rPr>
          <w:color w:val="000000"/>
          <w:lang w:val="en-IN"/>
        </w:rPr>
        <w:lastRenderedPageBreak/>
        <w:t>An online facility to close – out open positions of members, whose trading facility is withdrawn for any reason, is provided. On disablement, trading members may be allowed to place close-out orders through this facility. Only orders which result in reduction of existing open positions at the client level shall be accepted through the close-out facility in the normal market.</w:t>
      </w:r>
    </w:p>
    <w:p w14:paraId="359AE2F4" w14:textId="77777777" w:rsidR="00B463E2" w:rsidRPr="00A7469F" w:rsidRDefault="00B463E2" w:rsidP="00BA3643">
      <w:pPr>
        <w:overflowPunct w:val="0"/>
        <w:adjustRightInd w:val="0"/>
        <w:spacing w:after="0"/>
        <w:jc w:val="both"/>
        <w:rPr>
          <w:color w:val="000000"/>
          <w:lang w:val="en-IN"/>
        </w:rPr>
      </w:pPr>
      <w:r w:rsidRPr="00A7469F">
        <w:rPr>
          <w:color w:val="000000"/>
          <w:lang w:val="en-IN"/>
        </w:rPr>
        <w:t>Apart from the above, members shall not be allowed to:</w:t>
      </w:r>
    </w:p>
    <w:p w14:paraId="120177E5" w14:textId="77777777" w:rsidR="00B463E2" w:rsidRPr="00A7469F" w:rsidRDefault="00B463E2" w:rsidP="003D7D21">
      <w:pPr>
        <w:numPr>
          <w:ilvl w:val="0"/>
          <w:numId w:val="11"/>
        </w:numPr>
        <w:overflowPunct w:val="0"/>
        <w:adjustRightInd w:val="0"/>
        <w:spacing w:after="0"/>
        <w:jc w:val="both"/>
        <w:rPr>
          <w:color w:val="000000"/>
          <w:lang w:val="en-IN"/>
        </w:rPr>
      </w:pPr>
      <w:r w:rsidRPr="00A7469F">
        <w:rPr>
          <w:color w:val="000000"/>
          <w:lang w:val="en-IN"/>
        </w:rPr>
        <w:t>Create any fresh position when in the close-out mode.</w:t>
      </w:r>
    </w:p>
    <w:p w14:paraId="7863E2D0" w14:textId="77777777" w:rsidR="00B463E2" w:rsidRPr="00A7469F" w:rsidRDefault="00B463E2" w:rsidP="003D7D21">
      <w:pPr>
        <w:numPr>
          <w:ilvl w:val="0"/>
          <w:numId w:val="11"/>
        </w:numPr>
        <w:overflowPunct w:val="0"/>
        <w:adjustRightInd w:val="0"/>
        <w:spacing w:after="0"/>
        <w:jc w:val="both"/>
        <w:rPr>
          <w:color w:val="000000"/>
          <w:lang w:val="en-IN"/>
        </w:rPr>
      </w:pPr>
      <w:r w:rsidRPr="00A7469F">
        <w:rPr>
          <w:color w:val="000000"/>
          <w:lang w:val="en-IN"/>
        </w:rPr>
        <w:t>Close out open positions of securities in trade for trade segment.</w:t>
      </w:r>
    </w:p>
    <w:p w14:paraId="2B0147F0" w14:textId="77777777" w:rsidR="00B463E2" w:rsidRPr="00A7469F" w:rsidRDefault="00B463E2" w:rsidP="00BA3643">
      <w:pPr>
        <w:overflowPunct w:val="0"/>
        <w:adjustRightInd w:val="0"/>
        <w:spacing w:after="0"/>
        <w:jc w:val="both"/>
        <w:rPr>
          <w:color w:val="000000"/>
          <w:lang w:val="en-IN"/>
        </w:rPr>
      </w:pPr>
    </w:p>
    <w:p w14:paraId="6B319E1F" w14:textId="77777777" w:rsidR="00B463E2" w:rsidRPr="00A7469F" w:rsidRDefault="00B463E2" w:rsidP="00BA3643">
      <w:pPr>
        <w:spacing w:after="0"/>
        <w:jc w:val="both"/>
        <w:rPr>
          <w:lang w:val="en-IN"/>
        </w:rPr>
      </w:pPr>
      <w:r w:rsidRPr="00A7469F">
        <w:rPr>
          <w:lang w:val="en-IN"/>
        </w:rPr>
        <w:t xml:space="preserve">This facility does not dilute the powers of the Clearing Corporation to close-out under its </w:t>
      </w:r>
      <w:proofErr w:type="gramStart"/>
      <w:r w:rsidRPr="00A7469F">
        <w:rPr>
          <w:lang w:val="en-IN"/>
        </w:rPr>
        <w:t>Bye-Laws</w:t>
      </w:r>
      <w:proofErr w:type="gramEnd"/>
      <w:r w:rsidRPr="00A7469F">
        <w:rPr>
          <w:lang w:val="en-IN"/>
        </w:rPr>
        <w:t xml:space="preserve">, Regulations and Circulars. Further the relevant authority may require the members to reduce/close-out open positions to such levels and for such securities as decided by the relevant authority from time to time. </w:t>
      </w:r>
    </w:p>
    <w:p w14:paraId="698C0697" w14:textId="77777777" w:rsidR="001A2A42" w:rsidRPr="00A7469F" w:rsidRDefault="001A2A42" w:rsidP="001F22FF">
      <w:pPr>
        <w:pStyle w:val="NoSpacing"/>
        <w:rPr>
          <w:rFonts w:ascii="Times New Roman" w:hAnsi="Times New Roman"/>
          <w:sz w:val="24"/>
          <w:szCs w:val="24"/>
        </w:rPr>
      </w:pPr>
    </w:p>
    <w:p w14:paraId="3BE5CE75" w14:textId="77777777" w:rsidR="001A2A42" w:rsidRPr="00A7469F" w:rsidRDefault="001A2A42" w:rsidP="003D7D21">
      <w:pPr>
        <w:numPr>
          <w:ilvl w:val="1"/>
          <w:numId w:val="30"/>
        </w:numPr>
        <w:overflowPunct w:val="0"/>
        <w:adjustRightInd w:val="0"/>
        <w:jc w:val="both"/>
        <w:rPr>
          <w:b/>
          <w:lang w:val="en-IN"/>
        </w:rPr>
      </w:pPr>
      <w:r w:rsidRPr="00A7469F">
        <w:rPr>
          <w:b/>
          <w:lang w:val="en-IN"/>
        </w:rPr>
        <w:t xml:space="preserve">Risk Reduction mode at </w:t>
      </w:r>
      <w:r w:rsidR="0009395E" w:rsidRPr="00A7469F">
        <w:rPr>
          <w:b/>
          <w:lang w:val="en-IN"/>
        </w:rPr>
        <w:t>90</w:t>
      </w:r>
      <w:r w:rsidRPr="00A7469F">
        <w:rPr>
          <w:b/>
          <w:lang w:val="en-IN"/>
        </w:rPr>
        <w:t>%</w:t>
      </w:r>
    </w:p>
    <w:p w14:paraId="7A2E4527" w14:textId="08465BBD" w:rsidR="001A2A42" w:rsidRPr="00A7469F" w:rsidRDefault="001A2A42" w:rsidP="00985024">
      <w:pPr>
        <w:overflowPunct w:val="0"/>
        <w:adjustRightInd w:val="0"/>
        <w:spacing w:after="0"/>
        <w:ind w:right="-43"/>
        <w:jc w:val="both"/>
        <w:rPr>
          <w:bCs/>
          <w:lang w:val="en-IN" w:eastAsia="en-IN"/>
        </w:rPr>
      </w:pPr>
      <w:r w:rsidRPr="00A7469F">
        <w:rPr>
          <w:bCs/>
          <w:lang w:val="en-IN" w:eastAsia="en-IN"/>
        </w:rPr>
        <w:t xml:space="preserve">Member shall be compulsorily placed in risk reduction mode when </w:t>
      </w:r>
      <w:r w:rsidR="0009395E" w:rsidRPr="00A7469F">
        <w:rPr>
          <w:bCs/>
          <w:lang w:val="en-IN" w:eastAsia="en-IN"/>
        </w:rPr>
        <w:t>90</w:t>
      </w:r>
      <w:r w:rsidRPr="00A7469F">
        <w:rPr>
          <w:bCs/>
          <w:lang w:val="en-IN" w:eastAsia="en-IN"/>
        </w:rPr>
        <w:t xml:space="preserve">% of the member’s capital is utilised towards margins. When a member moves </w:t>
      </w:r>
      <w:r w:rsidR="00116931" w:rsidRPr="00A7469F">
        <w:rPr>
          <w:bCs/>
          <w:lang w:val="en-IN" w:eastAsia="en-IN"/>
        </w:rPr>
        <w:t>into</w:t>
      </w:r>
      <w:r w:rsidRPr="00A7469F">
        <w:rPr>
          <w:bCs/>
          <w:lang w:val="en-IN" w:eastAsia="en-IN"/>
        </w:rPr>
        <w:t xml:space="preserve"> risk reduction mode -</w:t>
      </w:r>
    </w:p>
    <w:p w14:paraId="5C1FE386" w14:textId="77777777" w:rsidR="001A2A42" w:rsidRPr="00A7469F" w:rsidRDefault="001A2A42" w:rsidP="003D7D21">
      <w:pPr>
        <w:numPr>
          <w:ilvl w:val="0"/>
          <w:numId w:val="17"/>
        </w:numPr>
        <w:overflowPunct w:val="0"/>
        <w:adjustRightInd w:val="0"/>
        <w:spacing w:after="0"/>
        <w:ind w:right="-43"/>
        <w:jc w:val="both"/>
        <w:rPr>
          <w:bCs/>
          <w:lang w:val="en-IN" w:eastAsia="en-IN"/>
        </w:rPr>
      </w:pPr>
      <w:r w:rsidRPr="00A7469F">
        <w:rPr>
          <w:bCs/>
          <w:lang w:val="en-IN" w:eastAsia="en-IN"/>
        </w:rPr>
        <w:t>All unexecuted orders shall be cancelled</w:t>
      </w:r>
    </w:p>
    <w:p w14:paraId="4E687D58" w14:textId="77777777" w:rsidR="001A2A42" w:rsidRPr="00A7469F" w:rsidRDefault="001A2A42" w:rsidP="003D7D21">
      <w:pPr>
        <w:numPr>
          <w:ilvl w:val="0"/>
          <w:numId w:val="17"/>
        </w:numPr>
        <w:overflowPunct w:val="0"/>
        <w:adjustRightInd w:val="0"/>
        <w:spacing w:after="0"/>
        <w:ind w:right="-43"/>
        <w:jc w:val="both"/>
        <w:rPr>
          <w:bCs/>
          <w:lang w:val="en-IN" w:eastAsia="en-IN"/>
        </w:rPr>
      </w:pPr>
      <w:r w:rsidRPr="00A7469F">
        <w:rPr>
          <w:bCs/>
          <w:lang w:val="en-IN" w:eastAsia="en-IN"/>
        </w:rPr>
        <w:t>Fresh orders placed by members to reduce open positions shall be accepted.</w:t>
      </w:r>
    </w:p>
    <w:p w14:paraId="199D87DE" w14:textId="77777777" w:rsidR="001A2A42" w:rsidRPr="00A7469F" w:rsidRDefault="001A2A42" w:rsidP="003D7D21">
      <w:pPr>
        <w:numPr>
          <w:ilvl w:val="0"/>
          <w:numId w:val="17"/>
        </w:numPr>
        <w:overflowPunct w:val="0"/>
        <w:adjustRightInd w:val="0"/>
        <w:spacing w:after="0"/>
        <w:ind w:right="-43"/>
        <w:jc w:val="both"/>
        <w:rPr>
          <w:bCs/>
          <w:lang w:val="en-IN" w:eastAsia="en-IN"/>
        </w:rPr>
      </w:pPr>
      <w:r w:rsidRPr="00A7469F">
        <w:rPr>
          <w:bCs/>
          <w:lang w:val="en-IN" w:eastAsia="en-IN"/>
        </w:rPr>
        <w:t>Fresh orders placed by members that increase open positions shall be checked for sufficiency of margins and orders that do not satisfy sufficiency of margins will be rejected.</w:t>
      </w:r>
    </w:p>
    <w:p w14:paraId="4B71FC88" w14:textId="77777777" w:rsidR="001A2A42" w:rsidRPr="00A7469F" w:rsidRDefault="001A2A42" w:rsidP="003D7D21">
      <w:pPr>
        <w:numPr>
          <w:ilvl w:val="0"/>
          <w:numId w:val="17"/>
        </w:numPr>
        <w:overflowPunct w:val="0"/>
        <w:adjustRightInd w:val="0"/>
        <w:spacing w:after="0"/>
        <w:ind w:right="-43"/>
        <w:jc w:val="both"/>
        <w:rPr>
          <w:bCs/>
          <w:lang w:val="en-IN" w:eastAsia="en-IN"/>
        </w:rPr>
      </w:pPr>
      <w:r w:rsidRPr="00A7469F">
        <w:rPr>
          <w:bCs/>
          <w:lang w:val="en-IN" w:eastAsia="en-IN"/>
        </w:rPr>
        <w:t>Fresh orders can be placed for immediate or cancel (IOC) only</w:t>
      </w:r>
    </w:p>
    <w:p w14:paraId="254B84C0" w14:textId="77777777" w:rsidR="005557FE" w:rsidRPr="00A7469F" w:rsidRDefault="001A2A42" w:rsidP="003D7D21">
      <w:pPr>
        <w:numPr>
          <w:ilvl w:val="0"/>
          <w:numId w:val="17"/>
        </w:numPr>
        <w:overflowPunct w:val="0"/>
        <w:adjustRightInd w:val="0"/>
        <w:spacing w:after="0"/>
        <w:ind w:right="-43"/>
        <w:jc w:val="both"/>
        <w:rPr>
          <w:bCs/>
          <w:lang w:val="en-IN" w:eastAsia="en-IN"/>
        </w:rPr>
      </w:pPr>
      <w:r w:rsidRPr="00A7469F">
        <w:rPr>
          <w:bCs/>
          <w:lang w:val="en-IN" w:eastAsia="en-IN"/>
        </w:rPr>
        <w:t xml:space="preserve">Members will be able to trade in normal mode as and when the utilisation goes below </w:t>
      </w:r>
      <w:r w:rsidR="0009395E" w:rsidRPr="00A7469F">
        <w:rPr>
          <w:bCs/>
          <w:lang w:val="en-IN" w:eastAsia="en-IN"/>
        </w:rPr>
        <w:t>85</w:t>
      </w:r>
      <w:r w:rsidRPr="00A7469F">
        <w:rPr>
          <w:bCs/>
          <w:lang w:val="en-IN" w:eastAsia="en-IN"/>
        </w:rPr>
        <w:t xml:space="preserve">%. </w:t>
      </w:r>
    </w:p>
    <w:p w14:paraId="6EF1BFAD" w14:textId="0E3A1D15" w:rsidR="001A2A42" w:rsidRPr="00A7469F" w:rsidRDefault="001A2A42" w:rsidP="00985024">
      <w:pPr>
        <w:overflowPunct w:val="0"/>
        <w:adjustRightInd w:val="0"/>
        <w:spacing w:after="0"/>
        <w:ind w:right="389"/>
        <w:jc w:val="both"/>
        <w:rPr>
          <w:bCs/>
          <w:lang w:val="en-IN" w:eastAsia="en-IN"/>
        </w:rPr>
      </w:pPr>
    </w:p>
    <w:p w14:paraId="4B533A9F" w14:textId="77777777" w:rsidR="001A2A42" w:rsidRPr="00A7469F" w:rsidRDefault="001A2A42" w:rsidP="00BA3643">
      <w:pPr>
        <w:spacing w:after="0" w:line="240" w:lineRule="atLeast"/>
        <w:jc w:val="both"/>
      </w:pPr>
      <w:r w:rsidRPr="00A7469F">
        <w:t>Additionally, when the member is in risk reduction mode</w:t>
      </w:r>
    </w:p>
    <w:p w14:paraId="44639339" w14:textId="004ED4C5" w:rsidR="001A2A42" w:rsidRPr="00A7469F" w:rsidRDefault="001A2A42" w:rsidP="003D7D21">
      <w:pPr>
        <w:numPr>
          <w:ilvl w:val="0"/>
          <w:numId w:val="15"/>
        </w:numPr>
        <w:autoSpaceDE w:val="0"/>
        <w:adjustRightInd w:val="0"/>
        <w:spacing w:after="0" w:line="276" w:lineRule="auto"/>
        <w:jc w:val="both"/>
      </w:pPr>
      <w:r w:rsidRPr="00A7469F">
        <w:t xml:space="preserve">Client code modification shall not be permitted </w:t>
      </w:r>
    </w:p>
    <w:p w14:paraId="3B13C3C1" w14:textId="77777777" w:rsidR="001A2A42" w:rsidRPr="00A7469F" w:rsidRDefault="001A2A42" w:rsidP="001F22FF">
      <w:pPr>
        <w:pStyle w:val="NoSpacing"/>
        <w:rPr>
          <w:rFonts w:ascii="Times New Roman" w:hAnsi="Times New Roman"/>
          <w:sz w:val="24"/>
          <w:szCs w:val="24"/>
          <w:lang w:eastAsia="en-IN"/>
        </w:rPr>
      </w:pPr>
    </w:p>
    <w:p w14:paraId="004998FC" w14:textId="77777777" w:rsidR="001A2A42" w:rsidRPr="00A7469F" w:rsidRDefault="001A2A42" w:rsidP="003D7D21">
      <w:pPr>
        <w:numPr>
          <w:ilvl w:val="1"/>
          <w:numId w:val="30"/>
        </w:numPr>
        <w:overflowPunct w:val="0"/>
        <w:adjustRightInd w:val="0"/>
        <w:jc w:val="both"/>
        <w:rPr>
          <w:b/>
          <w:lang w:val="en-IN"/>
        </w:rPr>
      </w:pPr>
      <w:r w:rsidRPr="00A7469F">
        <w:rPr>
          <w:b/>
          <w:lang w:val="en-IN"/>
        </w:rPr>
        <w:t>Voluntary Close out Facility</w:t>
      </w:r>
    </w:p>
    <w:p w14:paraId="71F9003F" w14:textId="77777777" w:rsidR="001A2A42" w:rsidRPr="00A7469F" w:rsidRDefault="001A2A42" w:rsidP="00985024">
      <w:pPr>
        <w:overflowPunct w:val="0"/>
        <w:adjustRightInd w:val="0"/>
        <w:ind w:right="98"/>
        <w:jc w:val="both"/>
        <w:rPr>
          <w:lang w:val="en-IN" w:eastAsia="en-IN"/>
        </w:rPr>
      </w:pPr>
      <w:r w:rsidRPr="00A7469F">
        <w:rPr>
          <w:lang w:val="en-IN" w:eastAsia="en-IN"/>
        </w:rPr>
        <w:t xml:space="preserve">Members are provided an additional risk management facility </w:t>
      </w:r>
      <w:r w:rsidR="0061419B" w:rsidRPr="00A7469F">
        <w:rPr>
          <w:lang w:val="en-IN" w:eastAsia="en-IN"/>
        </w:rPr>
        <w:t>–</w:t>
      </w:r>
      <w:r w:rsidRPr="00A7469F">
        <w:rPr>
          <w:lang w:val="en-IN" w:eastAsia="en-IN"/>
        </w:rPr>
        <w:t xml:space="preserve"> the Voluntary Close out facility to enhance the risk management capabilities. This facility enables members to voluntarily define a limit beyond which all the orders would get risk managed.</w:t>
      </w:r>
    </w:p>
    <w:p w14:paraId="15EEEE97" w14:textId="1BBE85F3" w:rsidR="001A2A42" w:rsidRPr="00A7469F" w:rsidRDefault="001A2A42" w:rsidP="001A2A42">
      <w:pPr>
        <w:autoSpaceDE w:val="0"/>
        <w:adjustRightInd w:val="0"/>
        <w:jc w:val="both"/>
        <w:rPr>
          <w:lang w:val="en-IN" w:eastAsia="en-IN"/>
        </w:rPr>
      </w:pPr>
      <w:r w:rsidRPr="00A7469F">
        <w:rPr>
          <w:lang w:val="en-IN" w:eastAsia="en-IN"/>
        </w:rPr>
        <w:t>Members desirous of availing the facility shall define a margin utilization limit within set band in N</w:t>
      </w:r>
      <w:r w:rsidR="00FA4E3C">
        <w:rPr>
          <w:lang w:val="en-IN" w:eastAsia="en-IN"/>
        </w:rPr>
        <w:t>MASS</w:t>
      </w:r>
      <w:r w:rsidRPr="00A7469F">
        <w:rPr>
          <w:lang w:val="en-IN" w:eastAsia="en-IN"/>
        </w:rPr>
        <w:t xml:space="preserve"> </w:t>
      </w:r>
      <w:r w:rsidR="006E3A87" w:rsidRPr="00A7469F">
        <w:rPr>
          <w:lang w:val="en-IN" w:eastAsia="en-IN"/>
        </w:rPr>
        <w:t>i.e.</w:t>
      </w:r>
      <w:r w:rsidRPr="00A7469F">
        <w:rPr>
          <w:lang w:val="en-IN" w:eastAsia="en-IN"/>
        </w:rPr>
        <w:t xml:space="preserve"> Upper limit to move into Risk Reduction mode and Lower limit to move out of Risk Reduction mode. </w:t>
      </w:r>
      <w:r w:rsidRPr="00A7469F">
        <w:t xml:space="preserve">The limits can be modified intra-day provided the member is not in the Risk reduction mode. </w:t>
      </w:r>
      <w:r w:rsidRPr="00A7469F">
        <w:rPr>
          <w:lang w:val="en-IN" w:eastAsia="en-IN"/>
        </w:rPr>
        <w:t xml:space="preserve">Member shall be allowed to modify the lower limit in the risk reduction mode. </w:t>
      </w:r>
    </w:p>
    <w:p w14:paraId="7E22002C" w14:textId="77777777" w:rsidR="001F22FF" w:rsidRPr="00A7469F" w:rsidRDefault="001F22FF" w:rsidP="001F22FF">
      <w:pPr>
        <w:pStyle w:val="NoSpacing"/>
        <w:rPr>
          <w:rFonts w:ascii="Times New Roman" w:hAnsi="Times New Roman"/>
          <w:sz w:val="24"/>
          <w:szCs w:val="24"/>
          <w:lang w:eastAsia="en-IN"/>
        </w:rPr>
      </w:pPr>
    </w:p>
    <w:p w14:paraId="74A89A47" w14:textId="77777777" w:rsidR="00B463E2" w:rsidRPr="00A7469F" w:rsidRDefault="00B463E2" w:rsidP="003D7D21">
      <w:pPr>
        <w:numPr>
          <w:ilvl w:val="1"/>
          <w:numId w:val="30"/>
        </w:numPr>
        <w:overflowPunct w:val="0"/>
        <w:adjustRightInd w:val="0"/>
        <w:jc w:val="both"/>
        <w:rPr>
          <w:b/>
          <w:lang w:val="en-IN"/>
        </w:rPr>
      </w:pPr>
      <w:r w:rsidRPr="00A7469F">
        <w:rPr>
          <w:b/>
          <w:lang w:val="en-IN"/>
        </w:rPr>
        <w:t>Pay-in of funds/securities prior to scheduled pay-in day</w:t>
      </w:r>
    </w:p>
    <w:p w14:paraId="0333989F" w14:textId="344E1703" w:rsidR="00B463E2" w:rsidRPr="00A7469F" w:rsidRDefault="00B463E2">
      <w:pPr>
        <w:jc w:val="both"/>
        <w:rPr>
          <w:color w:val="000000"/>
          <w:lang w:val="en-IN"/>
        </w:rPr>
      </w:pPr>
      <w:r w:rsidRPr="00A7469F">
        <w:rPr>
          <w:color w:val="000000"/>
          <w:lang w:val="en-IN"/>
        </w:rPr>
        <w:t xml:space="preserve">The relevant authority may require </w:t>
      </w:r>
      <w:r w:rsidR="00FA4E3C">
        <w:rPr>
          <w:color w:val="000000"/>
          <w:lang w:val="en-IN"/>
        </w:rPr>
        <w:t xml:space="preserve">clearing </w:t>
      </w:r>
      <w:r w:rsidRPr="00A7469F">
        <w:rPr>
          <w:color w:val="000000"/>
          <w:lang w:val="en-IN"/>
        </w:rPr>
        <w:t xml:space="preserve">members to pay-in funds and securities prior to the scheduled pay-in day for funds and securities. The relevant authority shall determine from time to time, the </w:t>
      </w:r>
      <w:r w:rsidR="00FA4E3C">
        <w:rPr>
          <w:color w:val="000000"/>
          <w:lang w:val="en-IN"/>
        </w:rPr>
        <w:t xml:space="preserve">clearing </w:t>
      </w:r>
      <w:r w:rsidRPr="00A7469F">
        <w:rPr>
          <w:color w:val="000000"/>
          <w:lang w:val="en-IN"/>
        </w:rPr>
        <w:t xml:space="preserve">members who shall be required to pay-in funds and securities prior to the </w:t>
      </w:r>
      <w:r w:rsidRPr="00A7469F">
        <w:rPr>
          <w:color w:val="000000"/>
          <w:lang w:val="en-IN"/>
        </w:rPr>
        <w:lastRenderedPageBreak/>
        <w:t xml:space="preserve">pay-in day. The relevant authority shall also determine securities and funds which shall be required to be paid in and the date by which such pay-in shall be made by the respective </w:t>
      </w:r>
      <w:r w:rsidR="00FA4E3C">
        <w:rPr>
          <w:color w:val="000000"/>
          <w:lang w:val="en-IN"/>
        </w:rPr>
        <w:t xml:space="preserve">clearing </w:t>
      </w:r>
      <w:r w:rsidRPr="00A7469F">
        <w:rPr>
          <w:color w:val="000000"/>
          <w:lang w:val="en-IN"/>
        </w:rPr>
        <w:t xml:space="preserve">member. </w:t>
      </w:r>
    </w:p>
    <w:p w14:paraId="6D72C4EE" w14:textId="526A5163" w:rsidR="00B463E2" w:rsidRPr="00A7469F" w:rsidRDefault="00B463E2">
      <w:pPr>
        <w:jc w:val="both"/>
        <w:rPr>
          <w:b/>
          <w:color w:val="FF0000"/>
          <w:lang w:val="en-IN"/>
        </w:rPr>
      </w:pPr>
      <w:r w:rsidRPr="00A7469F">
        <w:rPr>
          <w:color w:val="000000"/>
          <w:lang w:val="en-IN"/>
        </w:rPr>
        <w:t xml:space="preserve">The </w:t>
      </w:r>
      <w:r w:rsidR="00FA4E3C">
        <w:rPr>
          <w:color w:val="000000"/>
          <w:lang w:val="en-IN"/>
        </w:rPr>
        <w:t xml:space="preserve">clearing </w:t>
      </w:r>
      <w:r w:rsidRPr="00A7469F">
        <w:rPr>
          <w:color w:val="000000"/>
          <w:lang w:val="en-IN"/>
        </w:rPr>
        <w:t xml:space="preserve">member would be required to make early pay-in of funds and securities within the time specified by the relevant authority. </w:t>
      </w:r>
    </w:p>
    <w:p w14:paraId="66F9CF01" w14:textId="77777777" w:rsidR="00B463E2" w:rsidRPr="00A7469F" w:rsidRDefault="00B463E2" w:rsidP="00985024">
      <w:pPr>
        <w:overflowPunct w:val="0"/>
        <w:adjustRightInd w:val="0"/>
        <w:spacing w:after="0"/>
        <w:jc w:val="both"/>
        <w:outlineLvl w:val="1"/>
        <w:rPr>
          <w:b/>
          <w:color w:val="000000"/>
          <w:lang w:val="en-GB"/>
        </w:rPr>
      </w:pPr>
    </w:p>
    <w:p w14:paraId="1887438A" w14:textId="77777777" w:rsidR="00B463E2" w:rsidRPr="00A7469F" w:rsidRDefault="00B463E2" w:rsidP="003D7D21">
      <w:pPr>
        <w:numPr>
          <w:ilvl w:val="1"/>
          <w:numId w:val="30"/>
        </w:numPr>
        <w:overflowPunct w:val="0"/>
        <w:adjustRightInd w:val="0"/>
        <w:jc w:val="both"/>
        <w:rPr>
          <w:b/>
          <w:lang w:val="en-IN"/>
        </w:rPr>
      </w:pPr>
      <w:r w:rsidRPr="00A7469F">
        <w:rPr>
          <w:b/>
          <w:lang w:val="en-IN"/>
        </w:rPr>
        <w:t>Imposition of additional margins</w:t>
      </w:r>
    </w:p>
    <w:p w14:paraId="1836C75F" w14:textId="1FC1041C" w:rsidR="00B463E2" w:rsidRPr="00A7469F" w:rsidRDefault="00B463E2">
      <w:pPr>
        <w:jc w:val="both"/>
        <w:rPr>
          <w:color w:val="000000"/>
          <w:lang w:val="en-IN"/>
        </w:rPr>
      </w:pPr>
      <w:r w:rsidRPr="00A7469F">
        <w:rPr>
          <w:color w:val="000000"/>
          <w:lang w:val="en-IN"/>
        </w:rPr>
        <w:t xml:space="preserve">The relevant authority may require </w:t>
      </w:r>
      <w:r w:rsidR="00FA4E3C">
        <w:rPr>
          <w:color w:val="000000"/>
          <w:lang w:val="en-IN"/>
        </w:rPr>
        <w:t xml:space="preserve">clearing </w:t>
      </w:r>
      <w:r w:rsidRPr="00A7469F">
        <w:rPr>
          <w:color w:val="000000"/>
          <w:lang w:val="en-IN"/>
        </w:rPr>
        <w:t xml:space="preserve">members to make payment of additional margins at any time on such securities and at such rates as decided from time to time. This will be in addition to the daily margins which are or may be imposed from time to time. </w:t>
      </w:r>
    </w:p>
    <w:p w14:paraId="088B50DF" w14:textId="77777777" w:rsidR="00B463E2" w:rsidRPr="00A7469F" w:rsidRDefault="00B463E2" w:rsidP="00985024">
      <w:pPr>
        <w:overflowPunct w:val="0"/>
        <w:adjustRightInd w:val="0"/>
        <w:spacing w:after="0"/>
        <w:jc w:val="both"/>
        <w:rPr>
          <w:color w:val="000000"/>
          <w:lang w:val="en-IN"/>
        </w:rPr>
      </w:pPr>
    </w:p>
    <w:p w14:paraId="6F2DADE8" w14:textId="77777777" w:rsidR="009A2BDC" w:rsidRPr="00A7469F" w:rsidRDefault="009A2BDC">
      <w:pPr>
        <w:overflowPunct w:val="0"/>
        <w:adjustRightInd w:val="0"/>
        <w:ind w:right="389"/>
        <w:jc w:val="center"/>
        <w:rPr>
          <w:lang w:val="en-IN"/>
        </w:rPr>
      </w:pPr>
    </w:p>
    <w:p w14:paraId="4675880E" w14:textId="69DFE40A" w:rsidR="009F1BE6" w:rsidRPr="00A7469F" w:rsidRDefault="001A2A42" w:rsidP="00114ADB">
      <w:pPr>
        <w:pStyle w:val="Heading1"/>
        <w:rPr>
          <w:color w:val="000000"/>
          <w:szCs w:val="24"/>
          <w:lang w:eastAsia="en-IN"/>
        </w:rPr>
      </w:pPr>
      <w:r w:rsidRPr="00A7469F">
        <w:rPr>
          <w:b w:val="0"/>
          <w:bCs w:val="0"/>
          <w:color w:val="000000"/>
          <w:szCs w:val="24"/>
          <w:lang w:eastAsia="en-IN"/>
        </w:rPr>
        <w:br w:type="page"/>
      </w:r>
      <w:bookmarkStart w:id="27" w:name="_Toc228903320"/>
      <w:r w:rsidR="000D4C31" w:rsidRPr="00A7469F">
        <w:rPr>
          <w:color w:val="000000"/>
          <w:szCs w:val="24"/>
          <w:lang w:eastAsia="en-IN"/>
        </w:rPr>
        <w:lastRenderedPageBreak/>
        <w:t>CLIENT MARGIN</w:t>
      </w:r>
      <w:r w:rsidR="00A16D77" w:rsidRPr="00A7469F">
        <w:rPr>
          <w:color w:val="000000"/>
          <w:szCs w:val="24"/>
          <w:lang w:eastAsia="en-IN"/>
        </w:rPr>
        <w:t>/SHORT ALLOCATION</w:t>
      </w:r>
      <w:r w:rsidR="000D4C31" w:rsidRPr="00A7469F">
        <w:rPr>
          <w:color w:val="000000"/>
          <w:szCs w:val="24"/>
          <w:lang w:eastAsia="en-IN"/>
        </w:rPr>
        <w:t xml:space="preserve"> REPORTING</w:t>
      </w:r>
      <w:bookmarkEnd w:id="27"/>
    </w:p>
    <w:p w14:paraId="25F154C8" w14:textId="77777777" w:rsidR="000D4C31" w:rsidRPr="00A7469F" w:rsidRDefault="000D4C31" w:rsidP="001F22FF">
      <w:pPr>
        <w:pStyle w:val="NoSpacing"/>
        <w:rPr>
          <w:rFonts w:ascii="Times New Roman" w:hAnsi="Times New Roman"/>
          <w:sz w:val="24"/>
          <w:szCs w:val="24"/>
          <w:lang w:eastAsia="en-IN"/>
        </w:rPr>
      </w:pPr>
    </w:p>
    <w:p w14:paraId="3D4D6D89" w14:textId="77777777" w:rsidR="003E15DD" w:rsidRPr="00A7469F" w:rsidRDefault="003E15DD" w:rsidP="003D7D21">
      <w:pPr>
        <w:pStyle w:val="ListParagraph"/>
        <w:numPr>
          <w:ilvl w:val="0"/>
          <w:numId w:val="58"/>
        </w:numPr>
        <w:overflowPunct w:val="0"/>
        <w:adjustRightInd w:val="0"/>
        <w:contextualSpacing w:val="0"/>
        <w:jc w:val="both"/>
        <w:rPr>
          <w:vanish/>
          <w:lang w:val="en-IN"/>
        </w:rPr>
      </w:pPr>
    </w:p>
    <w:p w14:paraId="076715F0" w14:textId="77777777" w:rsidR="003E15DD" w:rsidRPr="00A7469F" w:rsidRDefault="003E15DD" w:rsidP="003D7D21">
      <w:pPr>
        <w:pStyle w:val="ListParagraph"/>
        <w:numPr>
          <w:ilvl w:val="0"/>
          <w:numId w:val="58"/>
        </w:numPr>
        <w:overflowPunct w:val="0"/>
        <w:adjustRightInd w:val="0"/>
        <w:contextualSpacing w:val="0"/>
        <w:jc w:val="both"/>
        <w:rPr>
          <w:vanish/>
          <w:lang w:val="en-IN"/>
        </w:rPr>
      </w:pPr>
    </w:p>
    <w:p w14:paraId="48306512" w14:textId="77777777" w:rsidR="003E15DD" w:rsidRPr="00A7469F" w:rsidRDefault="003E15DD" w:rsidP="003D7D21">
      <w:pPr>
        <w:pStyle w:val="ListParagraph"/>
        <w:numPr>
          <w:ilvl w:val="0"/>
          <w:numId w:val="58"/>
        </w:numPr>
        <w:overflowPunct w:val="0"/>
        <w:adjustRightInd w:val="0"/>
        <w:contextualSpacing w:val="0"/>
        <w:jc w:val="both"/>
        <w:rPr>
          <w:vanish/>
          <w:lang w:val="en-IN"/>
        </w:rPr>
      </w:pPr>
    </w:p>
    <w:p w14:paraId="02C5FC28" w14:textId="77777777" w:rsidR="003E15DD" w:rsidRPr="00A7469F" w:rsidRDefault="003E15DD" w:rsidP="003D7D21">
      <w:pPr>
        <w:pStyle w:val="ListParagraph"/>
        <w:numPr>
          <w:ilvl w:val="0"/>
          <w:numId w:val="58"/>
        </w:numPr>
        <w:overflowPunct w:val="0"/>
        <w:adjustRightInd w:val="0"/>
        <w:contextualSpacing w:val="0"/>
        <w:jc w:val="both"/>
        <w:rPr>
          <w:vanish/>
          <w:lang w:val="en-IN"/>
        </w:rPr>
      </w:pPr>
    </w:p>
    <w:p w14:paraId="112202AB" w14:textId="77777777" w:rsidR="003E15DD" w:rsidRPr="00A7469F" w:rsidRDefault="003E15DD" w:rsidP="003D7D21">
      <w:pPr>
        <w:pStyle w:val="ListParagraph"/>
        <w:numPr>
          <w:ilvl w:val="0"/>
          <w:numId w:val="58"/>
        </w:numPr>
        <w:overflowPunct w:val="0"/>
        <w:adjustRightInd w:val="0"/>
        <w:contextualSpacing w:val="0"/>
        <w:jc w:val="both"/>
        <w:rPr>
          <w:vanish/>
          <w:lang w:val="en-IN"/>
        </w:rPr>
      </w:pPr>
    </w:p>
    <w:p w14:paraId="33F9F3DE" w14:textId="77777777" w:rsidR="003E15DD" w:rsidRPr="00A7469F" w:rsidRDefault="003E15DD" w:rsidP="003D7D21">
      <w:pPr>
        <w:pStyle w:val="ListParagraph"/>
        <w:numPr>
          <w:ilvl w:val="0"/>
          <w:numId w:val="58"/>
        </w:numPr>
        <w:overflowPunct w:val="0"/>
        <w:adjustRightInd w:val="0"/>
        <w:contextualSpacing w:val="0"/>
        <w:jc w:val="both"/>
        <w:rPr>
          <w:vanish/>
          <w:lang w:val="en-IN"/>
        </w:rPr>
      </w:pPr>
    </w:p>
    <w:p w14:paraId="765D50B4" w14:textId="77777777" w:rsidR="003E15DD" w:rsidRPr="00A7469F" w:rsidRDefault="003E15DD" w:rsidP="003D7D21">
      <w:pPr>
        <w:pStyle w:val="ListParagraph"/>
        <w:numPr>
          <w:ilvl w:val="0"/>
          <w:numId w:val="58"/>
        </w:numPr>
        <w:overflowPunct w:val="0"/>
        <w:adjustRightInd w:val="0"/>
        <w:contextualSpacing w:val="0"/>
        <w:jc w:val="both"/>
        <w:rPr>
          <w:vanish/>
          <w:lang w:val="en-IN"/>
        </w:rPr>
      </w:pPr>
    </w:p>
    <w:p w14:paraId="67D3C1EA" w14:textId="77777777" w:rsidR="003E15DD" w:rsidRPr="00A7469F" w:rsidRDefault="003E15DD" w:rsidP="003D7D21">
      <w:pPr>
        <w:pStyle w:val="ListParagraph"/>
        <w:numPr>
          <w:ilvl w:val="0"/>
          <w:numId w:val="58"/>
        </w:numPr>
        <w:overflowPunct w:val="0"/>
        <w:adjustRightInd w:val="0"/>
        <w:contextualSpacing w:val="0"/>
        <w:jc w:val="both"/>
        <w:rPr>
          <w:vanish/>
          <w:lang w:val="en-IN"/>
        </w:rPr>
      </w:pPr>
    </w:p>
    <w:p w14:paraId="78045CF5" w14:textId="77777777" w:rsidR="003E15DD" w:rsidRPr="00A7469F" w:rsidRDefault="003E15DD" w:rsidP="003D7D21">
      <w:pPr>
        <w:pStyle w:val="ListParagraph"/>
        <w:numPr>
          <w:ilvl w:val="0"/>
          <w:numId w:val="58"/>
        </w:numPr>
        <w:overflowPunct w:val="0"/>
        <w:adjustRightInd w:val="0"/>
        <w:contextualSpacing w:val="0"/>
        <w:jc w:val="both"/>
        <w:rPr>
          <w:vanish/>
          <w:lang w:val="en-IN"/>
        </w:rPr>
      </w:pPr>
    </w:p>
    <w:p w14:paraId="74F6F660" w14:textId="77777777" w:rsidR="003E15DD" w:rsidRPr="00A7469F" w:rsidRDefault="003E15DD" w:rsidP="003D7D21">
      <w:pPr>
        <w:pStyle w:val="ListParagraph"/>
        <w:numPr>
          <w:ilvl w:val="0"/>
          <w:numId w:val="58"/>
        </w:numPr>
        <w:overflowPunct w:val="0"/>
        <w:adjustRightInd w:val="0"/>
        <w:contextualSpacing w:val="0"/>
        <w:jc w:val="both"/>
        <w:rPr>
          <w:vanish/>
          <w:lang w:val="en-IN"/>
        </w:rPr>
      </w:pPr>
    </w:p>
    <w:p w14:paraId="3928835B" w14:textId="77777777" w:rsidR="003E15DD" w:rsidRPr="00A7469F" w:rsidRDefault="003E15DD" w:rsidP="003D7D21">
      <w:pPr>
        <w:pStyle w:val="ListParagraph"/>
        <w:numPr>
          <w:ilvl w:val="0"/>
          <w:numId w:val="58"/>
        </w:numPr>
        <w:overflowPunct w:val="0"/>
        <w:adjustRightInd w:val="0"/>
        <w:contextualSpacing w:val="0"/>
        <w:jc w:val="both"/>
        <w:rPr>
          <w:vanish/>
          <w:lang w:val="en-IN"/>
        </w:rPr>
      </w:pPr>
    </w:p>
    <w:p w14:paraId="58DF028F" w14:textId="4156C74C" w:rsidR="000D4C31" w:rsidRPr="00A7469F" w:rsidRDefault="000D4C31" w:rsidP="003D7D21">
      <w:pPr>
        <w:numPr>
          <w:ilvl w:val="1"/>
          <w:numId w:val="58"/>
        </w:numPr>
        <w:overflowPunct w:val="0"/>
        <w:adjustRightInd w:val="0"/>
        <w:jc w:val="both"/>
        <w:rPr>
          <w:b/>
          <w:lang w:val="en-IN"/>
        </w:rPr>
      </w:pPr>
      <w:r w:rsidRPr="00A7469F">
        <w:rPr>
          <w:b/>
          <w:lang w:val="en-IN"/>
        </w:rPr>
        <w:t>Collection and Reporting of Margins</w:t>
      </w:r>
    </w:p>
    <w:p w14:paraId="7E71FECA" w14:textId="4BC00809" w:rsidR="000D4C31" w:rsidRPr="00A7469F" w:rsidRDefault="000D4C31" w:rsidP="003D7D21">
      <w:pPr>
        <w:numPr>
          <w:ilvl w:val="0"/>
          <w:numId w:val="15"/>
        </w:numPr>
        <w:jc w:val="both"/>
        <w:rPr>
          <w:lang w:val="en-IN" w:eastAsia="en-IN"/>
        </w:rPr>
      </w:pPr>
      <w:r w:rsidRPr="00A7469F">
        <w:rPr>
          <w:lang w:val="en-IN" w:eastAsia="en-IN"/>
        </w:rPr>
        <w:t xml:space="preserve">Trading Members (TMs) /Clearing Members (CMs) shall be required to mandatorily collect </w:t>
      </w:r>
      <w:r w:rsidR="00CD1F31" w:rsidRPr="00A7469F">
        <w:rPr>
          <w:lang w:val="en-IN" w:eastAsia="en-IN"/>
        </w:rPr>
        <w:t xml:space="preserve">minimum </w:t>
      </w:r>
      <w:r w:rsidR="00F40193" w:rsidRPr="00A7469F">
        <w:rPr>
          <w:lang w:val="en-IN" w:eastAsia="en-IN"/>
        </w:rPr>
        <w:t>10</w:t>
      </w:r>
      <w:r w:rsidR="00CD1F31" w:rsidRPr="00A7469F">
        <w:rPr>
          <w:lang w:val="en-IN" w:eastAsia="en-IN"/>
        </w:rPr>
        <w:t xml:space="preserve">% upfront margin in lieu of </w:t>
      </w:r>
      <w:proofErr w:type="spellStart"/>
      <w:r w:rsidR="00CD1F31" w:rsidRPr="00A7469F">
        <w:rPr>
          <w:lang w:val="en-IN" w:eastAsia="en-IN"/>
        </w:rPr>
        <w:t>VaR</w:t>
      </w:r>
      <w:proofErr w:type="spellEnd"/>
      <w:r w:rsidR="00CD1F31" w:rsidRPr="00A7469F">
        <w:rPr>
          <w:lang w:val="en-IN" w:eastAsia="en-IN"/>
        </w:rPr>
        <w:t xml:space="preserve"> and Extreme Loss Margins from </w:t>
      </w:r>
      <w:r w:rsidRPr="00A7469F">
        <w:rPr>
          <w:lang w:val="en-IN" w:eastAsia="en-IN"/>
        </w:rPr>
        <w:t>their clients/TMs.</w:t>
      </w:r>
    </w:p>
    <w:p w14:paraId="7648903A" w14:textId="0DA4014F" w:rsidR="000D4C31" w:rsidRPr="00A7469F" w:rsidRDefault="000D4C31" w:rsidP="003D7D21">
      <w:pPr>
        <w:numPr>
          <w:ilvl w:val="0"/>
          <w:numId w:val="15"/>
        </w:numPr>
        <w:jc w:val="both"/>
        <w:rPr>
          <w:lang w:val="en-IN" w:eastAsia="en-IN"/>
        </w:rPr>
      </w:pPr>
      <w:r w:rsidRPr="00A7469F">
        <w:rPr>
          <w:lang w:val="en-IN" w:eastAsia="en-IN"/>
        </w:rPr>
        <w:t>The TMs/CMs will have time till ‘T+</w:t>
      </w:r>
      <w:r w:rsidR="008F1599" w:rsidRPr="00A7469F">
        <w:rPr>
          <w:lang w:val="en-IN" w:eastAsia="en-IN"/>
        </w:rPr>
        <w:t>1</w:t>
      </w:r>
      <w:r w:rsidRPr="00A7469F">
        <w:rPr>
          <w:lang w:val="en-IN" w:eastAsia="en-IN"/>
        </w:rPr>
        <w:t xml:space="preserve">’ working days to collect other margins (except </w:t>
      </w:r>
      <w:r w:rsidR="00CD1F31" w:rsidRPr="00A7469F">
        <w:rPr>
          <w:lang w:val="en-IN" w:eastAsia="en-IN"/>
        </w:rPr>
        <w:t>minimum margins</w:t>
      </w:r>
      <w:r w:rsidRPr="00A7469F">
        <w:rPr>
          <w:lang w:val="en-IN" w:eastAsia="en-IN"/>
        </w:rPr>
        <w:t xml:space="preserve">) from their clients/TMs. (The clients/TMs must ensure that the </w:t>
      </w:r>
      <w:proofErr w:type="spellStart"/>
      <w:r w:rsidRPr="00A7469F">
        <w:rPr>
          <w:lang w:val="en-IN" w:eastAsia="en-IN"/>
        </w:rPr>
        <w:t>VaR</w:t>
      </w:r>
      <w:proofErr w:type="spellEnd"/>
      <w:r w:rsidRPr="00A7469F">
        <w:rPr>
          <w:lang w:val="en-IN" w:eastAsia="en-IN"/>
        </w:rPr>
        <w:t xml:space="preserve"> margins and ELM are paid in advance of trade and other margins are paid as soon as margin calls are made by the TMs/CMs.) The period of T+</w:t>
      </w:r>
      <w:r w:rsidR="00BB7B46" w:rsidRPr="00A7469F">
        <w:rPr>
          <w:lang w:val="en-IN" w:eastAsia="en-IN"/>
        </w:rPr>
        <w:t>1</w:t>
      </w:r>
      <w:r w:rsidRPr="00A7469F">
        <w:rPr>
          <w:lang w:val="en-IN" w:eastAsia="en-IN"/>
        </w:rPr>
        <w:t xml:space="preserve"> </w:t>
      </w:r>
      <w:r w:rsidR="0079062D" w:rsidRPr="00A7469F">
        <w:rPr>
          <w:lang w:val="en-IN" w:eastAsia="en-IN"/>
        </w:rPr>
        <w:t>day</w:t>
      </w:r>
      <w:r w:rsidRPr="00A7469F">
        <w:rPr>
          <w:lang w:val="en-IN" w:eastAsia="en-IN"/>
        </w:rPr>
        <w:t xml:space="preserve"> has been allowed to TMs/CMs to collect margin from clients </w:t>
      </w:r>
      <w:r w:rsidR="0079062D" w:rsidRPr="00A7469F">
        <w:rPr>
          <w:lang w:val="en-IN" w:eastAsia="en-IN"/>
        </w:rPr>
        <w:t>considering</w:t>
      </w:r>
      <w:r w:rsidRPr="00A7469F">
        <w:rPr>
          <w:lang w:val="en-IN" w:eastAsia="en-IN"/>
        </w:rPr>
        <w:t xml:space="preserve"> the practical difficulties often faced by them only for the purpose of levy of penalty and it should not be construed that clients have been allowed </w:t>
      </w:r>
      <w:r w:rsidR="00BB7B46" w:rsidRPr="00A7469F">
        <w:rPr>
          <w:lang w:val="en-IN" w:eastAsia="en-IN"/>
        </w:rPr>
        <w:t>1</w:t>
      </w:r>
      <w:r w:rsidRPr="00A7469F">
        <w:rPr>
          <w:lang w:val="en-IN" w:eastAsia="en-IN"/>
        </w:rPr>
        <w:t xml:space="preserve"> day to pay margin due from them.</w:t>
      </w:r>
    </w:p>
    <w:p w14:paraId="58D20338" w14:textId="624F6A23" w:rsidR="000D4C31" w:rsidRPr="00A7469F" w:rsidRDefault="000D4C31" w:rsidP="003D7D21">
      <w:pPr>
        <w:numPr>
          <w:ilvl w:val="0"/>
          <w:numId w:val="15"/>
        </w:numPr>
        <w:jc w:val="both"/>
        <w:rPr>
          <w:lang w:val="en-IN" w:eastAsia="en-IN"/>
        </w:rPr>
      </w:pPr>
      <w:r w:rsidRPr="00A7469F">
        <w:rPr>
          <w:lang w:val="en-IN" w:eastAsia="en-IN"/>
        </w:rPr>
        <w:t xml:space="preserve">If the TMs/CMs has collected adequate upfront margins from the client to cover the potential losses over time till pay-in, TMs/CMs need not collect Mark </w:t>
      </w:r>
      <w:r w:rsidR="0079062D" w:rsidRPr="00A7469F">
        <w:rPr>
          <w:lang w:val="en-IN" w:eastAsia="en-IN"/>
        </w:rPr>
        <w:t>to</w:t>
      </w:r>
      <w:r w:rsidRPr="00A7469F">
        <w:rPr>
          <w:lang w:val="en-IN" w:eastAsia="en-IN"/>
        </w:rPr>
        <w:t xml:space="preserve"> Market losses (MTM) from the client/TMs. Otherwise, TMs/CMs shall be required to collect MTM from their clients/TMs by T+</w:t>
      </w:r>
      <w:r w:rsidR="00BB7B46" w:rsidRPr="00A7469F">
        <w:rPr>
          <w:lang w:val="en-IN" w:eastAsia="en-IN"/>
        </w:rPr>
        <w:t>1</w:t>
      </w:r>
      <w:r w:rsidRPr="00A7469F">
        <w:rPr>
          <w:lang w:val="en-IN" w:eastAsia="en-IN"/>
        </w:rPr>
        <w:t xml:space="preserve"> day.</w:t>
      </w:r>
    </w:p>
    <w:p w14:paraId="0BD268D1" w14:textId="0A44A69F" w:rsidR="00CD1F31" w:rsidRPr="00A7469F" w:rsidRDefault="00CD1F31" w:rsidP="003D7D21">
      <w:pPr>
        <w:numPr>
          <w:ilvl w:val="0"/>
          <w:numId w:val="15"/>
        </w:numPr>
        <w:jc w:val="both"/>
        <w:rPr>
          <w:lang w:val="en-IN" w:eastAsia="en-IN"/>
        </w:rPr>
      </w:pPr>
      <w:r w:rsidRPr="00A7469F">
        <w:rPr>
          <w:lang w:val="en-IN" w:eastAsia="en-IN"/>
        </w:rPr>
        <w:t>If pay-in (</w:t>
      </w:r>
      <w:r w:rsidR="0079062D" w:rsidRPr="00A7469F">
        <w:rPr>
          <w:lang w:val="en-IN" w:eastAsia="en-IN"/>
        </w:rPr>
        <w:t>both funds and securities) is made</w:t>
      </w:r>
      <w:r w:rsidRPr="00A7469F">
        <w:rPr>
          <w:lang w:val="en-IN" w:eastAsia="en-IN"/>
        </w:rPr>
        <w:t xml:space="preserve"> by T+</w:t>
      </w:r>
      <w:r w:rsidR="00BB7B46" w:rsidRPr="00A7469F">
        <w:rPr>
          <w:lang w:val="en-IN" w:eastAsia="en-IN"/>
        </w:rPr>
        <w:t xml:space="preserve">1 </w:t>
      </w:r>
      <w:r w:rsidRPr="00A7469F">
        <w:rPr>
          <w:lang w:val="en-IN" w:eastAsia="en-IN"/>
        </w:rPr>
        <w:t xml:space="preserve">working day, the other margins would </w:t>
      </w:r>
      <w:proofErr w:type="gramStart"/>
      <w:r w:rsidR="0079062D" w:rsidRPr="00A7469F">
        <w:rPr>
          <w:lang w:val="en-IN" w:eastAsia="en-IN"/>
        </w:rPr>
        <w:t>deemed</w:t>
      </w:r>
      <w:proofErr w:type="gramEnd"/>
      <w:r w:rsidR="0079062D" w:rsidRPr="00A7469F">
        <w:rPr>
          <w:lang w:val="en-IN" w:eastAsia="en-IN"/>
        </w:rPr>
        <w:t xml:space="preserve"> to</w:t>
      </w:r>
      <w:r w:rsidRPr="00A7469F">
        <w:rPr>
          <w:lang w:val="en-IN" w:eastAsia="en-IN"/>
        </w:rPr>
        <w:t xml:space="preserve"> have been collected</w:t>
      </w:r>
      <w:r w:rsidR="00BB7B46" w:rsidRPr="00A7469F">
        <w:rPr>
          <w:lang w:val="en-IN" w:eastAsia="en-IN"/>
        </w:rPr>
        <w:t>.</w:t>
      </w:r>
      <w:r w:rsidRPr="00A7469F">
        <w:rPr>
          <w:lang w:val="en-IN" w:eastAsia="en-IN"/>
        </w:rPr>
        <w:t xml:space="preserve">  </w:t>
      </w:r>
    </w:p>
    <w:p w14:paraId="220BDBDD" w14:textId="06B8E640" w:rsidR="000D4C31" w:rsidRPr="00A7469F" w:rsidRDefault="000D4C31" w:rsidP="003D7D21">
      <w:pPr>
        <w:numPr>
          <w:ilvl w:val="0"/>
          <w:numId w:val="15"/>
        </w:numPr>
        <w:jc w:val="both"/>
        <w:rPr>
          <w:lang w:val="en-IN" w:eastAsia="en-IN"/>
        </w:rPr>
      </w:pPr>
      <w:r w:rsidRPr="00A7469F">
        <w:rPr>
          <w:lang w:val="en-IN" w:eastAsia="en-IN"/>
        </w:rPr>
        <w:t xml:space="preserve"> TMs/CMs shall be required to report a single consolidated value comprising </w:t>
      </w:r>
      <w:r w:rsidR="0079062D" w:rsidRPr="00A7469F">
        <w:rPr>
          <w:lang w:val="en-IN" w:eastAsia="en-IN"/>
        </w:rPr>
        <w:t>of</w:t>
      </w:r>
      <w:r w:rsidRPr="00A7469F">
        <w:rPr>
          <w:lang w:val="en-IN" w:eastAsia="en-IN"/>
        </w:rPr>
        <w:t xml:space="preserve"> </w:t>
      </w:r>
      <w:r w:rsidR="00CD1F31" w:rsidRPr="00A7469F">
        <w:rPr>
          <w:lang w:val="en-IN" w:eastAsia="en-IN"/>
        </w:rPr>
        <w:t xml:space="preserve">minimum margin, </w:t>
      </w:r>
      <w:r w:rsidRPr="00A7469F">
        <w:rPr>
          <w:lang w:val="en-IN" w:eastAsia="en-IN"/>
        </w:rPr>
        <w:t>additional margins and MTM collected</w:t>
      </w:r>
      <w:r w:rsidR="0079062D" w:rsidRPr="00A7469F">
        <w:rPr>
          <w:lang w:val="en-IN" w:eastAsia="en-IN"/>
        </w:rPr>
        <w:t>.</w:t>
      </w:r>
    </w:p>
    <w:p w14:paraId="3BFE8121" w14:textId="77777777" w:rsidR="000D4C31" w:rsidRPr="00A7469F" w:rsidRDefault="000D4C31" w:rsidP="001F22FF">
      <w:pPr>
        <w:pStyle w:val="NoSpacing"/>
        <w:rPr>
          <w:rFonts w:ascii="Times New Roman" w:hAnsi="Times New Roman"/>
          <w:sz w:val="24"/>
          <w:szCs w:val="24"/>
          <w:lang w:eastAsia="en-IN"/>
        </w:rPr>
      </w:pPr>
    </w:p>
    <w:p w14:paraId="2DACB2A5" w14:textId="41132A38" w:rsidR="00CD1F31" w:rsidRPr="00A7469F" w:rsidRDefault="00CD1F31" w:rsidP="003D7D21">
      <w:pPr>
        <w:numPr>
          <w:ilvl w:val="2"/>
          <w:numId w:val="58"/>
        </w:numPr>
        <w:overflowPunct w:val="0"/>
        <w:adjustRightInd w:val="0"/>
        <w:jc w:val="both"/>
        <w:rPr>
          <w:b/>
          <w:lang w:val="en-IN"/>
        </w:rPr>
      </w:pPr>
      <w:r w:rsidRPr="00A7469F">
        <w:rPr>
          <w:b/>
          <w:lang w:val="en-IN"/>
        </w:rPr>
        <w:t>Intra-day margin reporting</w:t>
      </w:r>
    </w:p>
    <w:p w14:paraId="554E2DBF" w14:textId="59C4E942" w:rsidR="00CD1F31" w:rsidRPr="00A7469F" w:rsidRDefault="00CD1F31" w:rsidP="003D7D21">
      <w:pPr>
        <w:numPr>
          <w:ilvl w:val="0"/>
          <w:numId w:val="43"/>
        </w:numPr>
        <w:overflowPunct w:val="0"/>
        <w:adjustRightInd w:val="0"/>
        <w:ind w:left="709" w:hanging="283"/>
        <w:jc w:val="both"/>
        <w:rPr>
          <w:lang w:val="en-IN"/>
        </w:rPr>
      </w:pPr>
      <w:r w:rsidRPr="00A7469F">
        <w:rPr>
          <w:lang w:val="en-IN"/>
        </w:rPr>
        <w:t xml:space="preserve">Clearing Corporation shall send minimum </w:t>
      </w:r>
      <w:r w:rsidR="0079062D" w:rsidRPr="00A7469F">
        <w:rPr>
          <w:lang w:val="en-IN"/>
        </w:rPr>
        <w:t xml:space="preserve">8 </w:t>
      </w:r>
      <w:r w:rsidRPr="00A7469F">
        <w:rPr>
          <w:lang w:val="en-IN"/>
        </w:rPr>
        <w:t>snapshots of client wise margin requirement to TM/CM for them to know the intraday margin requirement per client/TM. The snapshots would be randomly taken in pre-defined time windows</w:t>
      </w:r>
      <w:r w:rsidR="00BF31FA" w:rsidRPr="00A7469F">
        <w:rPr>
          <w:lang w:val="en-IN"/>
        </w:rPr>
        <w:t>.</w:t>
      </w:r>
    </w:p>
    <w:p w14:paraId="333DCF01" w14:textId="634DD3F4" w:rsidR="00CD1F31" w:rsidRPr="00A7469F" w:rsidRDefault="00CD1F31" w:rsidP="003D7D21">
      <w:pPr>
        <w:numPr>
          <w:ilvl w:val="0"/>
          <w:numId w:val="43"/>
        </w:numPr>
        <w:overflowPunct w:val="0"/>
        <w:adjustRightInd w:val="0"/>
        <w:ind w:left="709" w:hanging="283"/>
        <w:jc w:val="both"/>
        <w:rPr>
          <w:lang w:val="en-IN"/>
        </w:rPr>
      </w:pPr>
      <w:r w:rsidRPr="00A7469F">
        <w:rPr>
          <w:lang w:val="en-IN"/>
        </w:rPr>
        <w:t xml:space="preserve">The client wise margin file (MG-12/13) provided by Clearing </w:t>
      </w:r>
      <w:r w:rsidR="004234A2" w:rsidRPr="00A7469F">
        <w:rPr>
          <w:lang w:val="en-IN"/>
        </w:rPr>
        <w:t xml:space="preserve">Corporation </w:t>
      </w:r>
      <w:r w:rsidRPr="00A7469F">
        <w:rPr>
          <w:lang w:val="en-IN"/>
        </w:rPr>
        <w:t>to TMs/CMs shall contain the end of day margin requirements of the client/TM as well as the peak margin requirement of the client/TM across each of the intra-day snapshots</w:t>
      </w:r>
      <w:r w:rsidR="00BF31FA" w:rsidRPr="00A7469F">
        <w:rPr>
          <w:lang w:val="en-IN"/>
        </w:rPr>
        <w:t>.</w:t>
      </w:r>
    </w:p>
    <w:p w14:paraId="653B324D" w14:textId="2D3FFB61" w:rsidR="00CD1F31" w:rsidRPr="00A7469F" w:rsidRDefault="00CD1F31" w:rsidP="003D7D21">
      <w:pPr>
        <w:numPr>
          <w:ilvl w:val="0"/>
          <w:numId w:val="43"/>
        </w:numPr>
        <w:overflowPunct w:val="0"/>
        <w:adjustRightInd w:val="0"/>
        <w:ind w:left="709" w:hanging="283"/>
        <w:jc w:val="both"/>
        <w:rPr>
          <w:lang w:val="en-IN"/>
        </w:rPr>
      </w:pPr>
      <w:r w:rsidRPr="00A7469F">
        <w:rPr>
          <w:lang w:val="en-IN"/>
        </w:rPr>
        <w:t>The TM/CM shall have to report the margin collected from each client/TM as at EOD and peak margin collected during the day</w:t>
      </w:r>
      <w:r w:rsidR="00BF31FA" w:rsidRPr="00A7469F">
        <w:rPr>
          <w:lang w:val="en-IN"/>
        </w:rPr>
        <w:t>.</w:t>
      </w:r>
    </w:p>
    <w:p w14:paraId="15123EAB" w14:textId="77777777" w:rsidR="00BA5138" w:rsidRPr="00A7469F" w:rsidRDefault="00BA5138" w:rsidP="001E560A">
      <w:pPr>
        <w:overflowPunct w:val="0"/>
        <w:adjustRightInd w:val="0"/>
        <w:spacing w:after="0"/>
        <w:ind w:left="709"/>
        <w:jc w:val="both"/>
        <w:rPr>
          <w:lang w:val="en-IN"/>
        </w:rPr>
      </w:pPr>
    </w:p>
    <w:p w14:paraId="129C2E04" w14:textId="77777777" w:rsidR="00554F51" w:rsidRPr="00A7469F" w:rsidRDefault="00554F51" w:rsidP="003D7D21">
      <w:pPr>
        <w:numPr>
          <w:ilvl w:val="2"/>
          <w:numId w:val="58"/>
        </w:numPr>
        <w:overflowPunct w:val="0"/>
        <w:adjustRightInd w:val="0"/>
        <w:jc w:val="both"/>
        <w:rPr>
          <w:b/>
          <w:lang w:val="en-IN"/>
        </w:rPr>
      </w:pPr>
      <w:r w:rsidRPr="00A7469F">
        <w:rPr>
          <w:b/>
          <w:lang w:val="en-IN"/>
        </w:rPr>
        <w:t xml:space="preserve">Procedure for Reporting of Margins </w:t>
      </w:r>
    </w:p>
    <w:p w14:paraId="0C9E1930" w14:textId="77777777" w:rsidR="00554F51" w:rsidRPr="00A7469F" w:rsidRDefault="00554F51" w:rsidP="003D7D21">
      <w:pPr>
        <w:numPr>
          <w:ilvl w:val="2"/>
          <w:numId w:val="58"/>
        </w:numPr>
        <w:overflowPunct w:val="0"/>
        <w:adjustRightInd w:val="0"/>
        <w:jc w:val="both"/>
        <w:rPr>
          <w:b/>
          <w:lang w:val="en-IN"/>
        </w:rPr>
      </w:pPr>
      <w:r w:rsidRPr="00A7469F">
        <w:rPr>
          <w:b/>
          <w:lang w:val="en-IN"/>
        </w:rPr>
        <w:t xml:space="preserve"> Files to be provide to members </w:t>
      </w:r>
    </w:p>
    <w:p w14:paraId="2838EFBA" w14:textId="4DD502BA" w:rsidR="00554F51" w:rsidRPr="00A7469F" w:rsidRDefault="00554F51" w:rsidP="003D7D21">
      <w:pPr>
        <w:numPr>
          <w:ilvl w:val="0"/>
          <w:numId w:val="37"/>
        </w:numPr>
        <w:overflowPunct w:val="0"/>
        <w:adjustRightInd w:val="0"/>
        <w:jc w:val="both"/>
        <w:rPr>
          <w:b/>
          <w:lang w:val="en-IN"/>
        </w:rPr>
      </w:pPr>
      <w:r w:rsidRPr="00A7469F">
        <w:t xml:space="preserve">Clearing Corporation shall provide client/TM wise details of </w:t>
      </w:r>
      <w:proofErr w:type="gramStart"/>
      <w:r w:rsidRPr="00A7469F">
        <w:t>end of day</w:t>
      </w:r>
      <w:proofErr w:type="gramEnd"/>
      <w:r w:rsidRPr="00A7469F">
        <w:t xml:space="preserve"> margins </w:t>
      </w:r>
      <w:r w:rsidR="00CD1F31" w:rsidRPr="00A7469F">
        <w:t xml:space="preserve">as well as the </w:t>
      </w:r>
      <w:proofErr w:type="gramStart"/>
      <w:r w:rsidR="00CD1F31" w:rsidRPr="00A7469F">
        <w:t xml:space="preserve">peak margin requirement </w:t>
      </w:r>
      <w:r w:rsidR="00BF31FA" w:rsidRPr="00A7469F">
        <w:t>daily</w:t>
      </w:r>
      <w:proofErr w:type="gramEnd"/>
      <w:r w:rsidRPr="00A7469F">
        <w:t xml:space="preserve"> to TMs/</w:t>
      </w:r>
      <w:proofErr w:type="gramStart"/>
      <w:r w:rsidRPr="00A7469F">
        <w:t>CMs</w:t>
      </w:r>
      <w:proofErr w:type="gramEnd"/>
      <w:r w:rsidRPr="00A7469F">
        <w:t xml:space="preserve"> namely MG12 for CMs and MG 13 for TMs. </w:t>
      </w:r>
    </w:p>
    <w:p w14:paraId="2B516945" w14:textId="77777777" w:rsidR="00554F51" w:rsidRPr="00A7469F" w:rsidRDefault="00554F51" w:rsidP="003D7D21">
      <w:pPr>
        <w:numPr>
          <w:ilvl w:val="0"/>
          <w:numId w:val="37"/>
        </w:numPr>
        <w:overflowPunct w:val="0"/>
        <w:adjustRightInd w:val="0"/>
        <w:jc w:val="both"/>
        <w:rPr>
          <w:b/>
          <w:lang w:val="en-IN"/>
        </w:rPr>
      </w:pPr>
      <w:r w:rsidRPr="00A7469F">
        <w:t xml:space="preserve">The format of the files to be downloaded are provided in Part D. </w:t>
      </w:r>
    </w:p>
    <w:p w14:paraId="6D404678" w14:textId="77777777" w:rsidR="00CD1F31" w:rsidRPr="00A7469F" w:rsidRDefault="00CD1F31" w:rsidP="001F22FF">
      <w:pPr>
        <w:pStyle w:val="NoSpacing"/>
        <w:rPr>
          <w:rFonts w:ascii="Times New Roman" w:hAnsi="Times New Roman"/>
          <w:sz w:val="24"/>
          <w:szCs w:val="24"/>
        </w:rPr>
      </w:pPr>
    </w:p>
    <w:p w14:paraId="55DC5198" w14:textId="77777777" w:rsidR="00554F51" w:rsidRPr="00A7469F" w:rsidRDefault="00554F51" w:rsidP="003D7D21">
      <w:pPr>
        <w:numPr>
          <w:ilvl w:val="2"/>
          <w:numId w:val="58"/>
        </w:numPr>
        <w:overflowPunct w:val="0"/>
        <w:adjustRightInd w:val="0"/>
        <w:jc w:val="both"/>
        <w:rPr>
          <w:b/>
          <w:lang w:val="en-IN"/>
        </w:rPr>
      </w:pPr>
      <w:r w:rsidRPr="00A7469F">
        <w:rPr>
          <w:b/>
          <w:lang w:val="en-IN"/>
        </w:rPr>
        <w:t xml:space="preserve">Files to be submitted by the member </w:t>
      </w:r>
    </w:p>
    <w:p w14:paraId="0033128F" w14:textId="1BA7ABDD" w:rsidR="00554F51" w:rsidRPr="00A7469F" w:rsidRDefault="00554F51" w:rsidP="003D7D21">
      <w:pPr>
        <w:numPr>
          <w:ilvl w:val="0"/>
          <w:numId w:val="38"/>
        </w:numPr>
        <w:overflowPunct w:val="0"/>
        <w:adjustRightInd w:val="0"/>
        <w:jc w:val="both"/>
        <w:rPr>
          <w:b/>
          <w:lang w:val="en-IN"/>
        </w:rPr>
      </w:pPr>
      <w:r w:rsidRPr="00A7469F">
        <w:t xml:space="preserve">TMs/CMs shall be required to be upload reporting files through the NSCCL – MASS using the client margin file upload menu. (NMASS &gt;Client Margin&gt;File upload). </w:t>
      </w:r>
    </w:p>
    <w:p w14:paraId="425B9F5D" w14:textId="0A790D63" w:rsidR="00554F51" w:rsidRPr="00A7469F" w:rsidRDefault="00554F51" w:rsidP="003D7D21">
      <w:pPr>
        <w:numPr>
          <w:ilvl w:val="0"/>
          <w:numId w:val="38"/>
        </w:numPr>
        <w:overflowPunct w:val="0"/>
        <w:adjustRightInd w:val="0"/>
        <w:jc w:val="both"/>
        <w:rPr>
          <w:b/>
          <w:lang w:val="en-IN"/>
        </w:rPr>
      </w:pPr>
      <w:r w:rsidRPr="00A7469F">
        <w:t>TMs/CMs shall be able to upload client margin reporting files at any time during the day through NMASS</w:t>
      </w:r>
    </w:p>
    <w:p w14:paraId="4FFD7B17" w14:textId="20A082DA" w:rsidR="00554F51" w:rsidRPr="00A7469F" w:rsidRDefault="00554F51" w:rsidP="003D7D21">
      <w:pPr>
        <w:numPr>
          <w:ilvl w:val="0"/>
          <w:numId w:val="38"/>
        </w:numPr>
        <w:overflowPunct w:val="0"/>
        <w:adjustRightInd w:val="0"/>
        <w:jc w:val="both"/>
        <w:rPr>
          <w:b/>
          <w:lang w:val="en-IN"/>
        </w:rPr>
      </w:pPr>
      <w:r w:rsidRPr="00A7469F">
        <w:t>The facility of uploading the files through the extranet server in the directory /</w:t>
      </w:r>
      <w:r w:rsidR="00B20E52" w:rsidRPr="00A7469F">
        <w:t>E</w:t>
      </w:r>
      <w:r w:rsidR="007D5AFB">
        <w:t>G</w:t>
      </w:r>
      <w:r w:rsidR="00B20E52" w:rsidRPr="00A7469F">
        <w:t>FTP</w:t>
      </w:r>
      <w:r w:rsidRPr="00A7469F">
        <w:t>/</w:t>
      </w:r>
      <w:r w:rsidR="007D5AFB">
        <w:t>E</w:t>
      </w:r>
      <w:r w:rsidRPr="00A7469F">
        <w:t>/COLAT/UPLD shall also be available to TMs/CMs</w:t>
      </w:r>
      <w:r w:rsidR="00B20E52" w:rsidRPr="00A7469F">
        <w:t>.</w:t>
      </w:r>
    </w:p>
    <w:p w14:paraId="4A681472" w14:textId="7BD0B1DA" w:rsidR="00554F51" w:rsidRPr="00A7469F" w:rsidRDefault="00554F51" w:rsidP="003D7D21">
      <w:pPr>
        <w:numPr>
          <w:ilvl w:val="0"/>
          <w:numId w:val="38"/>
        </w:numPr>
        <w:overflowPunct w:val="0"/>
        <w:adjustRightInd w:val="0"/>
        <w:jc w:val="both"/>
        <w:rPr>
          <w:b/>
          <w:lang w:val="en-IN"/>
        </w:rPr>
      </w:pPr>
      <w:r w:rsidRPr="00A7469F">
        <w:t xml:space="preserve">The name of the file to be uploaded by the TMs shall be </w:t>
      </w:r>
      <w:r w:rsidR="00B20E52" w:rsidRPr="00A7469F">
        <w:t>E</w:t>
      </w:r>
      <w:r w:rsidR="00FA4E3C">
        <w:t>_</w:t>
      </w:r>
      <w:r w:rsidRPr="00A7469F">
        <w:t>MRG</w:t>
      </w:r>
      <w:r w:rsidR="00FA4E3C">
        <w:t>_</w:t>
      </w:r>
      <w:r w:rsidRPr="00A7469F">
        <w:t>TM</w:t>
      </w:r>
      <w:r w:rsidR="00FA4E3C">
        <w:t>_&lt;DDMMYYY&gt;_</w:t>
      </w:r>
      <w:r w:rsidRPr="00A7469F">
        <w:t xml:space="preserve">nn.CSV and that by the CMs shall be </w:t>
      </w:r>
      <w:r w:rsidR="00B20E52" w:rsidRPr="00A7469F">
        <w:t>E</w:t>
      </w:r>
      <w:r w:rsidRPr="00A7469F">
        <w:t>_MRG_CM_</w:t>
      </w:r>
      <w:r w:rsidR="00FA4E3C">
        <w:t>&lt;DDMMYYY&gt;</w:t>
      </w:r>
      <w:r w:rsidRPr="00A7469F">
        <w:t>_nn.CSV where: is the trade date, TM = Trading Member, CM = Clearing Member and ‘</w:t>
      </w:r>
      <w:proofErr w:type="spellStart"/>
      <w:r w:rsidRPr="00A7469F">
        <w:t>nn</w:t>
      </w:r>
      <w:proofErr w:type="spellEnd"/>
      <w:r w:rsidRPr="00A7469F">
        <w:t>’ is the batch number of the file</w:t>
      </w:r>
    </w:p>
    <w:p w14:paraId="15E53342" w14:textId="537D251C" w:rsidR="00554F51" w:rsidRPr="00A7469F" w:rsidRDefault="00554F51" w:rsidP="003D7D21">
      <w:pPr>
        <w:numPr>
          <w:ilvl w:val="0"/>
          <w:numId w:val="38"/>
        </w:numPr>
        <w:overflowPunct w:val="0"/>
        <w:adjustRightInd w:val="0"/>
        <w:jc w:val="both"/>
        <w:rPr>
          <w:b/>
          <w:lang w:val="en-IN"/>
        </w:rPr>
      </w:pPr>
      <w:r w:rsidRPr="00A7469F">
        <w:t xml:space="preserve">TMs/CMs are requested to take note of the following whilst uploading the client margin reporting files: </w:t>
      </w:r>
    </w:p>
    <w:p w14:paraId="14EC164A" w14:textId="03058F86" w:rsidR="00554F51" w:rsidRPr="00A7469F" w:rsidRDefault="00554F51" w:rsidP="003D7D21">
      <w:pPr>
        <w:numPr>
          <w:ilvl w:val="1"/>
          <w:numId w:val="38"/>
        </w:numPr>
        <w:overflowPunct w:val="0"/>
        <w:adjustRightInd w:val="0"/>
        <w:ind w:left="1134"/>
        <w:jc w:val="both"/>
        <w:rPr>
          <w:b/>
          <w:lang w:val="en-IN"/>
        </w:rPr>
      </w:pPr>
      <w:r w:rsidRPr="00A7469F">
        <w:t>TMs/CMs are not required to provide member code in the file name</w:t>
      </w:r>
    </w:p>
    <w:p w14:paraId="401FC7E9" w14:textId="77A04DA8" w:rsidR="00554F51" w:rsidRPr="00A7469F" w:rsidRDefault="00554F51" w:rsidP="003D7D21">
      <w:pPr>
        <w:numPr>
          <w:ilvl w:val="1"/>
          <w:numId w:val="38"/>
        </w:numPr>
        <w:overflowPunct w:val="0"/>
        <w:adjustRightInd w:val="0"/>
        <w:ind w:left="1134"/>
        <w:jc w:val="both"/>
        <w:rPr>
          <w:b/>
          <w:lang w:val="en-IN"/>
        </w:rPr>
      </w:pPr>
      <w:r w:rsidRPr="00A7469F">
        <w:t xml:space="preserve">TMs/CMs are required to provide </w:t>
      </w:r>
      <w:r w:rsidR="00B20E52" w:rsidRPr="00A7469F">
        <w:t xml:space="preserve">the </w:t>
      </w:r>
      <w:r w:rsidRPr="00A7469F">
        <w:t xml:space="preserve">batch </w:t>
      </w:r>
      <w:r w:rsidR="00B20E52" w:rsidRPr="00A7469F">
        <w:t>number</w:t>
      </w:r>
      <w:r w:rsidRPr="00A7469F">
        <w:t xml:space="preserve"> in every file they upload starting with 01. Thereafter subsequent files are required to have incremental batch numbers viz 02, 03 </w:t>
      </w:r>
      <w:r w:rsidR="00B20E52" w:rsidRPr="00A7469F">
        <w:t>etc.</w:t>
      </w:r>
      <w:r w:rsidRPr="00A7469F">
        <w:t xml:space="preserve"> up to maximum of 99. This would enable TMs/CMs to send multiple files for the same trade date with incremental batch numbers. Where multiple files are uploaded by the TMs/CMs for a trade day, the information of client margin collected as provided in the file with latest batch number for the trade date would be considered as final by the Clearing Corporation. </w:t>
      </w:r>
    </w:p>
    <w:p w14:paraId="1E4503DF" w14:textId="5BD023FC" w:rsidR="00554F51" w:rsidRPr="00A7469F" w:rsidRDefault="00554F51" w:rsidP="003D7D21">
      <w:pPr>
        <w:numPr>
          <w:ilvl w:val="1"/>
          <w:numId w:val="38"/>
        </w:numPr>
        <w:overflowPunct w:val="0"/>
        <w:adjustRightInd w:val="0"/>
        <w:ind w:left="1134"/>
        <w:jc w:val="both"/>
        <w:rPr>
          <w:b/>
          <w:lang w:val="en-IN"/>
        </w:rPr>
      </w:pPr>
      <w:r w:rsidRPr="00A7469F">
        <w:t xml:space="preserve">If a member uploads a file with incorrect name, such files shall not be picked up by the Clearing Corporation. In case of files uploaded through the extranet the same file shall be renamed as </w:t>
      </w:r>
      <w:proofErr w:type="gramStart"/>
      <w:r w:rsidRPr="00A7469F">
        <w:t>“.failed</w:t>
      </w:r>
      <w:proofErr w:type="gramEnd"/>
      <w:r w:rsidRPr="00A7469F">
        <w:t xml:space="preserve">” in the respective member folder </w:t>
      </w:r>
      <w:r w:rsidR="00B20E52" w:rsidRPr="00A7469F">
        <w:t>to</w:t>
      </w:r>
      <w:r w:rsidRPr="00A7469F">
        <w:t xml:space="preserve"> facilitate members to ascertain file upload failure. </w:t>
      </w:r>
    </w:p>
    <w:p w14:paraId="4682BAB7" w14:textId="1043E3CC" w:rsidR="000653E0" w:rsidRPr="00A7469F" w:rsidRDefault="00554F51" w:rsidP="003D7D21">
      <w:pPr>
        <w:numPr>
          <w:ilvl w:val="1"/>
          <w:numId w:val="38"/>
        </w:numPr>
        <w:overflowPunct w:val="0"/>
        <w:adjustRightInd w:val="0"/>
        <w:ind w:left="1134"/>
        <w:jc w:val="both"/>
        <w:rPr>
          <w:b/>
          <w:lang w:val="en-IN"/>
        </w:rPr>
      </w:pPr>
      <w:r w:rsidRPr="00A7469F">
        <w:t xml:space="preserve">Zero byte uploaded through the NMASS shall not be accepted. In case of </w:t>
      </w:r>
      <w:r w:rsidR="00B20E52" w:rsidRPr="00A7469F">
        <w:t>zero-byte</w:t>
      </w:r>
      <w:r w:rsidRPr="00A7469F">
        <w:t xml:space="preserve"> files uploaded through the extranet the same file shall be renamed as </w:t>
      </w:r>
      <w:proofErr w:type="gramStart"/>
      <w:r w:rsidRPr="00A7469F">
        <w:t>“.failed</w:t>
      </w:r>
      <w:proofErr w:type="gramEnd"/>
      <w:r w:rsidRPr="00A7469F">
        <w:t xml:space="preserve">” in the respective member folder. </w:t>
      </w:r>
    </w:p>
    <w:p w14:paraId="58B24DC3" w14:textId="1698BCD1" w:rsidR="00554F51" w:rsidRPr="00A7469F" w:rsidRDefault="00554F51" w:rsidP="003D7D21">
      <w:pPr>
        <w:numPr>
          <w:ilvl w:val="1"/>
          <w:numId w:val="38"/>
        </w:numPr>
        <w:overflowPunct w:val="0"/>
        <w:adjustRightInd w:val="0"/>
        <w:ind w:left="1134"/>
        <w:jc w:val="both"/>
        <w:rPr>
          <w:b/>
          <w:lang w:val="en-IN"/>
        </w:rPr>
      </w:pPr>
      <w:r w:rsidRPr="00A7469F">
        <w:t xml:space="preserve">In case the files are made by </w:t>
      </w:r>
      <w:proofErr w:type="spellStart"/>
      <w:r w:rsidRPr="00A7469F">
        <w:t>customised</w:t>
      </w:r>
      <w:proofErr w:type="spellEnd"/>
      <w:r w:rsidRPr="00A7469F">
        <w:t xml:space="preserve"> software at user end, TMs/CMs may note that a new line character </w:t>
      </w:r>
      <w:r w:rsidR="00B20E52" w:rsidRPr="00A7469F">
        <w:t>must</w:t>
      </w:r>
      <w:r w:rsidRPr="00A7469F">
        <w:t xml:space="preserve"> be present in the last record </w:t>
      </w:r>
      <w:r w:rsidR="00B20E52" w:rsidRPr="00A7469F">
        <w:t>to</w:t>
      </w:r>
      <w:r w:rsidRPr="00A7469F">
        <w:t xml:space="preserve"> ensure proper processing. </w:t>
      </w:r>
    </w:p>
    <w:p w14:paraId="4B5E242E" w14:textId="7C906AB9" w:rsidR="00554F51" w:rsidRPr="00A7469F" w:rsidRDefault="00554F51" w:rsidP="003D7D21">
      <w:pPr>
        <w:numPr>
          <w:ilvl w:val="1"/>
          <w:numId w:val="38"/>
        </w:numPr>
        <w:overflowPunct w:val="0"/>
        <w:adjustRightInd w:val="0"/>
        <w:ind w:left="1134"/>
        <w:jc w:val="both"/>
        <w:rPr>
          <w:b/>
          <w:lang w:val="en-IN"/>
        </w:rPr>
      </w:pPr>
      <w:r w:rsidRPr="00A7469F">
        <w:t>TMs/CMs are requested to refer to the return file every day for the short reporting of margins and initiate necessary corrective actions to ensure that the margins are collected and reported upfront.</w:t>
      </w:r>
    </w:p>
    <w:p w14:paraId="759ED997" w14:textId="4B5B4261" w:rsidR="00554F51" w:rsidRPr="00A7469F" w:rsidRDefault="00554F51" w:rsidP="003D7D21">
      <w:pPr>
        <w:numPr>
          <w:ilvl w:val="0"/>
          <w:numId w:val="38"/>
        </w:numPr>
        <w:overflowPunct w:val="0"/>
        <w:adjustRightInd w:val="0"/>
        <w:jc w:val="both"/>
        <w:rPr>
          <w:b/>
          <w:lang w:val="en-IN"/>
        </w:rPr>
      </w:pPr>
      <w:r w:rsidRPr="00A7469F">
        <w:t xml:space="preserve">TMs/CMs may note the following procedure for providing client margin details: </w:t>
      </w:r>
    </w:p>
    <w:p w14:paraId="6A0E70BC" w14:textId="6817F3DD" w:rsidR="00554F51" w:rsidRPr="00A7469F" w:rsidRDefault="00554F51" w:rsidP="003D7D21">
      <w:pPr>
        <w:numPr>
          <w:ilvl w:val="1"/>
          <w:numId w:val="38"/>
        </w:numPr>
        <w:overflowPunct w:val="0"/>
        <w:adjustRightInd w:val="0"/>
        <w:ind w:left="1134"/>
        <w:jc w:val="both"/>
        <w:rPr>
          <w:b/>
          <w:lang w:val="en-IN"/>
        </w:rPr>
      </w:pPr>
      <w:r w:rsidRPr="00A7469F">
        <w:t xml:space="preserve">Each row of the margin file MG12 shall provide the details of </w:t>
      </w:r>
      <w:proofErr w:type="spellStart"/>
      <w:r w:rsidRPr="00A7469F">
        <w:t>VaR</w:t>
      </w:r>
      <w:proofErr w:type="spellEnd"/>
      <w:r w:rsidR="00F55086" w:rsidRPr="00A7469F">
        <w:t xml:space="preserve"> +ELM</w:t>
      </w:r>
      <w:r w:rsidRPr="00A7469F">
        <w:t xml:space="preserve"> margin, </w:t>
      </w:r>
      <w:r w:rsidR="00F55086" w:rsidRPr="00A7469F">
        <w:t>minimum margin</w:t>
      </w:r>
      <w:r w:rsidRPr="00A7469F">
        <w:t xml:space="preserve">, additional margins and MTM losses for a proprietary account of trading member. The </w:t>
      </w:r>
      <w:r w:rsidR="00BA5138" w:rsidRPr="00A7469F">
        <w:t>files</w:t>
      </w:r>
      <w:r w:rsidRPr="00A7469F">
        <w:t xml:space="preserve"> contain </w:t>
      </w:r>
      <w:r w:rsidR="00F55086" w:rsidRPr="00A7469F">
        <w:t>end</w:t>
      </w:r>
      <w:r w:rsidR="00BA5138" w:rsidRPr="00A7469F">
        <w:t>-</w:t>
      </w:r>
      <w:r w:rsidR="00F55086" w:rsidRPr="00A7469F">
        <w:t>of</w:t>
      </w:r>
      <w:r w:rsidR="00BA5138" w:rsidRPr="00A7469F">
        <w:t>-</w:t>
      </w:r>
      <w:r w:rsidR="00F55086" w:rsidRPr="00A7469F">
        <w:t xml:space="preserve">day </w:t>
      </w:r>
      <w:r w:rsidRPr="00A7469F">
        <w:t xml:space="preserve">total </w:t>
      </w:r>
      <w:r w:rsidR="00F55086" w:rsidRPr="00A7469F">
        <w:t xml:space="preserve">actual </w:t>
      </w:r>
      <w:r w:rsidRPr="00A7469F">
        <w:t>margin</w:t>
      </w:r>
      <w:r w:rsidR="00F55086" w:rsidRPr="00A7469F">
        <w:t xml:space="preserve">, </w:t>
      </w:r>
      <w:r w:rsidR="00694A3C" w:rsidRPr="00A7469F">
        <w:t>end-of-day</w:t>
      </w:r>
      <w:r w:rsidR="00F55086" w:rsidRPr="00A7469F">
        <w:t xml:space="preserve"> total </w:t>
      </w:r>
      <w:r w:rsidR="00F55086" w:rsidRPr="00A7469F">
        <w:lastRenderedPageBreak/>
        <w:t>margin to be collected and peak of intra-day margin</w:t>
      </w:r>
      <w:r w:rsidRPr="00A7469F">
        <w:t xml:space="preserve"> for each associated Trading Member</w:t>
      </w:r>
      <w:r w:rsidR="00694A3C" w:rsidRPr="00A7469F">
        <w:t>.</w:t>
      </w:r>
    </w:p>
    <w:p w14:paraId="4707D84E" w14:textId="7811099E" w:rsidR="00554F51" w:rsidRPr="00A7469F" w:rsidRDefault="00554F51" w:rsidP="003D7D21">
      <w:pPr>
        <w:numPr>
          <w:ilvl w:val="1"/>
          <w:numId w:val="38"/>
        </w:numPr>
        <w:overflowPunct w:val="0"/>
        <w:adjustRightInd w:val="0"/>
        <w:ind w:left="1134"/>
        <w:jc w:val="both"/>
        <w:rPr>
          <w:b/>
          <w:lang w:val="en-IN"/>
        </w:rPr>
      </w:pPr>
      <w:r w:rsidRPr="00A7469F">
        <w:t xml:space="preserve">Each row of the margin file MG13 shall provide the details of </w:t>
      </w:r>
      <w:proofErr w:type="spellStart"/>
      <w:r w:rsidR="00F55086" w:rsidRPr="00A7469F">
        <w:t>VaR</w:t>
      </w:r>
      <w:proofErr w:type="spellEnd"/>
      <w:r w:rsidR="00F55086" w:rsidRPr="00A7469F">
        <w:t xml:space="preserve"> +ELM margin, minimum margin, additional margins, MTM losses, end</w:t>
      </w:r>
      <w:r w:rsidR="00694A3C" w:rsidRPr="00A7469F">
        <w:t>-</w:t>
      </w:r>
      <w:r w:rsidR="00F55086" w:rsidRPr="00A7469F">
        <w:t>of</w:t>
      </w:r>
      <w:r w:rsidR="00694A3C" w:rsidRPr="00A7469F">
        <w:t>-</w:t>
      </w:r>
      <w:r w:rsidR="00F55086" w:rsidRPr="00A7469F">
        <w:t>day total actual margin, end</w:t>
      </w:r>
      <w:r w:rsidR="000C3F9F" w:rsidRPr="00A7469F">
        <w:t>-</w:t>
      </w:r>
      <w:r w:rsidR="00F55086" w:rsidRPr="00A7469F">
        <w:t>of</w:t>
      </w:r>
      <w:r w:rsidR="000C3F9F" w:rsidRPr="00A7469F">
        <w:t>-</w:t>
      </w:r>
      <w:r w:rsidR="00F55086" w:rsidRPr="00A7469F">
        <w:t>day total margin to be collected and peak of intra-day margin</w:t>
      </w:r>
      <w:r w:rsidR="00F55086" w:rsidRPr="00A7469F" w:rsidDel="00F55086">
        <w:t xml:space="preserve"> </w:t>
      </w:r>
      <w:r w:rsidRPr="00A7469F">
        <w:t>for reporting purpose for a specific client code, as per the code entered by the members at the time of order entry.</w:t>
      </w:r>
    </w:p>
    <w:p w14:paraId="1301F36B" w14:textId="40AAF18D" w:rsidR="00554F51" w:rsidRPr="00A7469F" w:rsidRDefault="00554F51" w:rsidP="003D7D21">
      <w:pPr>
        <w:numPr>
          <w:ilvl w:val="1"/>
          <w:numId w:val="38"/>
        </w:numPr>
        <w:overflowPunct w:val="0"/>
        <w:adjustRightInd w:val="0"/>
        <w:ind w:left="1134"/>
        <w:jc w:val="both"/>
        <w:rPr>
          <w:b/>
          <w:lang w:val="en-IN"/>
        </w:rPr>
      </w:pPr>
      <w:r w:rsidRPr="00A7469F">
        <w:t xml:space="preserve">In case of a mark to market profit for a client/TMs the value for MTM losses shall be populated as zero. </w:t>
      </w:r>
    </w:p>
    <w:p w14:paraId="4CE4037F" w14:textId="6A40DD75" w:rsidR="00554F51" w:rsidRPr="00A7469F" w:rsidRDefault="00554F51" w:rsidP="003D7D21">
      <w:pPr>
        <w:numPr>
          <w:ilvl w:val="1"/>
          <w:numId w:val="38"/>
        </w:numPr>
        <w:overflowPunct w:val="0"/>
        <w:adjustRightInd w:val="0"/>
        <w:ind w:left="1134"/>
        <w:jc w:val="both"/>
        <w:rPr>
          <w:b/>
          <w:lang w:val="en-IN"/>
        </w:rPr>
      </w:pPr>
      <w:r w:rsidRPr="00A7469F">
        <w:t>TMs/CMs are required to add a comma and report a single consolidated value comprising of the actual amount collected from that client/TMs</w:t>
      </w:r>
      <w:proofErr w:type="gramStart"/>
      <w:r w:rsidR="000C3F9F" w:rsidRPr="00A7469F">
        <w:t xml:space="preserve">, </w:t>
      </w:r>
      <w:r w:rsidRPr="00A7469F">
        <w:t>as the case may be</w:t>
      </w:r>
      <w:r w:rsidR="000C3F9F" w:rsidRPr="00A7469F">
        <w:t>,</w:t>
      </w:r>
      <w:r w:rsidR="00F55086" w:rsidRPr="00A7469F">
        <w:t xml:space="preserve"> for</w:t>
      </w:r>
      <w:proofErr w:type="gramEnd"/>
      <w:r w:rsidR="00F55086" w:rsidRPr="00A7469F">
        <w:t xml:space="preserve"> </w:t>
      </w:r>
      <w:r w:rsidR="000C3F9F" w:rsidRPr="00A7469F">
        <w:t>end-of-day</w:t>
      </w:r>
      <w:r w:rsidR="00F55086" w:rsidRPr="00A7469F">
        <w:t xml:space="preserve"> margin</w:t>
      </w:r>
      <w:r w:rsidR="000C3F9F" w:rsidRPr="00A7469F">
        <w:t>s</w:t>
      </w:r>
      <w:r w:rsidRPr="00A7469F">
        <w:t xml:space="preserve">. </w:t>
      </w:r>
    </w:p>
    <w:p w14:paraId="6266FEBE" w14:textId="49C46307" w:rsidR="00F55086" w:rsidRPr="00A7469F" w:rsidRDefault="00F55086" w:rsidP="003D7D21">
      <w:pPr>
        <w:numPr>
          <w:ilvl w:val="1"/>
          <w:numId w:val="38"/>
        </w:numPr>
        <w:overflowPunct w:val="0"/>
        <w:adjustRightInd w:val="0"/>
        <w:ind w:left="1134"/>
        <w:jc w:val="both"/>
        <w:rPr>
          <w:lang w:val="en-IN"/>
        </w:rPr>
      </w:pPr>
      <w:r w:rsidRPr="00A7469F">
        <w:rPr>
          <w:lang w:val="en-IN"/>
        </w:rPr>
        <w:t xml:space="preserve">TMs/CMs are required to add another comma after the </w:t>
      </w:r>
      <w:proofErr w:type="gramStart"/>
      <w:r w:rsidRPr="00A7469F">
        <w:rPr>
          <w:lang w:val="en-IN"/>
        </w:rPr>
        <w:t>amount</w:t>
      </w:r>
      <w:proofErr w:type="gramEnd"/>
      <w:r w:rsidRPr="00A7469F">
        <w:rPr>
          <w:lang w:val="en-IN"/>
        </w:rPr>
        <w:t xml:space="preserve"> of end</w:t>
      </w:r>
      <w:r w:rsidR="00F34EB8" w:rsidRPr="00A7469F">
        <w:rPr>
          <w:lang w:val="en-IN"/>
        </w:rPr>
        <w:t>-</w:t>
      </w:r>
      <w:r w:rsidRPr="00A7469F">
        <w:rPr>
          <w:lang w:val="en-IN"/>
        </w:rPr>
        <w:t>of</w:t>
      </w:r>
      <w:r w:rsidR="00F34EB8" w:rsidRPr="00A7469F">
        <w:rPr>
          <w:lang w:val="en-IN"/>
        </w:rPr>
        <w:t>-</w:t>
      </w:r>
      <w:r w:rsidRPr="00A7469F">
        <w:rPr>
          <w:lang w:val="en-IN"/>
        </w:rPr>
        <w:t>day margins reported and report the peak margin amount collected from that client/TMs as the case may be</w:t>
      </w:r>
    </w:p>
    <w:p w14:paraId="2447B689" w14:textId="317933A4" w:rsidR="00554F51" w:rsidRPr="00A7469F" w:rsidRDefault="00554F51" w:rsidP="003D7D21">
      <w:pPr>
        <w:numPr>
          <w:ilvl w:val="1"/>
          <w:numId w:val="38"/>
        </w:numPr>
        <w:overflowPunct w:val="0"/>
        <w:adjustRightInd w:val="0"/>
        <w:ind w:left="1134"/>
        <w:jc w:val="both"/>
        <w:rPr>
          <w:b/>
          <w:lang w:val="en-IN"/>
        </w:rPr>
      </w:pPr>
      <w:r w:rsidRPr="00A7469F">
        <w:t>This figure for amount collected</w:t>
      </w:r>
      <w:r w:rsidR="00F55086" w:rsidRPr="00A7469F">
        <w:t xml:space="preserve"> (end</w:t>
      </w:r>
      <w:r w:rsidR="00F34EB8" w:rsidRPr="00A7469F">
        <w:t>-</w:t>
      </w:r>
      <w:r w:rsidR="00F55086" w:rsidRPr="00A7469F">
        <w:t>of</w:t>
      </w:r>
      <w:r w:rsidR="00F34EB8" w:rsidRPr="00A7469F">
        <w:t>-</w:t>
      </w:r>
      <w:r w:rsidR="00F55086" w:rsidRPr="00A7469F">
        <w:t>day and peak)</w:t>
      </w:r>
      <w:r w:rsidRPr="00A7469F">
        <w:t xml:space="preserve">, appended by TMs/CMs should not be negative. </w:t>
      </w:r>
    </w:p>
    <w:p w14:paraId="6E3274BE" w14:textId="11BEE489" w:rsidR="00554F51" w:rsidRPr="00A7469F" w:rsidRDefault="00554F51" w:rsidP="003D7D21">
      <w:pPr>
        <w:numPr>
          <w:ilvl w:val="1"/>
          <w:numId w:val="38"/>
        </w:numPr>
        <w:overflowPunct w:val="0"/>
        <w:adjustRightInd w:val="0"/>
        <w:ind w:left="1134"/>
        <w:jc w:val="both"/>
        <w:rPr>
          <w:b/>
          <w:lang w:val="en-IN"/>
        </w:rPr>
      </w:pPr>
      <w:r w:rsidRPr="00A7469F">
        <w:t>TMs/CMs are required to ensure that no information provided in the file is modified. Any modification shall result in such record being rejected by the Clearing Corporation.</w:t>
      </w:r>
    </w:p>
    <w:p w14:paraId="20B58819" w14:textId="77777777" w:rsidR="00554F51" w:rsidRPr="00A7469F" w:rsidRDefault="00554F51" w:rsidP="001F22FF">
      <w:pPr>
        <w:pStyle w:val="NoSpacing"/>
        <w:rPr>
          <w:rFonts w:ascii="Times New Roman" w:hAnsi="Times New Roman"/>
          <w:sz w:val="24"/>
          <w:szCs w:val="24"/>
        </w:rPr>
      </w:pPr>
    </w:p>
    <w:p w14:paraId="6F32F049" w14:textId="77777777" w:rsidR="00554F51" w:rsidRPr="00A7469F" w:rsidRDefault="00554F51" w:rsidP="003D7D21">
      <w:pPr>
        <w:numPr>
          <w:ilvl w:val="2"/>
          <w:numId w:val="58"/>
        </w:numPr>
        <w:overflowPunct w:val="0"/>
        <w:adjustRightInd w:val="0"/>
        <w:jc w:val="both"/>
        <w:rPr>
          <w:b/>
          <w:lang w:val="en-IN"/>
        </w:rPr>
      </w:pPr>
      <w:r w:rsidRPr="00A7469F">
        <w:rPr>
          <w:b/>
          <w:lang w:val="en-IN"/>
        </w:rPr>
        <w:t xml:space="preserve">Return files to the members </w:t>
      </w:r>
    </w:p>
    <w:p w14:paraId="10390C1F" w14:textId="1786B64B" w:rsidR="00554F51" w:rsidRPr="00A7469F" w:rsidRDefault="00554F51" w:rsidP="003D7D21">
      <w:pPr>
        <w:numPr>
          <w:ilvl w:val="0"/>
          <w:numId w:val="39"/>
        </w:numPr>
        <w:overflowPunct w:val="0"/>
        <w:adjustRightInd w:val="0"/>
        <w:jc w:val="both"/>
        <w:rPr>
          <w:b/>
          <w:lang w:val="en-IN"/>
        </w:rPr>
      </w:pPr>
      <w:r w:rsidRPr="00A7469F">
        <w:t xml:space="preserve">A return file shall be generated for all files uploaded by the TMs/CMs for client margin reporting with the correct naming convention. TMs/CMs can download return </w:t>
      </w:r>
      <w:proofErr w:type="gramStart"/>
      <w:r w:rsidRPr="00A7469F">
        <w:t>file</w:t>
      </w:r>
      <w:proofErr w:type="gramEnd"/>
      <w:r w:rsidRPr="00A7469F">
        <w:t xml:space="preserve"> through NMASS using the client margin file download menu. The return file for </w:t>
      </w:r>
      <w:r w:rsidR="00F34EB8" w:rsidRPr="00A7469F">
        <w:t>members</w:t>
      </w:r>
      <w:r w:rsidRPr="00A7469F">
        <w:t xml:space="preserve"> shall also be placed in the extranet directory /</w:t>
      </w:r>
      <w:r w:rsidR="00F34EB8" w:rsidRPr="00A7469F">
        <w:t>E</w:t>
      </w:r>
      <w:r w:rsidR="007D5AFB">
        <w:t>G</w:t>
      </w:r>
      <w:r w:rsidR="00F34EB8" w:rsidRPr="00A7469F">
        <w:t>FTP</w:t>
      </w:r>
      <w:r w:rsidRPr="00A7469F">
        <w:t>/</w:t>
      </w:r>
      <w:r w:rsidR="007D5AFB">
        <w:t>E</w:t>
      </w:r>
      <w:r w:rsidRPr="00A7469F">
        <w:t xml:space="preserve">/COLAT/DNLD for TMs/CMs. </w:t>
      </w:r>
    </w:p>
    <w:p w14:paraId="7792AE71" w14:textId="6077B5F3" w:rsidR="00554F51" w:rsidRPr="00A7469F" w:rsidRDefault="00554F51" w:rsidP="003D7D21">
      <w:pPr>
        <w:numPr>
          <w:ilvl w:val="0"/>
          <w:numId w:val="39"/>
        </w:numPr>
        <w:overflowPunct w:val="0"/>
        <w:adjustRightInd w:val="0"/>
        <w:jc w:val="both"/>
        <w:rPr>
          <w:b/>
          <w:lang w:val="en-IN"/>
        </w:rPr>
      </w:pPr>
      <w:r w:rsidRPr="00A7469F">
        <w:t xml:space="preserve">In case of any errors in the file, TMs/CMs would be able to correct the same and upload the same with incremental batch number </w:t>
      </w:r>
      <w:r w:rsidR="00F34EB8" w:rsidRPr="00A7469F">
        <w:t>any time</w:t>
      </w:r>
      <w:r w:rsidRPr="00A7469F">
        <w:t xml:space="preserve"> prior to sign off date</w:t>
      </w:r>
      <w:r w:rsidR="00F34EB8" w:rsidRPr="00A7469F">
        <w:t>.</w:t>
      </w:r>
    </w:p>
    <w:p w14:paraId="513B1332" w14:textId="77777777" w:rsidR="00715FA3" w:rsidRPr="00A7469F" w:rsidRDefault="00715FA3" w:rsidP="003D7D21">
      <w:pPr>
        <w:numPr>
          <w:ilvl w:val="0"/>
          <w:numId w:val="39"/>
        </w:numPr>
        <w:overflowPunct w:val="0"/>
        <w:adjustRightInd w:val="0"/>
        <w:jc w:val="both"/>
        <w:rPr>
          <w:b/>
          <w:lang w:val="en-IN"/>
        </w:rPr>
      </w:pPr>
      <w:r w:rsidRPr="00A7469F">
        <w:t xml:space="preserve">Two types of return files are generated for the members </w:t>
      </w:r>
    </w:p>
    <w:p w14:paraId="625C3F9A" w14:textId="77777777" w:rsidR="00715FA3" w:rsidRPr="00A7469F" w:rsidRDefault="00715FA3" w:rsidP="00715FA3">
      <w:pPr>
        <w:overflowPunct w:val="0"/>
        <w:adjustRightInd w:val="0"/>
        <w:ind w:left="720"/>
        <w:jc w:val="both"/>
      </w:pPr>
      <w:r w:rsidRPr="00A7469F">
        <w:t xml:space="preserve">a) Rejected Files - where the whole file has been rejected </w:t>
      </w:r>
    </w:p>
    <w:p w14:paraId="0800DA01" w14:textId="77777777" w:rsidR="00715FA3" w:rsidRPr="00A7469F" w:rsidRDefault="00715FA3" w:rsidP="00715FA3">
      <w:pPr>
        <w:overflowPunct w:val="0"/>
        <w:adjustRightInd w:val="0"/>
        <w:ind w:left="720"/>
        <w:jc w:val="both"/>
      </w:pPr>
      <w:r w:rsidRPr="00A7469F">
        <w:t xml:space="preserve">b) Processed File Records - where some or all records in the file have been rejected </w:t>
      </w:r>
    </w:p>
    <w:p w14:paraId="76C8C34E" w14:textId="77777777" w:rsidR="00FA2EAC" w:rsidRPr="00A7469F" w:rsidRDefault="00FA2EAC" w:rsidP="001F22FF">
      <w:pPr>
        <w:pStyle w:val="NoSpacing"/>
        <w:rPr>
          <w:rFonts w:ascii="Times New Roman" w:hAnsi="Times New Roman"/>
          <w:sz w:val="24"/>
          <w:szCs w:val="24"/>
        </w:rPr>
      </w:pPr>
    </w:p>
    <w:p w14:paraId="23B810C9" w14:textId="114E367D" w:rsidR="00715FA3" w:rsidRPr="00A7469F" w:rsidRDefault="00715FA3" w:rsidP="001E560A">
      <w:pPr>
        <w:autoSpaceDN/>
        <w:spacing w:after="0"/>
      </w:pPr>
      <w:r w:rsidRPr="00A7469F">
        <w:t>a) Rejected Files</w:t>
      </w:r>
    </w:p>
    <w:p w14:paraId="6768C03D" w14:textId="4C2DF42A" w:rsidR="00715FA3" w:rsidRPr="00A7469F" w:rsidRDefault="00715FA3" w:rsidP="003D7D21">
      <w:pPr>
        <w:numPr>
          <w:ilvl w:val="0"/>
          <w:numId w:val="40"/>
        </w:numPr>
        <w:overflowPunct w:val="0"/>
        <w:adjustRightInd w:val="0"/>
        <w:jc w:val="both"/>
        <w:rPr>
          <w:b/>
          <w:lang w:val="en-IN"/>
        </w:rPr>
      </w:pPr>
      <w:r w:rsidRPr="00A7469F">
        <w:t xml:space="preserve">File Naming convention: </w:t>
      </w:r>
      <w:r w:rsidR="00F34EB8" w:rsidRPr="00A7469F">
        <w:t>E</w:t>
      </w:r>
      <w:r w:rsidR="008B5D32">
        <w:t>_</w:t>
      </w:r>
      <w:r w:rsidRPr="00A7469F">
        <w:t>MRG</w:t>
      </w:r>
      <w:r w:rsidR="008B5D32">
        <w:t>_</w:t>
      </w:r>
      <w:r w:rsidRPr="00A7469F">
        <w:t>TMF</w:t>
      </w:r>
      <w:r w:rsidR="008B5D32">
        <w:t>_</w:t>
      </w:r>
      <w:r w:rsidRPr="00A7469F">
        <w:t>MEMBERCODE</w:t>
      </w:r>
      <w:r w:rsidR="008B5D32">
        <w:t>_DDMMYYYY_</w:t>
      </w:r>
      <w:r w:rsidRPr="00A7469F">
        <w:t xml:space="preserve">nn.CSV for TMs and </w:t>
      </w:r>
      <w:r w:rsidR="00F34EB8" w:rsidRPr="00A7469F">
        <w:t>E</w:t>
      </w:r>
      <w:r w:rsidRPr="00A7469F">
        <w:t>_MRG_CMF_MEMBERCODE_</w:t>
      </w:r>
      <w:r w:rsidR="008B5D32">
        <w:t>_DDMMYYYY</w:t>
      </w:r>
      <w:r w:rsidRPr="00A7469F">
        <w:t>_nn.CSV for CMs</w:t>
      </w:r>
      <w:r w:rsidR="009D2039" w:rsidRPr="00A7469F">
        <w:t>.</w:t>
      </w:r>
      <w:r w:rsidRPr="00A7469F">
        <w:t xml:space="preserve"> Some </w:t>
      </w:r>
      <w:r w:rsidR="009D2039" w:rsidRPr="00A7469F">
        <w:t>reasons</w:t>
      </w:r>
      <w:r w:rsidRPr="00A7469F">
        <w:t xml:space="preserve"> for which a file may be rejected are mentioned as </w:t>
      </w:r>
      <w:proofErr w:type="gramStart"/>
      <w:r w:rsidRPr="00A7469F">
        <w:t>under</w:t>
      </w:r>
      <w:proofErr w:type="gramEnd"/>
      <w:r w:rsidR="009D2039" w:rsidRPr="00A7469F">
        <w:t>.</w:t>
      </w:r>
    </w:p>
    <w:p w14:paraId="38A3E078" w14:textId="7A3C5F9A" w:rsidR="00715FA3" w:rsidRPr="00A7469F" w:rsidRDefault="00715FA3" w:rsidP="003D7D21">
      <w:pPr>
        <w:numPr>
          <w:ilvl w:val="0"/>
          <w:numId w:val="40"/>
        </w:numPr>
        <w:overflowPunct w:val="0"/>
        <w:adjustRightInd w:val="0"/>
        <w:jc w:val="both"/>
        <w:rPr>
          <w:b/>
          <w:lang w:val="en-IN"/>
        </w:rPr>
      </w:pPr>
      <w:r w:rsidRPr="00A7469F">
        <w:lastRenderedPageBreak/>
        <w:t xml:space="preserve">File loaded after the </w:t>
      </w:r>
      <w:r w:rsidR="009D2039" w:rsidRPr="00A7469F">
        <w:t>sign-off</w:t>
      </w:r>
      <w:r w:rsidRPr="00A7469F">
        <w:t xml:space="preserve"> date - TMs/CMs shall be permitted to upload client margin reporting file up to T+5 working days. Such files would be rejected with the reason “File is not being processed as file upload date is greater than sign off date”. </w:t>
      </w:r>
    </w:p>
    <w:p w14:paraId="01E71C30" w14:textId="105725CB" w:rsidR="00715FA3" w:rsidRPr="00A7469F" w:rsidRDefault="00715FA3" w:rsidP="003D7D21">
      <w:pPr>
        <w:numPr>
          <w:ilvl w:val="0"/>
          <w:numId w:val="40"/>
        </w:numPr>
        <w:overflowPunct w:val="0"/>
        <w:adjustRightInd w:val="0"/>
        <w:jc w:val="both"/>
        <w:rPr>
          <w:b/>
          <w:lang w:val="en-IN"/>
        </w:rPr>
      </w:pPr>
      <w:r w:rsidRPr="00A7469F">
        <w:t xml:space="preserve">File loaded for future date - If the uploaded file is for December 12, </w:t>
      </w:r>
      <w:r w:rsidR="008B5D32" w:rsidRPr="00A7469F">
        <w:t>20</w:t>
      </w:r>
      <w:r w:rsidR="008B5D32">
        <w:t>2</w:t>
      </w:r>
      <w:r w:rsidR="00E968A3">
        <w:t>5</w:t>
      </w:r>
      <w:r w:rsidR="001B67AE" w:rsidRPr="00A7469F">
        <w:t>,</w:t>
      </w:r>
      <w:r w:rsidRPr="00A7469F">
        <w:t xml:space="preserve"> on December 11, </w:t>
      </w:r>
      <w:r w:rsidR="008B5D32" w:rsidRPr="00A7469F">
        <w:t>20</w:t>
      </w:r>
      <w:r w:rsidR="008B5D32">
        <w:t>2</w:t>
      </w:r>
      <w:r w:rsidR="00E968A3">
        <w:t>5</w:t>
      </w:r>
      <w:r w:rsidRPr="00A7469F">
        <w:t xml:space="preserve">, then the return file would indicate the rejection reason as ‘File is not being processed as file date is greater than system current date’. </w:t>
      </w:r>
    </w:p>
    <w:p w14:paraId="1A310095" w14:textId="695CD084" w:rsidR="00715FA3" w:rsidRPr="00A7469F" w:rsidRDefault="00715FA3" w:rsidP="003D7D21">
      <w:pPr>
        <w:numPr>
          <w:ilvl w:val="0"/>
          <w:numId w:val="40"/>
        </w:numPr>
        <w:overflowPunct w:val="0"/>
        <w:adjustRightInd w:val="0"/>
        <w:jc w:val="both"/>
        <w:rPr>
          <w:b/>
          <w:lang w:val="en-IN"/>
        </w:rPr>
      </w:pPr>
      <w:r w:rsidRPr="00A7469F">
        <w:t xml:space="preserve">Uploads file for an invalid day - If a TMs/CMs is not required to report the client margin file for a day (say Saturday, Sunday, holiday etc.) and still uploads the same, then the return file would be rejected with the message ‘File is not being processed as the TMs/CMs code is invalid for the file date’. </w:t>
      </w:r>
    </w:p>
    <w:p w14:paraId="64F00EE0" w14:textId="5E55395A" w:rsidR="00715FA3" w:rsidRPr="00A7469F" w:rsidRDefault="00715FA3" w:rsidP="003D7D21">
      <w:pPr>
        <w:numPr>
          <w:ilvl w:val="0"/>
          <w:numId w:val="40"/>
        </w:numPr>
        <w:overflowPunct w:val="0"/>
        <w:adjustRightInd w:val="0"/>
        <w:jc w:val="both"/>
        <w:rPr>
          <w:b/>
          <w:lang w:val="en-IN"/>
        </w:rPr>
      </w:pPr>
      <w:r w:rsidRPr="00A7469F">
        <w:t xml:space="preserve">TMs/CMs uses non-serial batch number in file name - If the batch number provided by the TMs/CMs for a trade date is not in sequence, for example if the member has uploaded two files for the trade date December 12, </w:t>
      </w:r>
      <w:r w:rsidR="008B5D32" w:rsidRPr="00A7469F">
        <w:t>20</w:t>
      </w:r>
      <w:r w:rsidR="008B5D32">
        <w:t>2</w:t>
      </w:r>
      <w:r w:rsidR="00E968A3">
        <w:t>5</w:t>
      </w:r>
      <w:r w:rsidR="008B5D32" w:rsidRPr="00A7469F">
        <w:t xml:space="preserve"> </w:t>
      </w:r>
      <w:r w:rsidRPr="00A7469F">
        <w:t xml:space="preserve">with file names </w:t>
      </w:r>
      <w:r w:rsidR="002E7D17" w:rsidRPr="00A7469F">
        <w:t>E</w:t>
      </w:r>
      <w:r w:rsidRPr="00A7469F">
        <w:t>_MRG_TM_</w:t>
      </w:r>
      <w:r w:rsidR="008B5D32" w:rsidRPr="00A7469F">
        <w:t>120920</w:t>
      </w:r>
      <w:r w:rsidR="008B5D32">
        <w:t>2</w:t>
      </w:r>
      <w:r w:rsidR="00E968A3">
        <w:t>5</w:t>
      </w:r>
      <w:r w:rsidRPr="00A7469F">
        <w:t xml:space="preserve">_01.CSV and </w:t>
      </w:r>
      <w:r w:rsidR="002E7D17" w:rsidRPr="00A7469F">
        <w:t>E</w:t>
      </w:r>
      <w:r w:rsidRPr="00A7469F">
        <w:t>_MRG_TM_</w:t>
      </w:r>
      <w:r w:rsidR="008B5D32" w:rsidRPr="00A7469F">
        <w:t>120920</w:t>
      </w:r>
      <w:r w:rsidR="008B5D32">
        <w:t>2</w:t>
      </w:r>
      <w:r w:rsidR="00E968A3">
        <w:t>5</w:t>
      </w:r>
      <w:r w:rsidRPr="00A7469F">
        <w:t xml:space="preserve">_03.CSV, the second file would be rejected with error message ‘File is not being processed as file batch number is not proper. Last successful batch no for the day was 01’. </w:t>
      </w:r>
    </w:p>
    <w:p w14:paraId="68778170" w14:textId="2FC94CDC" w:rsidR="00715FA3" w:rsidRPr="00A7469F" w:rsidRDefault="00715FA3" w:rsidP="003D7D21">
      <w:pPr>
        <w:numPr>
          <w:ilvl w:val="0"/>
          <w:numId w:val="40"/>
        </w:numPr>
        <w:overflowPunct w:val="0"/>
        <w:adjustRightInd w:val="0"/>
        <w:jc w:val="both"/>
        <w:rPr>
          <w:b/>
          <w:lang w:val="en-IN"/>
        </w:rPr>
      </w:pPr>
      <w:r w:rsidRPr="00A7469F">
        <w:t xml:space="preserve">File in wrong format - If the TMs/CMs has provided a file which cannot be read by the system for example- non csv file, then return file would be rejected with the message ‘File is not being processed as the file is not in format’. </w:t>
      </w:r>
    </w:p>
    <w:p w14:paraId="75D7D563" w14:textId="77777777" w:rsidR="001F22FF" w:rsidRPr="00A7469F" w:rsidRDefault="001F22FF" w:rsidP="001F22FF">
      <w:pPr>
        <w:pStyle w:val="NoSpacing"/>
        <w:rPr>
          <w:rFonts w:ascii="Times New Roman" w:hAnsi="Times New Roman"/>
          <w:sz w:val="24"/>
          <w:szCs w:val="24"/>
        </w:rPr>
      </w:pPr>
    </w:p>
    <w:p w14:paraId="4BAD8C44" w14:textId="77777777" w:rsidR="00715FA3" w:rsidRPr="00A7469F" w:rsidRDefault="00715FA3" w:rsidP="001F22FF">
      <w:pPr>
        <w:overflowPunct w:val="0"/>
        <w:adjustRightInd w:val="0"/>
        <w:jc w:val="both"/>
      </w:pPr>
      <w:r w:rsidRPr="00A7469F">
        <w:t xml:space="preserve">b) Processed File Records – </w:t>
      </w:r>
    </w:p>
    <w:p w14:paraId="5BEAD9BA" w14:textId="33640638" w:rsidR="00715FA3" w:rsidRPr="00A7469F" w:rsidRDefault="00715FA3" w:rsidP="003D7D21">
      <w:pPr>
        <w:numPr>
          <w:ilvl w:val="0"/>
          <w:numId w:val="40"/>
        </w:numPr>
        <w:overflowPunct w:val="0"/>
        <w:adjustRightInd w:val="0"/>
        <w:jc w:val="both"/>
        <w:rPr>
          <w:b/>
          <w:lang w:val="en-IN"/>
        </w:rPr>
      </w:pPr>
      <w:r w:rsidRPr="00A7469F">
        <w:t xml:space="preserve">File Naming Convention: </w:t>
      </w:r>
      <w:r w:rsidR="002117BF" w:rsidRPr="00A7469F">
        <w:t>E</w:t>
      </w:r>
      <w:r w:rsidR="008B5D32">
        <w:t>_</w:t>
      </w:r>
      <w:r w:rsidRPr="00A7469F">
        <w:t>MRG</w:t>
      </w:r>
      <w:r w:rsidR="008B5D32">
        <w:t>_</w:t>
      </w:r>
      <w:r w:rsidRPr="00A7469F">
        <w:t>TMR</w:t>
      </w:r>
      <w:r w:rsidR="008B5D32">
        <w:t>_</w:t>
      </w:r>
      <w:r w:rsidRPr="00A7469F">
        <w:t>MEMBER CODE</w:t>
      </w:r>
      <w:r w:rsidR="008B5D32">
        <w:t>_DDMMYYYY_</w:t>
      </w:r>
      <w:r w:rsidRPr="00A7469F">
        <w:t xml:space="preserve">nn.CSV for TMs and </w:t>
      </w:r>
      <w:r w:rsidR="002117BF" w:rsidRPr="00A7469F">
        <w:t>E</w:t>
      </w:r>
      <w:r w:rsidRPr="00A7469F">
        <w:t>_MRG_CMR_MEMBER CODE_</w:t>
      </w:r>
      <w:r w:rsidR="008B5D32">
        <w:t>DDMMYYYY</w:t>
      </w:r>
      <w:r w:rsidRPr="00A7469F">
        <w:t xml:space="preserve">_nn.CSV for CMs </w:t>
      </w:r>
    </w:p>
    <w:p w14:paraId="5BAFAA48" w14:textId="77777777" w:rsidR="00554F51" w:rsidRPr="00A7469F" w:rsidRDefault="00715FA3" w:rsidP="003D7D21">
      <w:pPr>
        <w:numPr>
          <w:ilvl w:val="0"/>
          <w:numId w:val="40"/>
        </w:numPr>
        <w:overflowPunct w:val="0"/>
        <w:adjustRightInd w:val="0"/>
        <w:jc w:val="both"/>
        <w:rPr>
          <w:b/>
          <w:lang w:val="en-IN"/>
        </w:rPr>
      </w:pPr>
      <w:r w:rsidRPr="00A7469F">
        <w:t xml:space="preserve">After processing of client margin file, each record would have a reason code indicating </w:t>
      </w:r>
      <w:proofErr w:type="gramStart"/>
      <w:r w:rsidRPr="00A7469F">
        <w:t>acceptance/ rejection, as the case may be</w:t>
      </w:r>
      <w:proofErr w:type="gramEnd"/>
      <w:r w:rsidRPr="00A7469F">
        <w:t>. The details of reason codes are as follows:</w:t>
      </w:r>
    </w:p>
    <w:p w14:paraId="04F90279" w14:textId="77777777" w:rsidR="001F22FF" w:rsidRPr="00A7469F" w:rsidRDefault="001F22FF" w:rsidP="001F22FF">
      <w:pPr>
        <w:overflowPunct w:val="0"/>
        <w:adjustRightInd w:val="0"/>
        <w:ind w:left="720"/>
        <w:jc w:val="both"/>
        <w:rPr>
          <w:b/>
          <w:lang w:val="en-IN"/>
        </w:rPr>
      </w:pPr>
    </w:p>
    <w:tbl>
      <w:tblPr>
        <w:tblW w:w="0" w:type="auto"/>
        <w:tblInd w:w="360" w:type="dxa"/>
        <w:tblCellMar>
          <w:left w:w="0" w:type="dxa"/>
          <w:right w:w="0" w:type="dxa"/>
        </w:tblCellMar>
        <w:tblLook w:val="0000" w:firstRow="0" w:lastRow="0" w:firstColumn="0" w:lastColumn="0" w:noHBand="0" w:noVBand="0"/>
      </w:tblPr>
      <w:tblGrid>
        <w:gridCol w:w="1548"/>
        <w:gridCol w:w="6660"/>
      </w:tblGrid>
      <w:tr w:rsidR="00715FA3" w:rsidRPr="00A7469F" w14:paraId="5F4C9727" w14:textId="77777777" w:rsidTr="001E560A">
        <w:trPr>
          <w:tblHeader/>
        </w:trPr>
        <w:tc>
          <w:tcPr>
            <w:tcW w:w="1548" w:type="dxa"/>
            <w:tcBorders>
              <w:top w:val="single" w:sz="8" w:space="0" w:color="auto"/>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tcPr>
          <w:p w14:paraId="7D2473B4" w14:textId="77777777" w:rsidR="00715FA3" w:rsidRPr="00A7469F" w:rsidRDefault="00715FA3" w:rsidP="00F14814">
            <w:pPr>
              <w:spacing w:line="240" w:lineRule="atLeast"/>
              <w:jc w:val="center"/>
              <w:rPr>
                <w:b/>
              </w:rPr>
            </w:pPr>
            <w:r w:rsidRPr="00A7469F">
              <w:rPr>
                <w:b/>
                <w:i/>
                <w:iCs/>
                <w:lang w:val="en-IN"/>
              </w:rPr>
              <w:t>Reason Code</w:t>
            </w:r>
          </w:p>
        </w:tc>
        <w:tc>
          <w:tcPr>
            <w:tcW w:w="6660" w:type="dxa"/>
            <w:tcBorders>
              <w:top w:val="single" w:sz="8" w:space="0" w:color="auto"/>
              <w:left w:val="nil"/>
              <w:bottom w:val="single" w:sz="8" w:space="0" w:color="auto"/>
              <w:right w:val="single" w:sz="8" w:space="0" w:color="auto"/>
            </w:tcBorders>
            <w:shd w:val="clear" w:color="auto" w:fill="E7E6E6" w:themeFill="background2"/>
            <w:tcMar>
              <w:top w:w="0" w:type="dxa"/>
              <w:left w:w="108" w:type="dxa"/>
              <w:bottom w:w="0" w:type="dxa"/>
              <w:right w:w="108" w:type="dxa"/>
            </w:tcMar>
          </w:tcPr>
          <w:p w14:paraId="7A77C1A4" w14:textId="77777777" w:rsidR="00715FA3" w:rsidRPr="00A7469F" w:rsidRDefault="00715FA3" w:rsidP="00F14814">
            <w:pPr>
              <w:spacing w:line="240" w:lineRule="atLeast"/>
              <w:jc w:val="center"/>
              <w:rPr>
                <w:b/>
              </w:rPr>
            </w:pPr>
            <w:r w:rsidRPr="00A7469F">
              <w:rPr>
                <w:b/>
                <w:i/>
                <w:iCs/>
                <w:lang w:val="en-IN"/>
              </w:rPr>
              <w:t>Description</w:t>
            </w:r>
          </w:p>
        </w:tc>
      </w:tr>
      <w:tr w:rsidR="00715FA3" w:rsidRPr="00A7469F" w14:paraId="37F4340D" w14:textId="77777777" w:rsidTr="00715FA3">
        <w:tc>
          <w:tcPr>
            <w:tcW w:w="154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84FA6A3" w14:textId="77777777" w:rsidR="00715FA3" w:rsidRPr="00A7469F" w:rsidRDefault="00715FA3" w:rsidP="00F14814">
            <w:pPr>
              <w:spacing w:line="240" w:lineRule="atLeast"/>
              <w:jc w:val="center"/>
            </w:pPr>
            <w:r w:rsidRPr="00A7469F">
              <w:rPr>
                <w:lang w:val="en-IN"/>
              </w:rPr>
              <w:t>01</w:t>
            </w:r>
          </w:p>
        </w:tc>
        <w:tc>
          <w:tcPr>
            <w:tcW w:w="6660" w:type="dxa"/>
            <w:tcBorders>
              <w:top w:val="nil"/>
              <w:left w:val="nil"/>
              <w:bottom w:val="single" w:sz="8" w:space="0" w:color="auto"/>
              <w:right w:val="single" w:sz="8" w:space="0" w:color="auto"/>
            </w:tcBorders>
            <w:tcMar>
              <w:top w:w="0" w:type="dxa"/>
              <w:left w:w="108" w:type="dxa"/>
              <w:bottom w:w="0" w:type="dxa"/>
              <w:right w:w="108" w:type="dxa"/>
            </w:tcMar>
          </w:tcPr>
          <w:p w14:paraId="42B86B2B" w14:textId="77777777" w:rsidR="00715FA3" w:rsidRPr="00A7469F" w:rsidRDefault="00715FA3" w:rsidP="00F14814">
            <w:pPr>
              <w:spacing w:line="240" w:lineRule="atLeast"/>
              <w:jc w:val="both"/>
            </w:pPr>
            <w:r w:rsidRPr="00A7469F">
              <w:rPr>
                <w:lang w:val="en-IN"/>
              </w:rPr>
              <w:t>Record size does not match for e.g. extra comma in the record</w:t>
            </w:r>
          </w:p>
        </w:tc>
      </w:tr>
      <w:tr w:rsidR="00715FA3" w:rsidRPr="00A7469F" w14:paraId="5C8859DC" w14:textId="77777777" w:rsidTr="00715FA3">
        <w:tc>
          <w:tcPr>
            <w:tcW w:w="154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E7DB1FD" w14:textId="77777777" w:rsidR="00715FA3" w:rsidRPr="00A7469F" w:rsidRDefault="00715FA3" w:rsidP="00F14814">
            <w:pPr>
              <w:spacing w:line="240" w:lineRule="atLeast"/>
              <w:jc w:val="center"/>
            </w:pPr>
            <w:r w:rsidRPr="00A7469F">
              <w:rPr>
                <w:lang w:val="en-IN"/>
              </w:rPr>
              <w:t>02</w:t>
            </w:r>
          </w:p>
        </w:tc>
        <w:tc>
          <w:tcPr>
            <w:tcW w:w="6660" w:type="dxa"/>
            <w:tcBorders>
              <w:top w:val="nil"/>
              <w:left w:val="nil"/>
              <w:bottom w:val="single" w:sz="8" w:space="0" w:color="auto"/>
              <w:right w:val="single" w:sz="8" w:space="0" w:color="auto"/>
            </w:tcBorders>
            <w:tcMar>
              <w:top w:w="0" w:type="dxa"/>
              <w:left w:w="108" w:type="dxa"/>
              <w:bottom w:w="0" w:type="dxa"/>
              <w:right w:w="108" w:type="dxa"/>
            </w:tcMar>
          </w:tcPr>
          <w:p w14:paraId="2721F387" w14:textId="77777777" w:rsidR="00715FA3" w:rsidRPr="00A7469F" w:rsidRDefault="00715FA3" w:rsidP="00F14814">
            <w:pPr>
              <w:spacing w:line="240" w:lineRule="atLeast"/>
              <w:jc w:val="both"/>
            </w:pPr>
            <w:r w:rsidRPr="00A7469F">
              <w:rPr>
                <w:lang w:val="en-IN"/>
              </w:rPr>
              <w:t>Date in record does not match with file date</w:t>
            </w:r>
          </w:p>
        </w:tc>
      </w:tr>
      <w:tr w:rsidR="00715FA3" w:rsidRPr="00A7469F" w14:paraId="26D921B1" w14:textId="77777777" w:rsidTr="00715FA3">
        <w:tc>
          <w:tcPr>
            <w:tcW w:w="154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5EC2243" w14:textId="77777777" w:rsidR="00715FA3" w:rsidRPr="00A7469F" w:rsidRDefault="00715FA3" w:rsidP="00F14814">
            <w:pPr>
              <w:spacing w:line="240" w:lineRule="atLeast"/>
              <w:jc w:val="center"/>
            </w:pPr>
            <w:r w:rsidRPr="00A7469F">
              <w:rPr>
                <w:lang w:val="en-IN"/>
              </w:rPr>
              <w:t>03</w:t>
            </w:r>
          </w:p>
        </w:tc>
        <w:tc>
          <w:tcPr>
            <w:tcW w:w="6660" w:type="dxa"/>
            <w:tcBorders>
              <w:top w:val="nil"/>
              <w:left w:val="nil"/>
              <w:bottom w:val="single" w:sz="8" w:space="0" w:color="auto"/>
              <w:right w:val="single" w:sz="8" w:space="0" w:color="auto"/>
            </w:tcBorders>
            <w:tcMar>
              <w:top w:w="0" w:type="dxa"/>
              <w:left w:w="108" w:type="dxa"/>
              <w:bottom w:w="0" w:type="dxa"/>
              <w:right w:w="108" w:type="dxa"/>
            </w:tcMar>
          </w:tcPr>
          <w:p w14:paraId="7EEB6045" w14:textId="77777777" w:rsidR="00715FA3" w:rsidRPr="00A7469F" w:rsidRDefault="00715FA3" w:rsidP="00F14814">
            <w:pPr>
              <w:spacing w:line="240" w:lineRule="atLeast"/>
              <w:jc w:val="both"/>
            </w:pPr>
            <w:r w:rsidRPr="00A7469F">
              <w:rPr>
                <w:lang w:val="en-IN"/>
              </w:rPr>
              <w:t>Record is altered i.e. matching record does not exist in MG-13/MG-12 file. Possible error in date/ client code/ margin amount</w:t>
            </w:r>
          </w:p>
        </w:tc>
      </w:tr>
      <w:tr w:rsidR="00715FA3" w:rsidRPr="00A7469F" w14:paraId="4DE46797" w14:textId="77777777" w:rsidTr="00715FA3">
        <w:tc>
          <w:tcPr>
            <w:tcW w:w="154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2EE490E" w14:textId="77777777" w:rsidR="00715FA3" w:rsidRPr="00A7469F" w:rsidRDefault="00715FA3" w:rsidP="00F14814">
            <w:pPr>
              <w:spacing w:line="240" w:lineRule="atLeast"/>
              <w:jc w:val="center"/>
            </w:pPr>
            <w:r w:rsidRPr="00A7469F">
              <w:rPr>
                <w:lang w:val="en-IN"/>
              </w:rPr>
              <w:t>04</w:t>
            </w:r>
          </w:p>
        </w:tc>
        <w:tc>
          <w:tcPr>
            <w:tcW w:w="6660" w:type="dxa"/>
            <w:tcBorders>
              <w:top w:val="nil"/>
              <w:left w:val="nil"/>
              <w:bottom w:val="single" w:sz="8" w:space="0" w:color="auto"/>
              <w:right w:val="single" w:sz="8" w:space="0" w:color="auto"/>
            </w:tcBorders>
            <w:tcMar>
              <w:top w:w="0" w:type="dxa"/>
              <w:left w:w="108" w:type="dxa"/>
              <w:bottom w:w="0" w:type="dxa"/>
              <w:right w:w="108" w:type="dxa"/>
            </w:tcMar>
          </w:tcPr>
          <w:p w14:paraId="3A75A269" w14:textId="77777777" w:rsidR="00715FA3" w:rsidRPr="00A7469F" w:rsidRDefault="00715FA3" w:rsidP="00F14814">
            <w:pPr>
              <w:spacing w:line="240" w:lineRule="atLeast"/>
              <w:jc w:val="both"/>
            </w:pPr>
            <w:r w:rsidRPr="00A7469F">
              <w:rPr>
                <w:lang w:val="en-IN"/>
              </w:rPr>
              <w:t>Record pertains to proprietary position for trading member</w:t>
            </w:r>
          </w:p>
        </w:tc>
      </w:tr>
      <w:tr w:rsidR="00715FA3" w:rsidRPr="00A7469F" w14:paraId="7E7134CF" w14:textId="77777777" w:rsidTr="00715FA3">
        <w:tc>
          <w:tcPr>
            <w:tcW w:w="154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E66F6B4" w14:textId="77777777" w:rsidR="00715FA3" w:rsidRPr="00A7469F" w:rsidRDefault="00715FA3" w:rsidP="00F14814">
            <w:pPr>
              <w:spacing w:line="240" w:lineRule="atLeast"/>
              <w:jc w:val="center"/>
            </w:pPr>
            <w:r w:rsidRPr="00A7469F">
              <w:rPr>
                <w:lang w:val="en-IN"/>
              </w:rPr>
              <w:t>05</w:t>
            </w:r>
          </w:p>
        </w:tc>
        <w:tc>
          <w:tcPr>
            <w:tcW w:w="6660" w:type="dxa"/>
            <w:tcBorders>
              <w:top w:val="nil"/>
              <w:left w:val="nil"/>
              <w:bottom w:val="single" w:sz="8" w:space="0" w:color="auto"/>
              <w:right w:val="single" w:sz="8" w:space="0" w:color="auto"/>
            </w:tcBorders>
            <w:tcMar>
              <w:top w:w="0" w:type="dxa"/>
              <w:left w:w="108" w:type="dxa"/>
              <w:bottom w:w="0" w:type="dxa"/>
              <w:right w:w="108" w:type="dxa"/>
            </w:tcMar>
          </w:tcPr>
          <w:p w14:paraId="5F1331FA" w14:textId="77777777" w:rsidR="00715FA3" w:rsidRPr="00A7469F" w:rsidRDefault="00715FA3" w:rsidP="00F14814">
            <w:pPr>
              <w:spacing w:line="240" w:lineRule="atLeast"/>
              <w:jc w:val="both"/>
            </w:pPr>
            <w:r w:rsidRPr="00A7469F">
              <w:rPr>
                <w:lang w:val="en-IN"/>
              </w:rPr>
              <w:t>Record pertains to proprietary position for clearing member</w:t>
            </w:r>
          </w:p>
        </w:tc>
      </w:tr>
      <w:tr w:rsidR="00715FA3" w:rsidRPr="00A7469F" w14:paraId="06F9866E" w14:textId="77777777" w:rsidTr="00715FA3">
        <w:tc>
          <w:tcPr>
            <w:tcW w:w="154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803E61B" w14:textId="77777777" w:rsidR="00715FA3" w:rsidRPr="00A7469F" w:rsidRDefault="00715FA3" w:rsidP="00F14814">
            <w:pPr>
              <w:spacing w:line="240" w:lineRule="atLeast"/>
              <w:jc w:val="center"/>
            </w:pPr>
            <w:r w:rsidRPr="00A7469F">
              <w:rPr>
                <w:lang w:val="en-IN"/>
              </w:rPr>
              <w:t>06</w:t>
            </w:r>
          </w:p>
        </w:tc>
        <w:tc>
          <w:tcPr>
            <w:tcW w:w="6660" w:type="dxa"/>
            <w:tcBorders>
              <w:top w:val="nil"/>
              <w:left w:val="nil"/>
              <w:bottom w:val="single" w:sz="8" w:space="0" w:color="auto"/>
              <w:right w:val="single" w:sz="8" w:space="0" w:color="auto"/>
            </w:tcBorders>
            <w:tcMar>
              <w:top w:w="0" w:type="dxa"/>
              <w:left w:w="108" w:type="dxa"/>
              <w:bottom w:w="0" w:type="dxa"/>
              <w:right w:w="108" w:type="dxa"/>
            </w:tcMar>
          </w:tcPr>
          <w:p w14:paraId="289F6BDB" w14:textId="0214AE9B" w:rsidR="00715FA3" w:rsidRPr="00A7469F" w:rsidRDefault="00715FA3" w:rsidP="00F14814">
            <w:pPr>
              <w:spacing w:line="240" w:lineRule="atLeast"/>
              <w:jc w:val="both"/>
            </w:pPr>
            <w:r w:rsidRPr="00A7469F">
              <w:rPr>
                <w:lang w:val="en-IN"/>
              </w:rPr>
              <w:t xml:space="preserve">Margin amount collected is negative or </w:t>
            </w:r>
            <w:r w:rsidR="002117BF" w:rsidRPr="00A7469F">
              <w:rPr>
                <w:lang w:val="en-IN"/>
              </w:rPr>
              <w:t>non-numeric</w:t>
            </w:r>
            <w:r w:rsidRPr="00A7469F">
              <w:rPr>
                <w:lang w:val="en-IN"/>
              </w:rPr>
              <w:t xml:space="preserve">. </w:t>
            </w:r>
          </w:p>
        </w:tc>
      </w:tr>
      <w:tr w:rsidR="00715FA3" w:rsidRPr="00A7469F" w14:paraId="187204D9" w14:textId="77777777" w:rsidTr="00715FA3">
        <w:tc>
          <w:tcPr>
            <w:tcW w:w="154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DA6E395" w14:textId="77777777" w:rsidR="00715FA3" w:rsidRPr="00A7469F" w:rsidRDefault="00715FA3" w:rsidP="00F14814">
            <w:pPr>
              <w:spacing w:line="240" w:lineRule="atLeast"/>
              <w:jc w:val="center"/>
            </w:pPr>
            <w:r w:rsidRPr="00A7469F">
              <w:rPr>
                <w:lang w:val="en-IN"/>
              </w:rPr>
              <w:t>07</w:t>
            </w:r>
          </w:p>
        </w:tc>
        <w:tc>
          <w:tcPr>
            <w:tcW w:w="6660" w:type="dxa"/>
            <w:tcBorders>
              <w:top w:val="nil"/>
              <w:left w:val="nil"/>
              <w:bottom w:val="single" w:sz="8" w:space="0" w:color="auto"/>
              <w:right w:val="single" w:sz="8" w:space="0" w:color="auto"/>
            </w:tcBorders>
            <w:tcMar>
              <w:top w:w="0" w:type="dxa"/>
              <w:left w:w="108" w:type="dxa"/>
              <w:bottom w:w="0" w:type="dxa"/>
              <w:right w:w="108" w:type="dxa"/>
            </w:tcMar>
          </w:tcPr>
          <w:p w14:paraId="767598C0" w14:textId="77777777" w:rsidR="00715FA3" w:rsidRPr="00A7469F" w:rsidRDefault="00715FA3" w:rsidP="00F14814">
            <w:pPr>
              <w:spacing w:line="240" w:lineRule="atLeast"/>
              <w:jc w:val="both"/>
            </w:pPr>
            <w:r w:rsidRPr="00A7469F">
              <w:rPr>
                <w:lang w:val="en-IN"/>
              </w:rPr>
              <w:t>Insufficient Margin</w:t>
            </w:r>
          </w:p>
        </w:tc>
      </w:tr>
      <w:tr w:rsidR="00715FA3" w:rsidRPr="00A7469F" w14:paraId="3C9D0DE9" w14:textId="77777777" w:rsidTr="00715FA3">
        <w:tc>
          <w:tcPr>
            <w:tcW w:w="154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930BF7D" w14:textId="77777777" w:rsidR="00715FA3" w:rsidRPr="00A7469F" w:rsidRDefault="00715FA3" w:rsidP="00F14814">
            <w:pPr>
              <w:spacing w:line="240" w:lineRule="atLeast"/>
              <w:jc w:val="center"/>
            </w:pPr>
            <w:r w:rsidRPr="00A7469F">
              <w:rPr>
                <w:lang w:val="en-IN"/>
              </w:rPr>
              <w:t>08</w:t>
            </w:r>
          </w:p>
        </w:tc>
        <w:tc>
          <w:tcPr>
            <w:tcW w:w="6660" w:type="dxa"/>
            <w:tcBorders>
              <w:top w:val="nil"/>
              <w:left w:val="nil"/>
              <w:bottom w:val="single" w:sz="8" w:space="0" w:color="auto"/>
              <w:right w:val="single" w:sz="8" w:space="0" w:color="auto"/>
            </w:tcBorders>
            <w:tcMar>
              <w:top w:w="0" w:type="dxa"/>
              <w:left w:w="108" w:type="dxa"/>
              <w:bottom w:w="0" w:type="dxa"/>
              <w:right w:w="108" w:type="dxa"/>
            </w:tcMar>
          </w:tcPr>
          <w:p w14:paraId="0E2F0344" w14:textId="77777777" w:rsidR="00715FA3" w:rsidRPr="00A7469F" w:rsidRDefault="00715FA3" w:rsidP="00F14814">
            <w:pPr>
              <w:spacing w:line="240" w:lineRule="atLeast"/>
              <w:jc w:val="both"/>
            </w:pPr>
            <w:r w:rsidRPr="00A7469F">
              <w:rPr>
                <w:lang w:val="en-IN"/>
              </w:rPr>
              <w:t xml:space="preserve">Sufficient Margin </w:t>
            </w:r>
          </w:p>
        </w:tc>
      </w:tr>
    </w:tbl>
    <w:p w14:paraId="702B850C" w14:textId="77777777" w:rsidR="00715FA3" w:rsidRPr="00A7469F" w:rsidRDefault="00715FA3" w:rsidP="00715FA3">
      <w:pPr>
        <w:overflowPunct w:val="0"/>
        <w:adjustRightInd w:val="0"/>
        <w:ind w:left="720"/>
        <w:jc w:val="both"/>
        <w:rPr>
          <w:b/>
          <w:lang w:val="en-IN"/>
        </w:rPr>
      </w:pPr>
    </w:p>
    <w:p w14:paraId="509C22A8" w14:textId="77777777" w:rsidR="00715FA3" w:rsidRPr="00A7469F" w:rsidRDefault="00715FA3" w:rsidP="003D7D21">
      <w:pPr>
        <w:numPr>
          <w:ilvl w:val="0"/>
          <w:numId w:val="41"/>
        </w:numPr>
        <w:overflowPunct w:val="0"/>
        <w:adjustRightInd w:val="0"/>
        <w:ind w:left="709" w:hanging="425"/>
        <w:jc w:val="both"/>
      </w:pPr>
      <w:proofErr w:type="gramStart"/>
      <w:r w:rsidRPr="00A7469F">
        <w:t>For reason</w:t>
      </w:r>
      <w:proofErr w:type="gramEnd"/>
      <w:r w:rsidRPr="00A7469F">
        <w:t xml:space="preserve"> codes 01 to 06, the difference amount, would not be indicated in the return file. However, for reason codes 07 and 08, the difference amount would be indicated. </w:t>
      </w:r>
    </w:p>
    <w:p w14:paraId="10EA6645" w14:textId="77777777" w:rsidR="00715FA3" w:rsidRPr="00A7469F" w:rsidRDefault="00715FA3" w:rsidP="003D7D21">
      <w:pPr>
        <w:numPr>
          <w:ilvl w:val="0"/>
          <w:numId w:val="41"/>
        </w:numPr>
        <w:overflowPunct w:val="0"/>
        <w:adjustRightInd w:val="0"/>
        <w:ind w:left="709" w:hanging="425"/>
        <w:jc w:val="both"/>
      </w:pPr>
      <w:r w:rsidRPr="00A7469F">
        <w:t xml:space="preserve">If the record contains multiple </w:t>
      </w:r>
      <w:proofErr w:type="gramStart"/>
      <w:r w:rsidRPr="00A7469F">
        <w:t>errors</w:t>
      </w:r>
      <w:proofErr w:type="gramEnd"/>
      <w:r w:rsidRPr="00A7469F">
        <w:t xml:space="preserve"> for e.g. reason code 01 as well as 06, the reason code which is the lowest in number would appear against the record i.e. reason code 01.</w:t>
      </w:r>
    </w:p>
    <w:p w14:paraId="0B621360" w14:textId="77777777" w:rsidR="00715FA3" w:rsidRPr="00A7469F" w:rsidRDefault="00715FA3" w:rsidP="004E4CA2">
      <w:pPr>
        <w:pStyle w:val="NoSpacing"/>
        <w:rPr>
          <w:rFonts w:ascii="Times New Roman" w:hAnsi="Times New Roman"/>
          <w:sz w:val="24"/>
          <w:szCs w:val="24"/>
        </w:rPr>
      </w:pPr>
    </w:p>
    <w:p w14:paraId="5F278A0E" w14:textId="77777777" w:rsidR="00715FA3" w:rsidRPr="00A7469F" w:rsidRDefault="00715FA3" w:rsidP="003D7D21">
      <w:pPr>
        <w:numPr>
          <w:ilvl w:val="2"/>
          <w:numId w:val="58"/>
        </w:numPr>
        <w:overflowPunct w:val="0"/>
        <w:adjustRightInd w:val="0"/>
        <w:jc w:val="both"/>
        <w:rPr>
          <w:b/>
          <w:lang w:val="en-IN"/>
        </w:rPr>
      </w:pPr>
      <w:r w:rsidRPr="00A7469F">
        <w:rPr>
          <w:b/>
          <w:lang w:val="en-IN"/>
        </w:rPr>
        <w:t xml:space="preserve">Early Pay-in of Securities and Funds </w:t>
      </w:r>
    </w:p>
    <w:p w14:paraId="0AE836F2" w14:textId="5FADFBF9" w:rsidR="00715FA3" w:rsidRPr="00A7469F" w:rsidRDefault="00715FA3" w:rsidP="003D7D21">
      <w:pPr>
        <w:numPr>
          <w:ilvl w:val="0"/>
          <w:numId w:val="41"/>
        </w:numPr>
        <w:overflowPunct w:val="0"/>
        <w:adjustRightInd w:val="0"/>
        <w:ind w:left="709" w:hanging="425"/>
        <w:jc w:val="both"/>
      </w:pPr>
      <w:r w:rsidRPr="00A7469F">
        <w:t>TMs/CMs shall be exempted from collecting upfront margins in respect of positions for which early pay-in of securities/early pay-in of funds (EPI) is made prior to the settlement. For such cases the margins shall be reduced to the extent of EPI received</w:t>
      </w:r>
      <w:r w:rsidR="00A071C6" w:rsidRPr="00A7469F">
        <w:t>.</w:t>
      </w:r>
      <w:r w:rsidRPr="00A7469F">
        <w:t xml:space="preserve"> </w:t>
      </w:r>
    </w:p>
    <w:p w14:paraId="09909F0F" w14:textId="49D1D81A" w:rsidR="00715FA3" w:rsidRPr="00A7469F" w:rsidRDefault="00715FA3" w:rsidP="003D7D21">
      <w:pPr>
        <w:numPr>
          <w:ilvl w:val="0"/>
          <w:numId w:val="41"/>
        </w:numPr>
        <w:overflowPunct w:val="0"/>
        <w:adjustRightInd w:val="0"/>
        <w:ind w:left="709" w:hanging="425"/>
        <w:jc w:val="both"/>
      </w:pPr>
      <w:r w:rsidRPr="00A7469F">
        <w:t>Only in cases where TMs/CMs have provided details of client/TMs for allocation of EPI shall be considered for exemption of margin reporting</w:t>
      </w:r>
      <w:r w:rsidR="00A071C6" w:rsidRPr="00A7469F">
        <w:t>.</w:t>
      </w:r>
      <w:r w:rsidRPr="00A7469F">
        <w:t xml:space="preserve"> </w:t>
      </w:r>
    </w:p>
    <w:p w14:paraId="0C32BE52" w14:textId="10F934EB" w:rsidR="00715FA3" w:rsidRPr="00A7469F" w:rsidRDefault="00715FA3" w:rsidP="003D7D21">
      <w:pPr>
        <w:numPr>
          <w:ilvl w:val="0"/>
          <w:numId w:val="41"/>
        </w:numPr>
        <w:overflowPunct w:val="0"/>
        <w:adjustRightInd w:val="0"/>
        <w:ind w:left="709" w:hanging="425"/>
        <w:jc w:val="both"/>
      </w:pPr>
      <w:r w:rsidRPr="00A7469F">
        <w:t>In case where TMs/CMs have made EPI but not provided allocation of EPI for client/TMs, such EPI shall not be considered while generating end of day client margin reporting files for TMs/C</w:t>
      </w:r>
      <w:r w:rsidR="00A071C6" w:rsidRPr="00A7469F">
        <w:t>Ms.</w:t>
      </w:r>
      <w:r w:rsidRPr="00A7469F">
        <w:t xml:space="preserve"> </w:t>
      </w:r>
    </w:p>
    <w:p w14:paraId="52212EC9" w14:textId="4F5674B2" w:rsidR="00C2213B" w:rsidRPr="00A7469F" w:rsidRDefault="00715FA3" w:rsidP="003D7D21">
      <w:pPr>
        <w:numPr>
          <w:ilvl w:val="0"/>
          <w:numId w:val="41"/>
        </w:numPr>
        <w:overflowPunct w:val="0"/>
        <w:adjustRightInd w:val="0"/>
        <w:ind w:left="709" w:hanging="425"/>
        <w:jc w:val="both"/>
      </w:pPr>
      <w:r w:rsidRPr="00A7469F">
        <w:t xml:space="preserve">TMs/CMs may refer to point </w:t>
      </w:r>
      <w:r w:rsidR="001E560A" w:rsidRPr="00A7469F">
        <w:t>10</w:t>
      </w:r>
      <w:r w:rsidR="00885B2C" w:rsidRPr="00A7469F">
        <w:t>.12</w:t>
      </w:r>
      <w:r w:rsidRPr="00A7469F">
        <w:t xml:space="preserve"> and </w:t>
      </w:r>
      <w:r w:rsidR="001E560A" w:rsidRPr="00A7469F">
        <w:t>10</w:t>
      </w:r>
      <w:r w:rsidR="00885B2C" w:rsidRPr="00A7469F">
        <w:t>.13</w:t>
      </w:r>
      <w:r w:rsidRPr="00A7469F">
        <w:t xml:space="preserve"> for detailed provision of providing client level EPI allocation</w:t>
      </w:r>
      <w:r w:rsidR="00885B2C" w:rsidRPr="00A7469F">
        <w:t>.</w:t>
      </w:r>
    </w:p>
    <w:p w14:paraId="17BEA394" w14:textId="56B4132A" w:rsidR="009336EF" w:rsidRPr="00A7469F" w:rsidRDefault="009336EF" w:rsidP="001E560A">
      <w:pPr>
        <w:overflowPunct w:val="0"/>
        <w:adjustRightInd w:val="0"/>
        <w:spacing w:after="0"/>
        <w:ind w:left="1080"/>
        <w:jc w:val="both"/>
        <w:rPr>
          <w:b/>
          <w:lang w:val="en-IN"/>
        </w:rPr>
      </w:pPr>
    </w:p>
    <w:p w14:paraId="1644A8CA" w14:textId="77777777" w:rsidR="009336EF" w:rsidRPr="00A7469F" w:rsidRDefault="009336EF" w:rsidP="003D7D21">
      <w:pPr>
        <w:numPr>
          <w:ilvl w:val="1"/>
          <w:numId w:val="58"/>
        </w:numPr>
        <w:overflowPunct w:val="0"/>
        <w:adjustRightInd w:val="0"/>
        <w:jc w:val="both"/>
        <w:rPr>
          <w:b/>
          <w:lang w:val="en-IN"/>
        </w:rPr>
      </w:pPr>
      <w:r w:rsidRPr="00A7469F">
        <w:rPr>
          <w:b/>
          <w:lang w:val="en-IN"/>
        </w:rPr>
        <w:t>Deemed allocation and Short Allocation monitoring</w:t>
      </w:r>
    </w:p>
    <w:p w14:paraId="55568248" w14:textId="0CCD4068" w:rsidR="007264B8" w:rsidRPr="00A7469F" w:rsidRDefault="009336EF" w:rsidP="003D7D21">
      <w:pPr>
        <w:numPr>
          <w:ilvl w:val="0"/>
          <w:numId w:val="41"/>
        </w:numPr>
        <w:overflowPunct w:val="0"/>
        <w:adjustRightInd w:val="0"/>
        <w:ind w:left="709" w:hanging="425"/>
        <w:jc w:val="both"/>
      </w:pPr>
      <w:r w:rsidRPr="00A7469F">
        <w:t xml:space="preserve">CMs </w:t>
      </w:r>
      <w:r w:rsidR="00885B2C" w:rsidRPr="00A7469F">
        <w:t>should</w:t>
      </w:r>
      <w:r w:rsidRPr="00A7469F">
        <w:t xml:space="preserve"> ensure that sufficient collateral is allocated to TM Prop/clients to cover</w:t>
      </w:r>
      <w:r w:rsidR="00864EB7" w:rsidRPr="00A7469F">
        <w:t xml:space="preserve"> </w:t>
      </w:r>
      <w:r w:rsidRPr="00A7469F">
        <w:t>their margin requirements. However, if the margin applicable at Clearing</w:t>
      </w:r>
      <w:r w:rsidR="00D94DF0" w:rsidRPr="00A7469F">
        <w:t xml:space="preserve"> Corporation</w:t>
      </w:r>
      <w:r w:rsidRPr="00A7469F">
        <w:t xml:space="preserve"> for a</w:t>
      </w:r>
      <w:r w:rsidR="00864EB7" w:rsidRPr="00A7469F">
        <w:t xml:space="preserve"> </w:t>
      </w:r>
      <w:r w:rsidRPr="00A7469F">
        <w:t>TM Prop/client in a segment exceeds the collateral allocated to the TM</w:t>
      </w:r>
      <w:r w:rsidR="00864EB7" w:rsidRPr="00A7469F">
        <w:t xml:space="preserve"> </w:t>
      </w:r>
      <w:r w:rsidRPr="00A7469F">
        <w:t>Prop/client plus the securities collateral re-pledged to Clearing</w:t>
      </w:r>
      <w:r w:rsidR="00D94DF0" w:rsidRPr="00A7469F">
        <w:t xml:space="preserve"> Corporation</w:t>
      </w:r>
      <w:r w:rsidRPr="00A7469F">
        <w:t xml:space="preserve"> (from that TM</w:t>
      </w:r>
      <w:r w:rsidR="00864EB7" w:rsidRPr="00A7469F">
        <w:t xml:space="preserve"> </w:t>
      </w:r>
      <w:r w:rsidRPr="00A7469F">
        <w:t>Prop/client’s account) in the respective segment, then the proprietary collateral of</w:t>
      </w:r>
      <w:r w:rsidR="00864EB7" w:rsidRPr="00A7469F">
        <w:t xml:space="preserve"> </w:t>
      </w:r>
      <w:r w:rsidRPr="00A7469F">
        <w:t>the TM/CM shall be blocked (including re-pledged/pledged securities and allocated</w:t>
      </w:r>
      <w:r w:rsidR="007264B8" w:rsidRPr="00A7469F">
        <w:t xml:space="preserve"> </w:t>
      </w:r>
      <w:r w:rsidRPr="00A7469F">
        <w:t>collateral). Such margin blocked from the proprietary collateral towards a TM</w:t>
      </w:r>
      <w:r w:rsidR="007264B8" w:rsidRPr="00A7469F">
        <w:t xml:space="preserve"> </w:t>
      </w:r>
      <w:r w:rsidRPr="00A7469F">
        <w:t>Prop/client’s margin shall be deemed to have been the collateral allocated to that</w:t>
      </w:r>
      <w:r w:rsidR="007264B8" w:rsidRPr="00A7469F">
        <w:t xml:space="preserve"> </w:t>
      </w:r>
      <w:r w:rsidRPr="00A7469F">
        <w:t>TM Prop</w:t>
      </w:r>
      <w:r w:rsidR="00885B2C" w:rsidRPr="00A7469F">
        <w:t>/</w:t>
      </w:r>
      <w:r w:rsidRPr="00A7469F">
        <w:t>client. This provision shall include deemed allocation of TM’s proprietary</w:t>
      </w:r>
      <w:r w:rsidR="007264B8" w:rsidRPr="00A7469F">
        <w:t xml:space="preserve"> </w:t>
      </w:r>
      <w:r w:rsidRPr="00A7469F">
        <w:t>collateral towards client margins and deemed allocation of CM’s proprietary collateral</w:t>
      </w:r>
      <w:r w:rsidR="007264B8" w:rsidRPr="00A7469F">
        <w:t xml:space="preserve"> </w:t>
      </w:r>
      <w:r w:rsidRPr="00A7469F">
        <w:t xml:space="preserve">towards TM Prop/client margins. </w:t>
      </w:r>
    </w:p>
    <w:p w14:paraId="4AC06C61" w14:textId="7EC8218E" w:rsidR="00A25F25" w:rsidRPr="00A7469F" w:rsidRDefault="007264B8" w:rsidP="003D7D21">
      <w:pPr>
        <w:numPr>
          <w:ilvl w:val="0"/>
          <w:numId w:val="41"/>
        </w:numPr>
        <w:overflowPunct w:val="0"/>
        <w:adjustRightInd w:val="0"/>
        <w:ind w:left="709" w:hanging="425"/>
        <w:jc w:val="both"/>
      </w:pPr>
      <w:r w:rsidRPr="00A7469F">
        <w:t>C</w:t>
      </w:r>
      <w:r w:rsidR="009336EF" w:rsidRPr="00A7469F">
        <w:t>Ms shall ensure that allocated collateral plus value of securities collateral re-pledged</w:t>
      </w:r>
      <w:r w:rsidRPr="00A7469F">
        <w:t xml:space="preserve"> </w:t>
      </w:r>
      <w:r w:rsidR="009336EF" w:rsidRPr="00A7469F">
        <w:t xml:space="preserve">to </w:t>
      </w:r>
      <w:r w:rsidR="00A25F25" w:rsidRPr="00A7469F">
        <w:t xml:space="preserve">Clearing Corporation </w:t>
      </w:r>
      <w:r w:rsidR="009336EF" w:rsidRPr="00A7469F">
        <w:t xml:space="preserve">for a TM Prop/client </w:t>
      </w:r>
      <w:proofErr w:type="gramStart"/>
      <w:r w:rsidR="009336EF" w:rsidRPr="00A7469F">
        <w:t>is at all times</w:t>
      </w:r>
      <w:proofErr w:type="gramEnd"/>
      <w:r w:rsidR="009336EF" w:rsidRPr="00A7469F">
        <w:t xml:space="preserve"> greater than or equal to the</w:t>
      </w:r>
      <w:r w:rsidR="00A25F25" w:rsidRPr="00A7469F">
        <w:t xml:space="preserve"> </w:t>
      </w:r>
      <w:r w:rsidR="009336EF" w:rsidRPr="00A7469F">
        <w:t>minimum margin collection requirement for the respective TM Prop/client in the</w:t>
      </w:r>
      <w:r w:rsidR="00A25F25" w:rsidRPr="00A7469F">
        <w:t xml:space="preserve"> </w:t>
      </w:r>
      <w:r w:rsidR="009336EF" w:rsidRPr="00A7469F">
        <w:t>respective segment.</w:t>
      </w:r>
    </w:p>
    <w:p w14:paraId="42E944B4" w14:textId="5EBC4A7B" w:rsidR="009336EF" w:rsidRPr="00A7469F" w:rsidRDefault="009336EF" w:rsidP="003D7D21">
      <w:pPr>
        <w:numPr>
          <w:ilvl w:val="0"/>
          <w:numId w:val="41"/>
        </w:numPr>
        <w:overflowPunct w:val="0"/>
        <w:adjustRightInd w:val="0"/>
        <w:ind w:left="709" w:hanging="425"/>
        <w:jc w:val="both"/>
      </w:pPr>
      <w:r w:rsidRPr="00A7469F">
        <w:t>In case where the allocated collateral plus the securities collateral re-pledged to Clearing</w:t>
      </w:r>
      <w:r w:rsidR="00A25F25" w:rsidRPr="00A7469F">
        <w:t xml:space="preserve"> Corporation</w:t>
      </w:r>
      <w:r w:rsidRPr="00A7469F">
        <w:t xml:space="preserve"> in respect of a TM Prop/client, is falling short of minimum margin</w:t>
      </w:r>
      <w:r w:rsidR="00A25F25" w:rsidRPr="00A7469F">
        <w:t xml:space="preserve"> </w:t>
      </w:r>
      <w:r w:rsidRPr="00A7469F">
        <w:t>collection requirement in the respective segment same shall be considered as short</w:t>
      </w:r>
      <w:r w:rsidR="00A25F25" w:rsidRPr="00A7469F">
        <w:t xml:space="preserve"> </w:t>
      </w:r>
      <w:r w:rsidRPr="00A7469F">
        <w:t>allocation and shall be subject to penalty.</w:t>
      </w:r>
    </w:p>
    <w:p w14:paraId="2F01FB5D" w14:textId="77777777" w:rsidR="001746B0" w:rsidRPr="00A7469F" w:rsidRDefault="001746B0" w:rsidP="001E560A">
      <w:pPr>
        <w:overflowPunct w:val="0"/>
        <w:adjustRightInd w:val="0"/>
        <w:spacing w:after="0"/>
        <w:ind w:left="709"/>
        <w:jc w:val="both"/>
      </w:pPr>
    </w:p>
    <w:p w14:paraId="58B80BC0" w14:textId="6F15D442" w:rsidR="00200967" w:rsidRPr="00A7469F" w:rsidRDefault="00200967" w:rsidP="003D7D21">
      <w:pPr>
        <w:numPr>
          <w:ilvl w:val="2"/>
          <w:numId w:val="58"/>
        </w:numPr>
        <w:overflowPunct w:val="0"/>
        <w:adjustRightInd w:val="0"/>
        <w:jc w:val="both"/>
        <w:rPr>
          <w:b/>
          <w:lang w:val="en-IN"/>
        </w:rPr>
      </w:pPr>
      <w:r w:rsidRPr="00A7469F">
        <w:rPr>
          <w:b/>
          <w:lang w:val="en-IN"/>
        </w:rPr>
        <w:lastRenderedPageBreak/>
        <w:t>Monitoring of short allocation</w:t>
      </w:r>
    </w:p>
    <w:p w14:paraId="0525FC11" w14:textId="4604F25F" w:rsidR="00C956B3" w:rsidRPr="00A7469F" w:rsidRDefault="007B05B0" w:rsidP="003D7D21">
      <w:pPr>
        <w:numPr>
          <w:ilvl w:val="0"/>
          <w:numId w:val="41"/>
        </w:numPr>
        <w:overflowPunct w:val="0"/>
        <w:adjustRightInd w:val="0"/>
        <w:ind w:left="709" w:hanging="425"/>
        <w:jc w:val="both"/>
      </w:pPr>
      <w:r w:rsidRPr="00A7469F">
        <w:t>Minimum client margin collection requirement less Client collateral value in the segment</w:t>
      </w:r>
      <w:r w:rsidR="00200967" w:rsidRPr="00A7469F">
        <w:t xml:space="preserve"> </w:t>
      </w:r>
      <w:r w:rsidRPr="00A7469F">
        <w:t>(only where client margins are greater than client collateral value) shall be considered short</w:t>
      </w:r>
      <w:r w:rsidR="00200967" w:rsidRPr="00A7469F">
        <w:t xml:space="preserve"> </w:t>
      </w:r>
      <w:r w:rsidRPr="00A7469F">
        <w:t>allocation. For this purpose, minimum client margin collection will mean margins required</w:t>
      </w:r>
      <w:r w:rsidR="00200967" w:rsidRPr="00A7469F">
        <w:t xml:space="preserve"> </w:t>
      </w:r>
      <w:r w:rsidRPr="00A7469F">
        <w:t>to be collected on upfront basis, excluding margins which can be collected by T+1.</w:t>
      </w:r>
    </w:p>
    <w:p w14:paraId="22C89FE6" w14:textId="3A0361F9" w:rsidR="004B5B99" w:rsidRPr="00A7469F" w:rsidRDefault="007B05B0" w:rsidP="003D7D21">
      <w:pPr>
        <w:numPr>
          <w:ilvl w:val="0"/>
          <w:numId w:val="41"/>
        </w:numPr>
        <w:overflowPunct w:val="0"/>
        <w:adjustRightInd w:val="0"/>
        <w:ind w:left="709" w:hanging="425"/>
        <w:jc w:val="both"/>
      </w:pPr>
      <w:r w:rsidRPr="00A7469F">
        <w:t>Client collateral value in the segment for this purpose shall be collateral value allocated by</w:t>
      </w:r>
      <w:r w:rsidR="004B5B99" w:rsidRPr="00A7469F">
        <w:t xml:space="preserve"> </w:t>
      </w:r>
      <w:r w:rsidRPr="00A7469F">
        <w:t>the CM to the client in the segment + value of securities repledged at Clearing</w:t>
      </w:r>
      <w:r w:rsidR="004B5B99" w:rsidRPr="00A7469F">
        <w:t xml:space="preserve"> Corporation</w:t>
      </w:r>
      <w:r w:rsidRPr="00A7469F">
        <w:t xml:space="preserve"> for that</w:t>
      </w:r>
      <w:r w:rsidR="004B5B99" w:rsidRPr="00A7469F">
        <w:t xml:space="preserve"> </w:t>
      </w:r>
      <w:r w:rsidRPr="00A7469F">
        <w:t xml:space="preserve">client in the segment (value shall be </w:t>
      </w:r>
      <w:r w:rsidR="00FA2ADD" w:rsidRPr="00A7469F">
        <w:t xml:space="preserve">before </w:t>
      </w:r>
      <w:proofErr w:type="gramStart"/>
      <w:r w:rsidRPr="00A7469F">
        <w:t>applying</w:t>
      </w:r>
      <w:proofErr w:type="gramEnd"/>
      <w:r w:rsidRPr="00A7469F">
        <w:t xml:space="preserve"> all prudential norms of Clearing</w:t>
      </w:r>
      <w:r w:rsidR="004B5B99" w:rsidRPr="00A7469F">
        <w:t xml:space="preserve"> Corporation </w:t>
      </w:r>
      <w:r w:rsidRPr="00A7469F">
        <w:t>other than 50:50 requirement).</w:t>
      </w:r>
    </w:p>
    <w:p w14:paraId="36C68755" w14:textId="77777777" w:rsidR="00B5709C" w:rsidRPr="00A7469F" w:rsidRDefault="007B05B0" w:rsidP="003D7D21">
      <w:pPr>
        <w:numPr>
          <w:ilvl w:val="0"/>
          <w:numId w:val="41"/>
        </w:numPr>
        <w:overflowPunct w:val="0"/>
        <w:adjustRightInd w:val="0"/>
        <w:ind w:left="709" w:hanging="425"/>
        <w:jc w:val="both"/>
      </w:pPr>
      <w:r w:rsidRPr="00A7469F">
        <w:t>Such monitoring of short allocation shall happen intraday at the time of peak margin</w:t>
      </w:r>
      <w:r w:rsidR="004B5B99" w:rsidRPr="00A7469F">
        <w:t xml:space="preserve"> </w:t>
      </w:r>
      <w:r w:rsidRPr="00A7469F">
        <w:t>snapshot and at end of day.</w:t>
      </w:r>
    </w:p>
    <w:p w14:paraId="591E7245" w14:textId="5A744748" w:rsidR="00B5709C" w:rsidRPr="00A7469F" w:rsidRDefault="007B05B0" w:rsidP="003D7D21">
      <w:pPr>
        <w:numPr>
          <w:ilvl w:val="1"/>
          <w:numId w:val="59"/>
        </w:numPr>
        <w:overflowPunct w:val="0"/>
        <w:adjustRightInd w:val="0"/>
        <w:ind w:left="1134" w:hanging="425"/>
        <w:jc w:val="both"/>
        <w:rPr>
          <w:bCs/>
          <w:lang w:val="en-IN"/>
        </w:rPr>
      </w:pPr>
      <w:r w:rsidRPr="00A7469F">
        <w:rPr>
          <w:bCs/>
          <w:lang w:val="en-IN"/>
        </w:rPr>
        <w:t>Client level short allocation shall be computed intra-day based on the peak margin</w:t>
      </w:r>
      <w:r w:rsidR="00B5709C" w:rsidRPr="00A7469F">
        <w:rPr>
          <w:bCs/>
          <w:lang w:val="en-IN"/>
        </w:rPr>
        <w:t xml:space="preserve"> </w:t>
      </w:r>
      <w:r w:rsidRPr="00A7469F">
        <w:rPr>
          <w:bCs/>
          <w:lang w:val="en-IN"/>
        </w:rPr>
        <w:t>snapshot in the segment and client collateral value in the segment at the time of the</w:t>
      </w:r>
      <w:r w:rsidR="00B5709C" w:rsidRPr="00A7469F">
        <w:rPr>
          <w:bCs/>
          <w:lang w:val="en-IN"/>
        </w:rPr>
        <w:t xml:space="preserve"> </w:t>
      </w:r>
      <w:r w:rsidRPr="00A7469F">
        <w:rPr>
          <w:bCs/>
          <w:lang w:val="en-IN"/>
        </w:rPr>
        <w:t>respective peak margin snapshot.</w:t>
      </w:r>
      <w:r w:rsidR="00B5709C" w:rsidRPr="00A7469F">
        <w:rPr>
          <w:bCs/>
          <w:lang w:val="en-IN"/>
        </w:rPr>
        <w:t xml:space="preserve"> </w:t>
      </w:r>
      <w:r w:rsidR="009578F9" w:rsidRPr="00A7469F">
        <w:rPr>
          <w:bCs/>
          <w:lang w:val="en-IN"/>
        </w:rPr>
        <w:t xml:space="preserve">Details shall be provided in </w:t>
      </w:r>
      <w:r w:rsidR="00590BEE" w:rsidRPr="00A7469F">
        <w:rPr>
          <w:bCs/>
          <w:lang w:val="en-IN"/>
        </w:rPr>
        <w:t>E</w:t>
      </w:r>
      <w:r w:rsidR="009578F9" w:rsidRPr="00A7469F">
        <w:rPr>
          <w:bCs/>
          <w:lang w:val="en-IN"/>
        </w:rPr>
        <w:t>_SA01/02_P__DDMMYYYY Y_i01/02/i03/i04</w:t>
      </w:r>
      <w:r w:rsidR="008B5D32">
        <w:rPr>
          <w:bCs/>
          <w:lang w:val="en-IN"/>
        </w:rPr>
        <w:t>/i05/i06/i07/i08</w:t>
      </w:r>
    </w:p>
    <w:p w14:paraId="271207C9" w14:textId="3810010A" w:rsidR="00B5709C" w:rsidRPr="00A7469F" w:rsidRDefault="007B05B0" w:rsidP="003D7D21">
      <w:pPr>
        <w:numPr>
          <w:ilvl w:val="1"/>
          <w:numId w:val="59"/>
        </w:numPr>
        <w:overflowPunct w:val="0"/>
        <w:adjustRightInd w:val="0"/>
        <w:ind w:left="1134" w:hanging="425"/>
        <w:jc w:val="both"/>
        <w:rPr>
          <w:bCs/>
          <w:lang w:val="en-IN"/>
        </w:rPr>
      </w:pPr>
      <w:r w:rsidRPr="00A7469F">
        <w:rPr>
          <w:bCs/>
          <w:lang w:val="en-IN"/>
        </w:rPr>
        <w:t>Client level short allocation shall be computed at end of day based on the EOD</w:t>
      </w:r>
      <w:r w:rsidR="00B5709C" w:rsidRPr="00A7469F">
        <w:rPr>
          <w:bCs/>
          <w:lang w:val="en-IN"/>
        </w:rPr>
        <w:t xml:space="preserve"> </w:t>
      </w:r>
      <w:r w:rsidRPr="00A7469F">
        <w:rPr>
          <w:bCs/>
          <w:lang w:val="en-IN"/>
        </w:rPr>
        <w:t>minimum upfront margins required to be collected and client collateral value at</w:t>
      </w:r>
      <w:r w:rsidR="00B5709C" w:rsidRPr="00A7469F">
        <w:rPr>
          <w:bCs/>
          <w:lang w:val="en-IN"/>
        </w:rPr>
        <w:t xml:space="preserve"> </w:t>
      </w:r>
      <w:r w:rsidRPr="00A7469F">
        <w:rPr>
          <w:bCs/>
          <w:lang w:val="en-IN"/>
        </w:rPr>
        <w:t>EOD.</w:t>
      </w:r>
      <w:r w:rsidR="008B52C7" w:rsidRPr="00A7469F">
        <w:rPr>
          <w:bCs/>
          <w:lang w:val="en-IN"/>
        </w:rPr>
        <w:t xml:space="preserve"> </w:t>
      </w:r>
      <w:r w:rsidR="008B52C7" w:rsidRPr="00A7469F">
        <w:t xml:space="preserve">Details shall be provided in </w:t>
      </w:r>
      <w:r w:rsidR="00590BEE" w:rsidRPr="00A7469F">
        <w:t>E</w:t>
      </w:r>
      <w:r w:rsidR="008B52C7" w:rsidRPr="00A7469F">
        <w:t>_SA01/02__DDMMYYYYY</w:t>
      </w:r>
    </w:p>
    <w:p w14:paraId="2E216839" w14:textId="6816FBE0" w:rsidR="00466D21" w:rsidRPr="00A7469F" w:rsidRDefault="00466D21" w:rsidP="003D7D21">
      <w:pPr>
        <w:numPr>
          <w:ilvl w:val="0"/>
          <w:numId w:val="59"/>
        </w:numPr>
        <w:overflowPunct w:val="0"/>
        <w:adjustRightInd w:val="0"/>
        <w:jc w:val="both"/>
        <w:rPr>
          <w:bCs/>
          <w:lang w:val="en-IN"/>
        </w:rPr>
      </w:pPr>
      <w:r w:rsidRPr="00A7469F">
        <w:rPr>
          <w:bCs/>
          <w:lang w:val="en-IN"/>
        </w:rPr>
        <w:t>Margins on positions due to be settled on the day shall be excluded from the snapshot taken for the purpose of peak margins and for monitoring intraday short allocation.</w:t>
      </w:r>
    </w:p>
    <w:p w14:paraId="0AFC6EC8" w14:textId="702DAE3D" w:rsidR="00E35B34" w:rsidRPr="00A7469F" w:rsidRDefault="00E35B34" w:rsidP="003D7D21">
      <w:pPr>
        <w:numPr>
          <w:ilvl w:val="0"/>
          <w:numId w:val="59"/>
        </w:numPr>
        <w:overflowPunct w:val="0"/>
        <w:adjustRightInd w:val="0"/>
        <w:jc w:val="both"/>
        <w:rPr>
          <w:bCs/>
          <w:lang w:val="en-IN"/>
        </w:rPr>
      </w:pPr>
      <w:r w:rsidRPr="00A7469F">
        <w:rPr>
          <w:bCs/>
          <w:lang w:val="en-IN"/>
        </w:rPr>
        <w:t xml:space="preserve">While assessing the intraday/EOD short allocation, Clearing Corporation will check for availability of excess collateral (allocation and value of pledged securities over and above minimum margin) in other segments for the same TM-UCC (whether with same clearing member or otherwise) or CP. Clearing Corporation shall reduce such excess collateral available in other segments from the intraday/EOD short allocation before calculation of applicable penalty. For this purpose, the snapshots across segments for the same time window shall be considered </w:t>
      </w:r>
      <w:r w:rsidR="00E275E6" w:rsidRPr="00A7469F">
        <w:rPr>
          <w:bCs/>
          <w:lang w:val="en-IN"/>
        </w:rPr>
        <w:t>e.g. shortfall</w:t>
      </w:r>
      <w:r w:rsidRPr="00A7469F">
        <w:rPr>
          <w:bCs/>
          <w:lang w:val="en-IN"/>
        </w:rPr>
        <w:t xml:space="preserve"> for snapshot 1 will be checked against excess deposit in other segment in snapshot 1 only and will not be offset against excess deposit in any other snapshot or at EOD.</w:t>
      </w:r>
    </w:p>
    <w:p w14:paraId="1132ADD3" w14:textId="59049CFF" w:rsidR="00E35B34" w:rsidRPr="00A7469F" w:rsidRDefault="00E35B34" w:rsidP="003D7D21">
      <w:pPr>
        <w:numPr>
          <w:ilvl w:val="0"/>
          <w:numId w:val="59"/>
        </w:numPr>
        <w:overflowPunct w:val="0"/>
        <w:adjustRightInd w:val="0"/>
        <w:jc w:val="both"/>
        <w:rPr>
          <w:bCs/>
          <w:lang w:val="en-IN"/>
        </w:rPr>
      </w:pPr>
      <w:r w:rsidRPr="00A7469F">
        <w:rPr>
          <w:bCs/>
          <w:lang w:val="en-IN"/>
        </w:rPr>
        <w:t xml:space="preserve">The maximum amount of short allocation across all snapshots and EOD shall be considered as short allocation and the same shall be provided after considering excess collateral in other segments, if any in </w:t>
      </w:r>
      <w:r w:rsidR="00E47450" w:rsidRPr="00A7469F">
        <w:rPr>
          <w:bCs/>
          <w:lang w:val="en-IN"/>
        </w:rPr>
        <w:t>E</w:t>
      </w:r>
      <w:r w:rsidRPr="00A7469F">
        <w:rPr>
          <w:bCs/>
          <w:lang w:val="en-IN"/>
        </w:rPr>
        <w:t>_SA04/05/_&lt;member code&gt;_DDMMYYYY. The information on the snapshot number/EOD which has been considered as maximum amount shall be provided in the snapshot field.</w:t>
      </w:r>
    </w:p>
    <w:p w14:paraId="412FFC3C" w14:textId="77777777" w:rsidR="00156D65" w:rsidRPr="00A7469F" w:rsidRDefault="00156D65" w:rsidP="003D7D21">
      <w:pPr>
        <w:numPr>
          <w:ilvl w:val="0"/>
          <w:numId w:val="59"/>
        </w:numPr>
        <w:overflowPunct w:val="0"/>
        <w:adjustRightInd w:val="0"/>
        <w:jc w:val="both"/>
        <w:rPr>
          <w:bCs/>
          <w:lang w:val="en-IN"/>
        </w:rPr>
      </w:pPr>
      <w:r w:rsidRPr="00A7469F">
        <w:rPr>
          <w:bCs/>
          <w:lang w:val="en-IN"/>
        </w:rPr>
        <w:t>The value of collateral above the prudential norms shall be updated under the field "Total Non-Cash Collateral" in SA04/SA05/SA06 report</w:t>
      </w:r>
    </w:p>
    <w:p w14:paraId="08FF71A1" w14:textId="2107BD9A" w:rsidR="00FF6254" w:rsidRPr="00A7469F" w:rsidRDefault="00E35B34" w:rsidP="003D7D21">
      <w:pPr>
        <w:numPr>
          <w:ilvl w:val="0"/>
          <w:numId w:val="59"/>
        </w:numPr>
        <w:overflowPunct w:val="0"/>
        <w:adjustRightInd w:val="0"/>
        <w:jc w:val="both"/>
        <w:rPr>
          <w:bCs/>
          <w:lang w:val="en-IN"/>
        </w:rPr>
      </w:pPr>
      <w:r w:rsidRPr="00A7469F">
        <w:rPr>
          <w:bCs/>
          <w:lang w:val="en-IN"/>
        </w:rPr>
        <w:t>In case of instances of Intraday/EOD short allocation; members shall have an opportunity to report amount of client collateral available with permitted reasons. In case of such reporting, penalty will not be applicable</w:t>
      </w:r>
    </w:p>
    <w:p w14:paraId="2A8A62B4" w14:textId="249F96A9" w:rsidR="00073FE3" w:rsidRPr="00A7469F" w:rsidRDefault="0045537C" w:rsidP="003D7D21">
      <w:pPr>
        <w:numPr>
          <w:ilvl w:val="0"/>
          <w:numId w:val="59"/>
        </w:numPr>
        <w:overflowPunct w:val="0"/>
        <w:adjustRightInd w:val="0"/>
        <w:jc w:val="both"/>
        <w:rPr>
          <w:bCs/>
          <w:lang w:val="en-IN"/>
        </w:rPr>
      </w:pPr>
      <w:r w:rsidRPr="00A7469F">
        <w:rPr>
          <w:bCs/>
          <w:lang w:val="en-IN"/>
        </w:rPr>
        <w:lastRenderedPageBreak/>
        <w:t>Members shall have an opportunity to report amount of client collateral available against</w:t>
      </w:r>
      <w:r w:rsidR="00FF6254" w:rsidRPr="00A7469F">
        <w:rPr>
          <w:bCs/>
          <w:lang w:val="en-IN"/>
        </w:rPr>
        <w:t xml:space="preserve"> </w:t>
      </w:r>
      <w:r w:rsidRPr="00A7469F">
        <w:rPr>
          <w:bCs/>
          <w:lang w:val="en-IN"/>
        </w:rPr>
        <w:t>such segment wise short allocation due to below mentioned reasons, along with reason</w:t>
      </w:r>
      <w:r w:rsidR="00FF6254" w:rsidRPr="00A7469F">
        <w:rPr>
          <w:bCs/>
          <w:lang w:val="en-IN"/>
        </w:rPr>
        <w:t xml:space="preserve"> </w:t>
      </w:r>
      <w:r w:rsidRPr="00A7469F">
        <w:rPr>
          <w:bCs/>
          <w:lang w:val="en-IN"/>
        </w:rPr>
        <w:t>codes:</w:t>
      </w:r>
    </w:p>
    <w:tbl>
      <w:tblPr>
        <w:tblStyle w:val="TableGrid"/>
        <w:tblW w:w="8363" w:type="dxa"/>
        <w:tblInd w:w="704" w:type="dxa"/>
        <w:tblLook w:val="04A0" w:firstRow="1" w:lastRow="0" w:firstColumn="1" w:lastColumn="0" w:noHBand="0" w:noVBand="1"/>
      </w:tblPr>
      <w:tblGrid>
        <w:gridCol w:w="1701"/>
        <w:gridCol w:w="6662"/>
      </w:tblGrid>
      <w:tr w:rsidR="00073FE3" w:rsidRPr="00A7469F" w14:paraId="0528A9C8" w14:textId="77777777" w:rsidTr="00A70FFC">
        <w:tc>
          <w:tcPr>
            <w:tcW w:w="1701" w:type="dxa"/>
          </w:tcPr>
          <w:p w14:paraId="19F94D50" w14:textId="77777777" w:rsidR="00073FE3" w:rsidRPr="00A7469F" w:rsidRDefault="00073FE3" w:rsidP="004E4CA2">
            <w:pPr>
              <w:overflowPunct w:val="0"/>
              <w:adjustRightInd w:val="0"/>
              <w:jc w:val="center"/>
              <w:rPr>
                <w:b/>
                <w:bCs/>
                <w:lang w:val="en-IN"/>
              </w:rPr>
            </w:pPr>
            <w:r w:rsidRPr="00A7469F">
              <w:rPr>
                <w:b/>
                <w:bCs/>
              </w:rPr>
              <w:t>Reason Code</w:t>
            </w:r>
          </w:p>
        </w:tc>
        <w:tc>
          <w:tcPr>
            <w:tcW w:w="6662" w:type="dxa"/>
          </w:tcPr>
          <w:p w14:paraId="0C17B934" w14:textId="77777777" w:rsidR="00073FE3" w:rsidRPr="00A7469F" w:rsidRDefault="00073FE3" w:rsidP="00961947">
            <w:pPr>
              <w:overflowPunct w:val="0"/>
              <w:adjustRightInd w:val="0"/>
              <w:jc w:val="both"/>
              <w:rPr>
                <w:b/>
                <w:bCs/>
                <w:lang w:val="en-IN"/>
              </w:rPr>
            </w:pPr>
            <w:r w:rsidRPr="00A7469F">
              <w:rPr>
                <w:b/>
                <w:bCs/>
              </w:rPr>
              <w:t>Particulars</w:t>
            </w:r>
          </w:p>
        </w:tc>
      </w:tr>
      <w:tr w:rsidR="00073FE3" w:rsidRPr="00A7469F" w14:paraId="546C127B" w14:textId="77777777" w:rsidTr="00A70FFC">
        <w:tc>
          <w:tcPr>
            <w:tcW w:w="1701" w:type="dxa"/>
          </w:tcPr>
          <w:p w14:paraId="0405FF61" w14:textId="77777777" w:rsidR="00073FE3" w:rsidRPr="00A7469F" w:rsidRDefault="00073FE3" w:rsidP="004E4CA2">
            <w:pPr>
              <w:overflowPunct w:val="0"/>
              <w:adjustRightInd w:val="0"/>
              <w:jc w:val="center"/>
            </w:pPr>
            <w:r w:rsidRPr="00A7469F">
              <w:t>01</w:t>
            </w:r>
          </w:p>
        </w:tc>
        <w:tc>
          <w:tcPr>
            <w:tcW w:w="6662" w:type="dxa"/>
          </w:tcPr>
          <w:p w14:paraId="7522D5AC" w14:textId="77777777" w:rsidR="00073FE3" w:rsidRPr="00A7469F" w:rsidRDefault="00073FE3" w:rsidP="00961947">
            <w:pPr>
              <w:overflowPunct w:val="0"/>
              <w:adjustRightInd w:val="0"/>
              <w:jc w:val="both"/>
            </w:pPr>
            <w:r w:rsidRPr="00A7469F">
              <w:t>Excess collateral available in another CC</w:t>
            </w:r>
          </w:p>
        </w:tc>
      </w:tr>
      <w:tr w:rsidR="00073FE3" w:rsidRPr="00A7469F" w14:paraId="4BFED8A8" w14:textId="77777777" w:rsidTr="00A70FFC">
        <w:tc>
          <w:tcPr>
            <w:tcW w:w="1701" w:type="dxa"/>
          </w:tcPr>
          <w:p w14:paraId="510DE135" w14:textId="77777777" w:rsidR="00073FE3" w:rsidRPr="00A7469F" w:rsidRDefault="00073FE3" w:rsidP="004E4CA2">
            <w:pPr>
              <w:overflowPunct w:val="0"/>
              <w:adjustRightInd w:val="0"/>
              <w:jc w:val="center"/>
            </w:pPr>
            <w:r w:rsidRPr="00A7469F">
              <w:t>02*</w:t>
            </w:r>
          </w:p>
        </w:tc>
        <w:tc>
          <w:tcPr>
            <w:tcW w:w="6662" w:type="dxa"/>
          </w:tcPr>
          <w:p w14:paraId="1C859702" w14:textId="4101840D" w:rsidR="00073FE3" w:rsidRPr="00A7469F" w:rsidRDefault="00073FE3" w:rsidP="00961947">
            <w:pPr>
              <w:overflowPunct w:val="0"/>
              <w:adjustRightInd w:val="0"/>
              <w:jc w:val="both"/>
            </w:pPr>
            <w:r w:rsidRPr="00A7469F">
              <w:t xml:space="preserve">Value of securities EPI has been done by end of day to CC in </w:t>
            </w:r>
            <w:r w:rsidR="00E47450" w:rsidRPr="00A7469F">
              <w:t xml:space="preserve">EGR </w:t>
            </w:r>
            <w:r w:rsidRPr="00A7469F">
              <w:t xml:space="preserve">Segment </w:t>
            </w:r>
          </w:p>
        </w:tc>
      </w:tr>
      <w:tr w:rsidR="00073FE3" w:rsidRPr="00A7469F" w14:paraId="19217CB9" w14:textId="77777777" w:rsidTr="00A70FFC">
        <w:tc>
          <w:tcPr>
            <w:tcW w:w="1701" w:type="dxa"/>
          </w:tcPr>
          <w:p w14:paraId="0ACA6FF7" w14:textId="77777777" w:rsidR="00073FE3" w:rsidRPr="00A7469F" w:rsidRDefault="00073FE3" w:rsidP="004E4CA2">
            <w:pPr>
              <w:overflowPunct w:val="0"/>
              <w:adjustRightInd w:val="0"/>
              <w:jc w:val="center"/>
            </w:pPr>
            <w:r w:rsidRPr="00A7469F">
              <w:t>03</w:t>
            </w:r>
          </w:p>
        </w:tc>
        <w:tc>
          <w:tcPr>
            <w:tcW w:w="6662" w:type="dxa"/>
          </w:tcPr>
          <w:p w14:paraId="1335FC6C" w14:textId="77777777" w:rsidR="00073FE3" w:rsidRPr="00A7469F" w:rsidRDefault="00073FE3" w:rsidP="00961947">
            <w:pPr>
              <w:overflowPunct w:val="0"/>
              <w:adjustRightInd w:val="0"/>
              <w:jc w:val="both"/>
            </w:pPr>
            <w:r w:rsidRPr="00A7469F">
              <w:t>Trades executed in wrong client code codes (Applicable only for intra-day shortfall where snapshot field is other than E)</w:t>
            </w:r>
          </w:p>
        </w:tc>
      </w:tr>
      <w:tr w:rsidR="001C2D97" w:rsidRPr="00A7469F" w14:paraId="6F392A6D" w14:textId="77777777" w:rsidTr="00A70FFC">
        <w:tc>
          <w:tcPr>
            <w:tcW w:w="1701" w:type="dxa"/>
          </w:tcPr>
          <w:p w14:paraId="4A6371F3" w14:textId="2DD99F46" w:rsidR="001C2D97" w:rsidRPr="00A7469F" w:rsidRDefault="001C2D97" w:rsidP="004E4CA2">
            <w:pPr>
              <w:overflowPunct w:val="0"/>
              <w:adjustRightInd w:val="0"/>
              <w:jc w:val="center"/>
            </w:pPr>
            <w:r>
              <w:t>04</w:t>
            </w:r>
          </w:p>
        </w:tc>
        <w:tc>
          <w:tcPr>
            <w:tcW w:w="6662" w:type="dxa"/>
          </w:tcPr>
          <w:p w14:paraId="64175C34" w14:textId="2F9F5346" w:rsidR="001C2D97" w:rsidRPr="00A7469F" w:rsidRDefault="001C2D97" w:rsidP="00961947">
            <w:pPr>
              <w:overflowPunct w:val="0"/>
              <w:adjustRightInd w:val="0"/>
              <w:jc w:val="both"/>
            </w:pPr>
            <w:r w:rsidRPr="001A34CD">
              <w:t>Trades done on behalf of NRI clients</w:t>
            </w:r>
          </w:p>
        </w:tc>
      </w:tr>
      <w:tr w:rsidR="00073FE3" w:rsidRPr="00A7469F" w14:paraId="23132B13" w14:textId="77777777" w:rsidTr="00A70FFC">
        <w:tc>
          <w:tcPr>
            <w:tcW w:w="1701" w:type="dxa"/>
          </w:tcPr>
          <w:p w14:paraId="34BA959B" w14:textId="77777777" w:rsidR="00073FE3" w:rsidRPr="00A7469F" w:rsidRDefault="00073FE3" w:rsidP="004E4CA2">
            <w:pPr>
              <w:overflowPunct w:val="0"/>
              <w:adjustRightInd w:val="0"/>
              <w:jc w:val="center"/>
            </w:pPr>
            <w:r w:rsidRPr="00A7469F">
              <w:t>05</w:t>
            </w:r>
          </w:p>
        </w:tc>
        <w:tc>
          <w:tcPr>
            <w:tcW w:w="6662" w:type="dxa"/>
          </w:tcPr>
          <w:p w14:paraId="750A3153" w14:textId="77777777" w:rsidR="00073FE3" w:rsidRPr="00A7469F" w:rsidRDefault="00073FE3" w:rsidP="00961947">
            <w:pPr>
              <w:overflowPunct w:val="0"/>
              <w:adjustRightInd w:val="0"/>
              <w:jc w:val="both"/>
            </w:pPr>
            <w:r w:rsidRPr="00A7469F">
              <w:t xml:space="preserve">Allocation request submitted to </w:t>
            </w:r>
            <w:proofErr w:type="gramStart"/>
            <w:r w:rsidRPr="00A7469F">
              <w:t>CC</w:t>
            </w:r>
            <w:proofErr w:type="gramEnd"/>
            <w:r w:rsidRPr="00A7469F">
              <w:t xml:space="preserve"> however allocation request accepted later (Applicable only for intra-day shortfall where snapshot field is other than E)</w:t>
            </w:r>
          </w:p>
        </w:tc>
      </w:tr>
      <w:tr w:rsidR="00073FE3" w:rsidRPr="00A7469F" w14:paraId="2D077ECB" w14:textId="77777777" w:rsidTr="00A70FFC">
        <w:tc>
          <w:tcPr>
            <w:tcW w:w="1701" w:type="dxa"/>
          </w:tcPr>
          <w:p w14:paraId="31683D5D" w14:textId="77777777" w:rsidR="00073FE3" w:rsidRPr="00A7469F" w:rsidRDefault="00073FE3" w:rsidP="004E4CA2">
            <w:pPr>
              <w:overflowPunct w:val="0"/>
              <w:adjustRightInd w:val="0"/>
              <w:jc w:val="center"/>
            </w:pPr>
            <w:r w:rsidRPr="00A7469F">
              <w:t>06</w:t>
            </w:r>
          </w:p>
        </w:tc>
        <w:tc>
          <w:tcPr>
            <w:tcW w:w="6662" w:type="dxa"/>
          </w:tcPr>
          <w:p w14:paraId="0706DAE0" w14:textId="77777777" w:rsidR="00073FE3" w:rsidRPr="00A7469F" w:rsidRDefault="00073FE3" w:rsidP="00961947">
            <w:pPr>
              <w:overflowPunct w:val="0"/>
              <w:adjustRightInd w:val="0"/>
              <w:jc w:val="both"/>
            </w:pPr>
            <w:r w:rsidRPr="00A7469F">
              <w:t>Securities are repledged by CM to CC in the depository but not yet processed by CC. (Applicable only for intraday shortfall where snapshot field is other than E)</w:t>
            </w:r>
          </w:p>
        </w:tc>
      </w:tr>
      <w:tr w:rsidR="002312F2" w:rsidRPr="00A7469F" w14:paraId="6EF41053" w14:textId="77777777" w:rsidTr="00A70FFC">
        <w:tc>
          <w:tcPr>
            <w:tcW w:w="1701" w:type="dxa"/>
          </w:tcPr>
          <w:p w14:paraId="28DC63F3" w14:textId="0A7ED18E" w:rsidR="002312F2" w:rsidRPr="00A7469F" w:rsidRDefault="002312F2" w:rsidP="004E4CA2">
            <w:pPr>
              <w:overflowPunct w:val="0"/>
              <w:adjustRightInd w:val="0"/>
              <w:jc w:val="center"/>
            </w:pPr>
            <w:r w:rsidRPr="00A7469F">
              <w:t>07</w:t>
            </w:r>
          </w:p>
        </w:tc>
        <w:tc>
          <w:tcPr>
            <w:tcW w:w="6662" w:type="dxa"/>
          </w:tcPr>
          <w:p w14:paraId="29F31EDF" w14:textId="5808CD23" w:rsidR="002312F2" w:rsidRPr="00A7469F" w:rsidRDefault="002E5EA3" w:rsidP="00961947">
            <w:pPr>
              <w:overflowPunct w:val="0"/>
              <w:adjustRightInd w:val="0"/>
              <w:jc w:val="both"/>
            </w:pPr>
            <w:r w:rsidRPr="00A7469F">
              <w:t>EPI of funds done by custodian by end of day to CC in respect of marginable CP Code (Applicable only for intra-day shortfall where snapshot field is other than E)</w:t>
            </w:r>
          </w:p>
        </w:tc>
      </w:tr>
    </w:tbl>
    <w:p w14:paraId="79877308" w14:textId="77777777" w:rsidR="004E4CA2" w:rsidRPr="00A7469F" w:rsidRDefault="004E4CA2" w:rsidP="00B07AF5">
      <w:pPr>
        <w:overflowPunct w:val="0"/>
        <w:adjustRightInd w:val="0"/>
        <w:ind w:left="720"/>
        <w:jc w:val="both"/>
        <w:rPr>
          <w:bCs/>
          <w:lang w:val="en-IN"/>
        </w:rPr>
      </w:pPr>
    </w:p>
    <w:p w14:paraId="4250FE66" w14:textId="7233CF05" w:rsidR="004E4CA2" w:rsidRPr="00A7469F" w:rsidRDefault="002E5EA3" w:rsidP="00F32CC5">
      <w:pPr>
        <w:overflowPunct w:val="0"/>
        <w:adjustRightInd w:val="0"/>
        <w:ind w:left="720"/>
        <w:jc w:val="both"/>
        <w:rPr>
          <w:bCs/>
          <w:lang w:val="en-IN"/>
        </w:rPr>
      </w:pPr>
      <w:r w:rsidRPr="00A7469F">
        <w:rPr>
          <w:bCs/>
          <w:lang w:val="en-IN"/>
        </w:rPr>
        <w:t>*</w:t>
      </w:r>
      <w:r w:rsidRPr="00A7469F">
        <w:t xml:space="preserve"> Members can only report margins for securities sold for which EPI has been done </w:t>
      </w:r>
      <w:proofErr w:type="gramStart"/>
      <w:r w:rsidRPr="00A7469F">
        <w:t>subsequent to</w:t>
      </w:r>
      <w:proofErr w:type="gramEnd"/>
      <w:r w:rsidRPr="00A7469F">
        <w:t xml:space="preserve"> sale by on the T Day. Please note that value of credit entry posted in client ledger in lieu of successful EPI to CC should not be reported</w:t>
      </w:r>
      <w:r w:rsidR="00AA7CCD" w:rsidRPr="00A7469F">
        <w:t>.</w:t>
      </w:r>
    </w:p>
    <w:p w14:paraId="09E6A8D1" w14:textId="72DBD56A" w:rsidR="0045537C" w:rsidRPr="00A7469F" w:rsidRDefault="0045537C" w:rsidP="003D7D21">
      <w:pPr>
        <w:numPr>
          <w:ilvl w:val="0"/>
          <w:numId w:val="59"/>
        </w:numPr>
        <w:overflowPunct w:val="0"/>
        <w:adjustRightInd w:val="0"/>
        <w:jc w:val="both"/>
        <w:rPr>
          <w:bCs/>
          <w:lang w:val="en-IN"/>
        </w:rPr>
      </w:pPr>
      <w:r w:rsidRPr="00A7469F">
        <w:rPr>
          <w:bCs/>
          <w:lang w:val="en-IN"/>
        </w:rPr>
        <w:t>Such reporting shall be done by TMs for clients and by CMs for TM proprietary.</w:t>
      </w:r>
    </w:p>
    <w:p w14:paraId="4378111C" w14:textId="3E027E53" w:rsidR="00FE481D" w:rsidRPr="00A7469F" w:rsidRDefault="0045537C" w:rsidP="003D7D21">
      <w:pPr>
        <w:numPr>
          <w:ilvl w:val="0"/>
          <w:numId w:val="59"/>
        </w:numPr>
        <w:overflowPunct w:val="0"/>
        <w:adjustRightInd w:val="0"/>
        <w:jc w:val="both"/>
        <w:rPr>
          <w:bCs/>
          <w:lang w:val="en-IN"/>
        </w:rPr>
      </w:pPr>
      <w:r w:rsidRPr="00A7469F">
        <w:rPr>
          <w:bCs/>
          <w:lang w:val="en-IN"/>
        </w:rPr>
        <w:t xml:space="preserve">In case </w:t>
      </w:r>
      <w:r w:rsidR="00AA7CCD" w:rsidRPr="00A7469F">
        <w:rPr>
          <w:bCs/>
          <w:lang w:val="en-IN"/>
        </w:rPr>
        <w:t xml:space="preserve">of </w:t>
      </w:r>
      <w:r w:rsidRPr="00A7469F">
        <w:rPr>
          <w:bCs/>
          <w:lang w:val="en-IN"/>
        </w:rPr>
        <w:t xml:space="preserve">false reporting, penalty as applicable on false margin reporting will be applicable </w:t>
      </w:r>
    </w:p>
    <w:p w14:paraId="1C44678B" w14:textId="651EEDB9" w:rsidR="0045537C" w:rsidRPr="00A7469F" w:rsidRDefault="0045537C" w:rsidP="003D7D21">
      <w:pPr>
        <w:numPr>
          <w:ilvl w:val="0"/>
          <w:numId w:val="59"/>
        </w:numPr>
        <w:overflowPunct w:val="0"/>
        <w:adjustRightInd w:val="0"/>
        <w:jc w:val="both"/>
        <w:rPr>
          <w:bCs/>
          <w:lang w:val="en-IN"/>
        </w:rPr>
      </w:pPr>
      <w:r w:rsidRPr="00A7469F">
        <w:rPr>
          <w:bCs/>
          <w:lang w:val="en-IN"/>
        </w:rPr>
        <w:t>Clearing</w:t>
      </w:r>
      <w:r w:rsidR="00E32E94" w:rsidRPr="00A7469F">
        <w:rPr>
          <w:bCs/>
          <w:lang w:val="en-IN"/>
        </w:rPr>
        <w:t xml:space="preserve"> Corporation</w:t>
      </w:r>
      <w:r w:rsidRPr="00A7469F">
        <w:rPr>
          <w:bCs/>
          <w:lang w:val="en-IN"/>
        </w:rPr>
        <w:t xml:space="preserve"> shall compute revised short allocation amount after adjusting for</w:t>
      </w:r>
      <w:r w:rsidR="00E32E94" w:rsidRPr="00A7469F">
        <w:rPr>
          <w:bCs/>
          <w:lang w:val="en-IN"/>
        </w:rPr>
        <w:t xml:space="preserve"> </w:t>
      </w:r>
      <w:r w:rsidRPr="00A7469F">
        <w:rPr>
          <w:bCs/>
          <w:lang w:val="en-IN"/>
        </w:rPr>
        <w:t xml:space="preserve">the </w:t>
      </w:r>
      <w:proofErr w:type="gramStart"/>
      <w:r w:rsidRPr="00A7469F">
        <w:rPr>
          <w:bCs/>
          <w:lang w:val="en-IN"/>
        </w:rPr>
        <w:t>aforementioned reporting</w:t>
      </w:r>
      <w:proofErr w:type="gramEnd"/>
      <w:r w:rsidRPr="00A7469F">
        <w:rPr>
          <w:bCs/>
          <w:lang w:val="en-IN"/>
        </w:rPr>
        <w:t>.</w:t>
      </w:r>
    </w:p>
    <w:p w14:paraId="6E92C931" w14:textId="77777777" w:rsidR="00FE481D" w:rsidRPr="00A7469F" w:rsidRDefault="00FE481D" w:rsidP="004E4CA2">
      <w:pPr>
        <w:pStyle w:val="NoSpacing"/>
        <w:rPr>
          <w:rFonts w:ascii="Times New Roman" w:hAnsi="Times New Roman"/>
          <w:sz w:val="24"/>
          <w:szCs w:val="24"/>
        </w:rPr>
      </w:pPr>
    </w:p>
    <w:p w14:paraId="1178F9F3" w14:textId="33083748" w:rsidR="00FE481D" w:rsidRPr="00A7469F" w:rsidRDefault="00FE481D" w:rsidP="003D7D21">
      <w:pPr>
        <w:numPr>
          <w:ilvl w:val="2"/>
          <w:numId w:val="58"/>
        </w:numPr>
        <w:overflowPunct w:val="0"/>
        <w:adjustRightInd w:val="0"/>
        <w:jc w:val="both"/>
        <w:rPr>
          <w:b/>
          <w:lang w:val="en-IN"/>
        </w:rPr>
      </w:pPr>
      <w:r w:rsidRPr="00A7469F">
        <w:rPr>
          <w:b/>
          <w:lang w:val="en-IN"/>
        </w:rPr>
        <w:t>Reporting of short allocation</w:t>
      </w:r>
    </w:p>
    <w:p w14:paraId="6ECAF229" w14:textId="77777777" w:rsidR="008D09E3" w:rsidRPr="00A7469F" w:rsidRDefault="008D09E3" w:rsidP="003D7D21">
      <w:pPr>
        <w:numPr>
          <w:ilvl w:val="3"/>
          <w:numId w:val="58"/>
        </w:numPr>
        <w:overflowPunct w:val="0"/>
        <w:adjustRightInd w:val="0"/>
        <w:jc w:val="both"/>
        <w:rPr>
          <w:b/>
          <w:lang w:val="en-IN"/>
        </w:rPr>
      </w:pPr>
      <w:r w:rsidRPr="00A7469F">
        <w:rPr>
          <w:b/>
          <w:lang w:val="en-IN"/>
        </w:rPr>
        <w:t xml:space="preserve">Files to be provide to members </w:t>
      </w:r>
    </w:p>
    <w:p w14:paraId="7AB90068" w14:textId="561C540B" w:rsidR="008D09E3" w:rsidRPr="00A7469F" w:rsidRDefault="008D09E3" w:rsidP="003D7D21">
      <w:pPr>
        <w:numPr>
          <w:ilvl w:val="0"/>
          <w:numId w:val="37"/>
        </w:numPr>
        <w:overflowPunct w:val="0"/>
        <w:adjustRightInd w:val="0"/>
        <w:jc w:val="both"/>
        <w:rPr>
          <w:b/>
          <w:lang w:val="en-IN"/>
        </w:rPr>
      </w:pPr>
      <w:r w:rsidRPr="00A7469F">
        <w:t xml:space="preserve">Clearing Corporation shall provide client/TM wise details of </w:t>
      </w:r>
      <w:r w:rsidR="00A7108A" w:rsidRPr="00A7469F">
        <w:t xml:space="preserve">highest short allocation </w:t>
      </w:r>
      <w:proofErr w:type="gramStart"/>
      <w:r w:rsidRPr="00A7469F">
        <w:t>on a daily basis</w:t>
      </w:r>
      <w:proofErr w:type="gramEnd"/>
      <w:r w:rsidRPr="00A7469F">
        <w:t xml:space="preserve"> to TMs/</w:t>
      </w:r>
      <w:proofErr w:type="gramStart"/>
      <w:r w:rsidRPr="00A7469F">
        <w:t>CMs</w:t>
      </w:r>
      <w:proofErr w:type="gramEnd"/>
      <w:r w:rsidRPr="00A7469F">
        <w:t xml:space="preserve"> namely </w:t>
      </w:r>
      <w:r w:rsidR="00A7108A" w:rsidRPr="00A7469F">
        <w:t xml:space="preserve">SA05 </w:t>
      </w:r>
      <w:r w:rsidRPr="00A7469F">
        <w:t xml:space="preserve">for CMs and </w:t>
      </w:r>
      <w:r w:rsidR="00A7108A" w:rsidRPr="00A7469F">
        <w:t xml:space="preserve">SA04 </w:t>
      </w:r>
      <w:r w:rsidRPr="00A7469F">
        <w:t xml:space="preserve">for TMs. </w:t>
      </w:r>
    </w:p>
    <w:p w14:paraId="26519D2E" w14:textId="77777777" w:rsidR="008D09E3" w:rsidRPr="00A7469F" w:rsidRDefault="008D09E3" w:rsidP="003D7D21">
      <w:pPr>
        <w:numPr>
          <w:ilvl w:val="0"/>
          <w:numId w:val="37"/>
        </w:numPr>
        <w:overflowPunct w:val="0"/>
        <w:adjustRightInd w:val="0"/>
        <w:jc w:val="both"/>
        <w:rPr>
          <w:b/>
          <w:lang w:val="en-IN"/>
        </w:rPr>
      </w:pPr>
      <w:r w:rsidRPr="00A7469F">
        <w:t xml:space="preserve">The format of the files to be downloaded are provided in Part D. </w:t>
      </w:r>
    </w:p>
    <w:p w14:paraId="2407A9E1" w14:textId="1F4F52EF" w:rsidR="001746B0" w:rsidRDefault="001746B0">
      <w:pPr>
        <w:autoSpaceDN/>
        <w:spacing w:after="0"/>
      </w:pPr>
    </w:p>
    <w:p w14:paraId="31D37429" w14:textId="77777777" w:rsidR="008B5D32" w:rsidRDefault="008B5D32">
      <w:pPr>
        <w:autoSpaceDN/>
        <w:spacing w:after="0"/>
      </w:pPr>
    </w:p>
    <w:p w14:paraId="54120DBA" w14:textId="77777777" w:rsidR="008B5D32" w:rsidRPr="00A7469F" w:rsidRDefault="008B5D32">
      <w:pPr>
        <w:autoSpaceDN/>
        <w:spacing w:after="0"/>
        <w:rPr>
          <w:rFonts w:eastAsia="Calibri"/>
          <w:lang w:val="en-IN"/>
        </w:rPr>
      </w:pPr>
    </w:p>
    <w:p w14:paraId="550CF11B" w14:textId="77777777" w:rsidR="008D09E3" w:rsidRPr="00A7469F" w:rsidRDefault="008D09E3" w:rsidP="003D7D21">
      <w:pPr>
        <w:numPr>
          <w:ilvl w:val="3"/>
          <w:numId w:val="58"/>
        </w:numPr>
        <w:overflowPunct w:val="0"/>
        <w:adjustRightInd w:val="0"/>
        <w:jc w:val="both"/>
        <w:rPr>
          <w:b/>
          <w:lang w:val="en-IN"/>
        </w:rPr>
      </w:pPr>
      <w:r w:rsidRPr="00A7469F">
        <w:rPr>
          <w:b/>
          <w:lang w:val="en-IN"/>
        </w:rPr>
        <w:lastRenderedPageBreak/>
        <w:t xml:space="preserve">Files to be submitted by the member </w:t>
      </w:r>
    </w:p>
    <w:p w14:paraId="6C8A86E0" w14:textId="412D6454" w:rsidR="008D09E3" w:rsidRPr="00A7469F" w:rsidRDefault="008D09E3" w:rsidP="003D7D21">
      <w:pPr>
        <w:numPr>
          <w:ilvl w:val="0"/>
          <w:numId w:val="38"/>
        </w:numPr>
        <w:overflowPunct w:val="0"/>
        <w:adjustRightInd w:val="0"/>
        <w:jc w:val="both"/>
        <w:rPr>
          <w:b/>
          <w:lang w:val="en-IN"/>
        </w:rPr>
      </w:pPr>
      <w:r w:rsidRPr="00A7469F">
        <w:t>TMs/CMs shall be required to be upload reporting files through the NSCCL – MASS using the client margin</w:t>
      </w:r>
      <w:r w:rsidR="00555E87" w:rsidRPr="00A7469F">
        <w:t>/SA</w:t>
      </w:r>
      <w:r w:rsidRPr="00A7469F">
        <w:t xml:space="preserve"> file upload menu. (NMASS &gt;Client Margin</w:t>
      </w:r>
      <w:r w:rsidR="00555E87" w:rsidRPr="00A7469F">
        <w:t>/SA</w:t>
      </w:r>
      <w:r w:rsidR="003565E6" w:rsidRPr="00A7469F">
        <w:t xml:space="preserve"> Reporting</w:t>
      </w:r>
      <w:r w:rsidRPr="00A7469F">
        <w:t xml:space="preserve">&gt;File upload). </w:t>
      </w:r>
    </w:p>
    <w:p w14:paraId="19653910" w14:textId="056ECBA0" w:rsidR="008D09E3" w:rsidRPr="00A7469F" w:rsidRDefault="008D09E3" w:rsidP="003D7D21">
      <w:pPr>
        <w:numPr>
          <w:ilvl w:val="0"/>
          <w:numId w:val="38"/>
        </w:numPr>
        <w:overflowPunct w:val="0"/>
        <w:adjustRightInd w:val="0"/>
        <w:jc w:val="both"/>
        <w:rPr>
          <w:b/>
          <w:lang w:val="en-IN"/>
        </w:rPr>
      </w:pPr>
      <w:r w:rsidRPr="00A7469F">
        <w:t>TMs/CMs shall be able to upload client margin reporting files at any time during the day through NMASS</w:t>
      </w:r>
    </w:p>
    <w:p w14:paraId="5FC1BF96" w14:textId="06867C31" w:rsidR="008D09E3" w:rsidRPr="00A7469F" w:rsidRDefault="008D09E3" w:rsidP="003D7D21">
      <w:pPr>
        <w:numPr>
          <w:ilvl w:val="0"/>
          <w:numId w:val="38"/>
        </w:numPr>
        <w:overflowPunct w:val="0"/>
        <w:adjustRightInd w:val="0"/>
        <w:jc w:val="both"/>
        <w:rPr>
          <w:b/>
          <w:lang w:val="en-IN"/>
        </w:rPr>
      </w:pPr>
      <w:r w:rsidRPr="00A7469F">
        <w:t xml:space="preserve">The name of the file to be uploaded by the TMs shall be </w:t>
      </w:r>
      <w:r w:rsidR="00A45E08" w:rsidRPr="00A7469F">
        <w:t>E</w:t>
      </w:r>
      <w:r w:rsidR="008B5D32">
        <w:t>_</w:t>
      </w:r>
      <w:r w:rsidR="00354B54" w:rsidRPr="00A7469F">
        <w:t xml:space="preserve">SA </w:t>
      </w:r>
      <w:r w:rsidRPr="00A7469F">
        <w:t>_TM_</w:t>
      </w:r>
      <w:r w:rsidR="008748BA" w:rsidRPr="00A7469F">
        <w:t>&lt;</w:t>
      </w:r>
      <w:r w:rsidR="00B270B6" w:rsidRPr="00A7469F">
        <w:t>DDMMYY</w:t>
      </w:r>
      <w:r w:rsidR="003610D8" w:rsidRPr="00A7469F">
        <w:t>YY</w:t>
      </w:r>
      <w:r w:rsidR="00B270B6" w:rsidRPr="00A7469F">
        <w:t>&gt;</w:t>
      </w:r>
      <w:r w:rsidRPr="00A7469F">
        <w:t xml:space="preserve">_nn.CSV and that by the CMs shall be </w:t>
      </w:r>
      <w:r w:rsidR="00A45E08" w:rsidRPr="00A7469F">
        <w:t>E</w:t>
      </w:r>
      <w:r w:rsidRPr="00A7469F">
        <w:t>_</w:t>
      </w:r>
      <w:r w:rsidR="003610D8" w:rsidRPr="00A7469F">
        <w:t xml:space="preserve">SA </w:t>
      </w:r>
      <w:r w:rsidRPr="00A7469F">
        <w:t>_CM_</w:t>
      </w:r>
      <w:r w:rsidR="003610D8" w:rsidRPr="00A7469F">
        <w:t>&lt;DDMMYYYY&gt;</w:t>
      </w:r>
      <w:r w:rsidRPr="00A7469F">
        <w:t>_nn.CSV where: is the trade date, TM = Trading Member, CM = Clearing Member and ‘</w:t>
      </w:r>
      <w:proofErr w:type="spellStart"/>
      <w:r w:rsidRPr="00A7469F">
        <w:t>nn</w:t>
      </w:r>
      <w:proofErr w:type="spellEnd"/>
      <w:r w:rsidRPr="00A7469F">
        <w:t>’ is the batch number of the file</w:t>
      </w:r>
    </w:p>
    <w:p w14:paraId="26DFD7DA" w14:textId="46C8C0AC" w:rsidR="008D09E3" w:rsidRPr="00A7469F" w:rsidRDefault="008D09E3" w:rsidP="003D7D21">
      <w:pPr>
        <w:numPr>
          <w:ilvl w:val="0"/>
          <w:numId w:val="38"/>
        </w:numPr>
        <w:overflowPunct w:val="0"/>
        <w:adjustRightInd w:val="0"/>
        <w:jc w:val="both"/>
        <w:rPr>
          <w:b/>
          <w:lang w:val="en-IN"/>
        </w:rPr>
      </w:pPr>
      <w:r w:rsidRPr="00A7469F">
        <w:t xml:space="preserve">TMs/CMs are requested to take note of the following whilst uploading the </w:t>
      </w:r>
      <w:r w:rsidR="007A3704" w:rsidRPr="00A7469F">
        <w:t xml:space="preserve">short allocation </w:t>
      </w:r>
      <w:r w:rsidRPr="00A7469F">
        <w:t xml:space="preserve">reporting files: </w:t>
      </w:r>
    </w:p>
    <w:p w14:paraId="7468916C" w14:textId="1E947229" w:rsidR="008D09E3" w:rsidRPr="00A7469F" w:rsidRDefault="008D09E3" w:rsidP="003D7D21">
      <w:pPr>
        <w:numPr>
          <w:ilvl w:val="1"/>
          <w:numId w:val="38"/>
        </w:numPr>
        <w:overflowPunct w:val="0"/>
        <w:adjustRightInd w:val="0"/>
        <w:ind w:left="1134"/>
        <w:jc w:val="both"/>
        <w:rPr>
          <w:b/>
          <w:lang w:val="en-IN"/>
        </w:rPr>
      </w:pPr>
      <w:r w:rsidRPr="00A7469F">
        <w:t>TMs/CMs are not required to provide member code in the file name</w:t>
      </w:r>
    </w:p>
    <w:p w14:paraId="6A9FC428" w14:textId="6FA09147" w:rsidR="008D09E3" w:rsidRPr="00A7469F" w:rsidRDefault="008D09E3" w:rsidP="003D7D21">
      <w:pPr>
        <w:numPr>
          <w:ilvl w:val="1"/>
          <w:numId w:val="38"/>
        </w:numPr>
        <w:overflowPunct w:val="0"/>
        <w:adjustRightInd w:val="0"/>
        <w:ind w:left="1134"/>
        <w:jc w:val="both"/>
        <w:rPr>
          <w:b/>
          <w:lang w:val="en-IN"/>
        </w:rPr>
      </w:pPr>
      <w:r w:rsidRPr="00A7469F">
        <w:t>TMs/CMs are required to provide</w:t>
      </w:r>
      <w:r w:rsidR="00A45E08" w:rsidRPr="00A7469F">
        <w:t xml:space="preserve"> the</w:t>
      </w:r>
      <w:r w:rsidRPr="00A7469F">
        <w:t xml:space="preserve"> batch number in every file they upload starting with 01. Thereafter subsequent files are required to have incremental batch numbers viz 02, 03 </w:t>
      </w:r>
      <w:r w:rsidR="00A45E08" w:rsidRPr="00A7469F">
        <w:t>etc.</w:t>
      </w:r>
      <w:r w:rsidRPr="00A7469F">
        <w:t xml:space="preserve"> up to maximum of 99. This would enable TMs/CMs to send multiple files for the same trade date with incremental batch numbers. Where multiple files are uploaded by the TMs/CMs for a trade day, the information of client margin collected as provided in the file with latest batch number for the trade date would be considered as final by the Clearing Corporation. </w:t>
      </w:r>
    </w:p>
    <w:p w14:paraId="0E353057" w14:textId="34101A69" w:rsidR="008D09E3" w:rsidRPr="00A7469F" w:rsidRDefault="008D09E3" w:rsidP="003D7D21">
      <w:pPr>
        <w:numPr>
          <w:ilvl w:val="1"/>
          <w:numId w:val="38"/>
        </w:numPr>
        <w:overflowPunct w:val="0"/>
        <w:adjustRightInd w:val="0"/>
        <w:ind w:left="1134"/>
        <w:jc w:val="both"/>
        <w:rPr>
          <w:b/>
          <w:lang w:val="en-IN"/>
        </w:rPr>
      </w:pPr>
      <w:r w:rsidRPr="00A7469F">
        <w:t xml:space="preserve">If a member uploads a file with incorrect name, such files shall not be picked up by the Clearing Corporation. </w:t>
      </w:r>
    </w:p>
    <w:p w14:paraId="298C2C1C" w14:textId="705706B7" w:rsidR="008D09E3" w:rsidRPr="00A7469F" w:rsidRDefault="008D09E3" w:rsidP="003D7D21">
      <w:pPr>
        <w:numPr>
          <w:ilvl w:val="1"/>
          <w:numId w:val="38"/>
        </w:numPr>
        <w:overflowPunct w:val="0"/>
        <w:adjustRightInd w:val="0"/>
        <w:ind w:left="1134"/>
        <w:jc w:val="both"/>
        <w:rPr>
          <w:b/>
          <w:lang w:val="en-IN"/>
        </w:rPr>
      </w:pPr>
      <w:r w:rsidRPr="00A7469F">
        <w:t xml:space="preserve">Zero byte uploaded through the NMASS shall not be accepted. </w:t>
      </w:r>
    </w:p>
    <w:p w14:paraId="0184F1FC" w14:textId="62E874FC" w:rsidR="008D09E3" w:rsidRPr="00A7469F" w:rsidRDefault="008D09E3" w:rsidP="003D7D21">
      <w:pPr>
        <w:numPr>
          <w:ilvl w:val="1"/>
          <w:numId w:val="38"/>
        </w:numPr>
        <w:overflowPunct w:val="0"/>
        <w:adjustRightInd w:val="0"/>
        <w:ind w:left="1134"/>
        <w:jc w:val="both"/>
        <w:rPr>
          <w:b/>
          <w:lang w:val="en-IN"/>
        </w:rPr>
      </w:pPr>
      <w:r w:rsidRPr="00A7469F">
        <w:t xml:space="preserve">In case the files are made by </w:t>
      </w:r>
      <w:proofErr w:type="spellStart"/>
      <w:r w:rsidRPr="00A7469F">
        <w:t>customised</w:t>
      </w:r>
      <w:proofErr w:type="spellEnd"/>
      <w:r w:rsidRPr="00A7469F">
        <w:t xml:space="preserve"> software at user end, TMs/CMs may note that a new line character </w:t>
      </w:r>
      <w:r w:rsidR="001233EB" w:rsidRPr="00A7469F">
        <w:t>must</w:t>
      </w:r>
      <w:r w:rsidRPr="00A7469F">
        <w:t xml:space="preserve"> be present in the last record to ensure proper processing. </w:t>
      </w:r>
    </w:p>
    <w:p w14:paraId="644412C8" w14:textId="0ADCE462" w:rsidR="008D09E3" w:rsidRPr="00A7469F" w:rsidRDefault="008D09E3" w:rsidP="003D7D21">
      <w:pPr>
        <w:numPr>
          <w:ilvl w:val="1"/>
          <w:numId w:val="38"/>
        </w:numPr>
        <w:overflowPunct w:val="0"/>
        <w:adjustRightInd w:val="0"/>
        <w:ind w:left="1134"/>
        <w:jc w:val="both"/>
        <w:rPr>
          <w:b/>
          <w:lang w:val="en-IN"/>
        </w:rPr>
      </w:pPr>
      <w:r w:rsidRPr="00A7469F">
        <w:t>TMs/CMs are requested to refer to the return file and initiate necessary corrective actions.</w:t>
      </w:r>
    </w:p>
    <w:p w14:paraId="22917261" w14:textId="5732283E" w:rsidR="008D09E3" w:rsidRPr="00A7469F" w:rsidRDefault="008D09E3" w:rsidP="003D7D21">
      <w:pPr>
        <w:numPr>
          <w:ilvl w:val="0"/>
          <w:numId w:val="38"/>
        </w:numPr>
        <w:overflowPunct w:val="0"/>
        <w:adjustRightInd w:val="0"/>
        <w:jc w:val="both"/>
        <w:rPr>
          <w:b/>
          <w:lang w:val="en-IN"/>
        </w:rPr>
      </w:pPr>
      <w:r w:rsidRPr="00A7469F">
        <w:t xml:space="preserve">TMs/CMs may note the following procedure for </w:t>
      </w:r>
      <w:r w:rsidR="004A7CE4" w:rsidRPr="00A7469F">
        <w:t>providing short</w:t>
      </w:r>
      <w:r w:rsidR="00C53D92" w:rsidRPr="00A7469F">
        <w:t xml:space="preserve"> allocation </w:t>
      </w:r>
      <w:r w:rsidRPr="00A7469F">
        <w:t xml:space="preserve">details: </w:t>
      </w:r>
    </w:p>
    <w:p w14:paraId="14A98228" w14:textId="3A3EA58B" w:rsidR="008D09E3" w:rsidRPr="00A7469F" w:rsidRDefault="008D09E3" w:rsidP="003D7D21">
      <w:pPr>
        <w:numPr>
          <w:ilvl w:val="1"/>
          <w:numId w:val="38"/>
        </w:numPr>
        <w:overflowPunct w:val="0"/>
        <w:adjustRightInd w:val="0"/>
        <w:ind w:left="1134"/>
        <w:jc w:val="both"/>
        <w:rPr>
          <w:b/>
          <w:lang w:val="en-IN"/>
        </w:rPr>
      </w:pPr>
      <w:r w:rsidRPr="00A7469F">
        <w:t xml:space="preserve">TMs/CMs are required to add a comma and report </w:t>
      </w:r>
      <w:r w:rsidR="000C0677" w:rsidRPr="00A7469F">
        <w:t>t</w:t>
      </w:r>
      <w:r w:rsidR="00E131C0" w:rsidRPr="00A7469F">
        <w:t>he collateral available amount</w:t>
      </w:r>
      <w:r w:rsidRPr="00A7469F">
        <w:t xml:space="preserve">. </w:t>
      </w:r>
    </w:p>
    <w:p w14:paraId="4032897D" w14:textId="1061A93B" w:rsidR="00405091" w:rsidRPr="00A7469F" w:rsidRDefault="008D09E3" w:rsidP="003D7D21">
      <w:pPr>
        <w:numPr>
          <w:ilvl w:val="1"/>
          <w:numId w:val="38"/>
        </w:numPr>
        <w:overflowPunct w:val="0"/>
        <w:adjustRightInd w:val="0"/>
        <w:ind w:left="1134"/>
        <w:jc w:val="both"/>
        <w:rPr>
          <w:lang w:val="en-IN"/>
        </w:rPr>
      </w:pPr>
      <w:r w:rsidRPr="00A7469F">
        <w:rPr>
          <w:lang w:val="en-IN"/>
        </w:rPr>
        <w:t xml:space="preserve">TMs/CMs are required to add another comma after the amount of </w:t>
      </w:r>
      <w:r w:rsidR="00E131C0" w:rsidRPr="00A7469F">
        <w:rPr>
          <w:lang w:val="en-IN"/>
        </w:rPr>
        <w:t xml:space="preserve">collateral available amount </w:t>
      </w:r>
      <w:r w:rsidRPr="00A7469F">
        <w:rPr>
          <w:lang w:val="en-IN"/>
        </w:rPr>
        <w:t xml:space="preserve">and </w:t>
      </w:r>
      <w:r w:rsidR="00E131C0" w:rsidRPr="00A7469F">
        <w:rPr>
          <w:lang w:val="en-IN"/>
        </w:rPr>
        <w:t xml:space="preserve">specify the reason code. </w:t>
      </w:r>
      <w:r w:rsidR="00804152" w:rsidRPr="00A7469F">
        <w:rPr>
          <w:lang w:val="en-IN"/>
        </w:rPr>
        <w:t xml:space="preserve"> </w:t>
      </w:r>
      <w:r w:rsidR="00804152" w:rsidRPr="00A7469F">
        <w:t>Permitted Reason codes shall be</w:t>
      </w:r>
      <w:r w:rsidR="00444947" w:rsidRPr="00A7469F">
        <w:t xml:space="preserve"> as specified above</w:t>
      </w:r>
      <w:r w:rsidR="00AA76AD" w:rsidRPr="00A7469F">
        <w:t xml:space="preserve">. </w:t>
      </w:r>
      <w:r w:rsidR="00405091" w:rsidRPr="00A7469F">
        <w:t xml:space="preserve">For Reason Code 01, CC code needs to be specified by adding additional comma after reason code in following manner: - </w:t>
      </w:r>
    </w:p>
    <w:p w14:paraId="0B1F82C0" w14:textId="77777777" w:rsidR="00405091" w:rsidRPr="00A7469F" w:rsidRDefault="00405091" w:rsidP="003D7D21">
      <w:pPr>
        <w:numPr>
          <w:ilvl w:val="2"/>
          <w:numId w:val="38"/>
        </w:numPr>
        <w:overflowPunct w:val="0"/>
        <w:adjustRightInd w:val="0"/>
        <w:jc w:val="both"/>
        <w:rPr>
          <w:lang w:val="en-IN"/>
        </w:rPr>
      </w:pPr>
      <w:r w:rsidRPr="00A7469F">
        <w:t xml:space="preserve">For ICCL – IC </w:t>
      </w:r>
    </w:p>
    <w:p w14:paraId="6A9A49C3" w14:textId="77777777" w:rsidR="00405091" w:rsidRPr="00A7469F" w:rsidRDefault="00405091" w:rsidP="003D7D21">
      <w:pPr>
        <w:numPr>
          <w:ilvl w:val="2"/>
          <w:numId w:val="38"/>
        </w:numPr>
        <w:overflowPunct w:val="0"/>
        <w:adjustRightInd w:val="0"/>
        <w:jc w:val="both"/>
        <w:rPr>
          <w:lang w:val="en-IN"/>
        </w:rPr>
      </w:pPr>
      <w:r w:rsidRPr="00A7469F">
        <w:t xml:space="preserve">For NCCL – NC </w:t>
      </w:r>
    </w:p>
    <w:p w14:paraId="45F2E2B7" w14:textId="058BA195" w:rsidR="008D09E3" w:rsidRPr="00A7469F" w:rsidRDefault="00405091" w:rsidP="003D7D21">
      <w:pPr>
        <w:numPr>
          <w:ilvl w:val="2"/>
          <w:numId w:val="38"/>
        </w:numPr>
        <w:overflowPunct w:val="0"/>
        <w:adjustRightInd w:val="0"/>
        <w:jc w:val="both"/>
        <w:rPr>
          <w:lang w:val="en-IN"/>
        </w:rPr>
      </w:pPr>
      <w:r w:rsidRPr="00A7469F">
        <w:t>For MCXCCL – MX</w:t>
      </w:r>
    </w:p>
    <w:p w14:paraId="58C275B1" w14:textId="43B1A8D8" w:rsidR="00405091" w:rsidRPr="00A7469F" w:rsidRDefault="00405091" w:rsidP="003D7D21">
      <w:pPr>
        <w:numPr>
          <w:ilvl w:val="1"/>
          <w:numId w:val="38"/>
        </w:numPr>
        <w:overflowPunct w:val="0"/>
        <w:adjustRightInd w:val="0"/>
        <w:ind w:left="1134"/>
        <w:jc w:val="both"/>
      </w:pPr>
      <w:r w:rsidRPr="00A7469F">
        <w:lastRenderedPageBreak/>
        <w:t>For other reason code a comma needs to be added after reason code</w:t>
      </w:r>
    </w:p>
    <w:p w14:paraId="11F06A70" w14:textId="0DA5E6D9" w:rsidR="008D09E3" w:rsidRPr="00A7469F" w:rsidRDefault="008D09E3" w:rsidP="003D7D21">
      <w:pPr>
        <w:numPr>
          <w:ilvl w:val="1"/>
          <w:numId w:val="38"/>
        </w:numPr>
        <w:overflowPunct w:val="0"/>
        <w:adjustRightInd w:val="0"/>
        <w:ind w:left="1134"/>
        <w:jc w:val="both"/>
      </w:pPr>
      <w:r w:rsidRPr="00A7469F">
        <w:t xml:space="preserve">This figure for </w:t>
      </w:r>
      <w:r w:rsidR="00D84357" w:rsidRPr="00A7469F">
        <w:t>collateral</w:t>
      </w:r>
      <w:r w:rsidRPr="00A7469F">
        <w:t xml:space="preserve"> </w:t>
      </w:r>
      <w:r w:rsidR="00D84357" w:rsidRPr="00A7469F">
        <w:t>available</w:t>
      </w:r>
      <w:r w:rsidRPr="00A7469F">
        <w:t xml:space="preserve"> appended by TMs/CMs should not be negative. </w:t>
      </w:r>
    </w:p>
    <w:p w14:paraId="4F300A00" w14:textId="3095BEF7" w:rsidR="008D09E3" w:rsidRPr="00A7469F" w:rsidRDefault="008D09E3" w:rsidP="003D7D21">
      <w:pPr>
        <w:numPr>
          <w:ilvl w:val="1"/>
          <w:numId w:val="38"/>
        </w:numPr>
        <w:overflowPunct w:val="0"/>
        <w:adjustRightInd w:val="0"/>
        <w:ind w:left="1134"/>
        <w:jc w:val="both"/>
      </w:pPr>
      <w:r w:rsidRPr="00A7469F">
        <w:t>TMs/CMs are required to ensure that no information provided in the file is modified. Any modification shall result in such record being rejected by the Clearing Corporation.</w:t>
      </w:r>
    </w:p>
    <w:p w14:paraId="334B582B" w14:textId="77777777" w:rsidR="00D738C0" w:rsidRPr="00A7469F" w:rsidRDefault="00D738C0" w:rsidP="003D7D21">
      <w:pPr>
        <w:numPr>
          <w:ilvl w:val="1"/>
          <w:numId w:val="38"/>
        </w:numPr>
        <w:overflowPunct w:val="0"/>
        <w:adjustRightInd w:val="0"/>
        <w:ind w:left="1134"/>
        <w:jc w:val="both"/>
      </w:pPr>
      <w:r w:rsidRPr="00A7469F">
        <w:t>For each reason code, collateral available amount needs to be mandatorily mentioned, failing which shortfall shall be calculated considering collateral available as ‘0’.</w:t>
      </w:r>
    </w:p>
    <w:p w14:paraId="6506093C" w14:textId="7BCBE30B" w:rsidR="00D738C0" w:rsidRPr="00A7469F" w:rsidRDefault="00D738C0" w:rsidP="003D7D21">
      <w:pPr>
        <w:numPr>
          <w:ilvl w:val="1"/>
          <w:numId w:val="38"/>
        </w:numPr>
        <w:overflowPunct w:val="0"/>
        <w:adjustRightInd w:val="0"/>
        <w:ind w:left="1134"/>
        <w:jc w:val="both"/>
      </w:pPr>
      <w:r w:rsidRPr="00A7469F">
        <w:t xml:space="preserve">If there </w:t>
      </w:r>
      <w:r w:rsidR="00AA76AD" w:rsidRPr="00A7469F">
        <w:t>is</w:t>
      </w:r>
      <w:r w:rsidRPr="00A7469F">
        <w:t xml:space="preserve"> more than </w:t>
      </w:r>
      <w:proofErr w:type="gramStart"/>
      <w:r w:rsidRPr="00A7469F">
        <w:t>one reason</w:t>
      </w:r>
      <w:proofErr w:type="gramEnd"/>
      <w:r w:rsidRPr="00A7469F">
        <w:t xml:space="preserve"> code applicable for a record as per SA04/ SA05, then for each reason code, separate row should be uploaded</w:t>
      </w:r>
      <w:r w:rsidR="001746B0" w:rsidRPr="00A7469F">
        <w:t>.</w:t>
      </w:r>
    </w:p>
    <w:p w14:paraId="68704D5E" w14:textId="77777777" w:rsidR="001746B0" w:rsidRPr="00A7469F" w:rsidRDefault="001746B0" w:rsidP="003A00BA">
      <w:pPr>
        <w:overflowPunct w:val="0"/>
        <w:adjustRightInd w:val="0"/>
        <w:spacing w:after="0"/>
        <w:ind w:left="1134"/>
        <w:jc w:val="both"/>
      </w:pPr>
    </w:p>
    <w:p w14:paraId="51C814FB" w14:textId="77777777" w:rsidR="00960536" w:rsidRPr="00A7469F" w:rsidRDefault="00960536" w:rsidP="003D7D21">
      <w:pPr>
        <w:numPr>
          <w:ilvl w:val="3"/>
          <w:numId w:val="58"/>
        </w:numPr>
        <w:overflowPunct w:val="0"/>
        <w:adjustRightInd w:val="0"/>
        <w:jc w:val="both"/>
        <w:rPr>
          <w:b/>
          <w:lang w:val="en-IN"/>
        </w:rPr>
      </w:pPr>
      <w:r w:rsidRPr="00A7469F">
        <w:rPr>
          <w:b/>
          <w:lang w:val="en-IN"/>
        </w:rPr>
        <w:t xml:space="preserve">Return files to the members </w:t>
      </w:r>
    </w:p>
    <w:p w14:paraId="03D9B2B6" w14:textId="55A98D0B" w:rsidR="00960536" w:rsidRPr="00A7469F" w:rsidRDefault="00960536" w:rsidP="003D7D21">
      <w:pPr>
        <w:numPr>
          <w:ilvl w:val="0"/>
          <w:numId w:val="39"/>
        </w:numPr>
        <w:overflowPunct w:val="0"/>
        <w:adjustRightInd w:val="0"/>
        <w:jc w:val="both"/>
        <w:rPr>
          <w:b/>
          <w:lang w:val="en-IN"/>
        </w:rPr>
      </w:pPr>
      <w:r w:rsidRPr="00A7469F">
        <w:t xml:space="preserve">A return file shall be generated for all files uploaded by the TMs/CMs for client margin reporting with the correct naming convention. TMs/CMs can download return </w:t>
      </w:r>
      <w:proofErr w:type="gramStart"/>
      <w:r w:rsidRPr="00A7469F">
        <w:t>file</w:t>
      </w:r>
      <w:proofErr w:type="gramEnd"/>
      <w:r w:rsidRPr="00A7469F">
        <w:t xml:space="preserve"> through NMASS using the client margin</w:t>
      </w:r>
      <w:r w:rsidR="0058386F" w:rsidRPr="00A7469F">
        <w:t>/SA reporting</w:t>
      </w:r>
      <w:r w:rsidRPr="00A7469F">
        <w:t xml:space="preserve"> file download menu. </w:t>
      </w:r>
    </w:p>
    <w:p w14:paraId="51A99535" w14:textId="65795D33" w:rsidR="00960536" w:rsidRPr="00A7469F" w:rsidRDefault="00960536" w:rsidP="003D7D21">
      <w:pPr>
        <w:numPr>
          <w:ilvl w:val="0"/>
          <w:numId w:val="39"/>
        </w:numPr>
        <w:overflowPunct w:val="0"/>
        <w:adjustRightInd w:val="0"/>
        <w:jc w:val="both"/>
        <w:rPr>
          <w:b/>
          <w:lang w:val="en-IN"/>
        </w:rPr>
      </w:pPr>
      <w:r w:rsidRPr="00A7469F">
        <w:t xml:space="preserve">In case of any errors in the file, TMs/CMs would be able to correct the same and upload the same with incremental batch number </w:t>
      </w:r>
      <w:r w:rsidR="00AA76AD" w:rsidRPr="00A7469F">
        <w:t>any time</w:t>
      </w:r>
      <w:r w:rsidRPr="00A7469F">
        <w:t xml:space="preserve"> prior to sign off date</w:t>
      </w:r>
    </w:p>
    <w:p w14:paraId="71CDE8B8" w14:textId="77777777" w:rsidR="00960536" w:rsidRPr="00A7469F" w:rsidRDefault="00960536" w:rsidP="003D7D21">
      <w:pPr>
        <w:numPr>
          <w:ilvl w:val="0"/>
          <w:numId w:val="39"/>
        </w:numPr>
        <w:overflowPunct w:val="0"/>
        <w:adjustRightInd w:val="0"/>
        <w:jc w:val="both"/>
        <w:rPr>
          <w:b/>
          <w:lang w:val="en-IN"/>
        </w:rPr>
      </w:pPr>
      <w:r w:rsidRPr="00A7469F">
        <w:t xml:space="preserve">Two types of return files are generated for the members </w:t>
      </w:r>
    </w:p>
    <w:p w14:paraId="0365CC37" w14:textId="77777777" w:rsidR="00960536" w:rsidRPr="00A7469F" w:rsidRDefault="00960536" w:rsidP="00960536">
      <w:pPr>
        <w:overflowPunct w:val="0"/>
        <w:adjustRightInd w:val="0"/>
        <w:ind w:left="720"/>
        <w:jc w:val="both"/>
      </w:pPr>
      <w:r w:rsidRPr="00A7469F">
        <w:t xml:space="preserve">a) Rejected Files - where the whole file has been rejected </w:t>
      </w:r>
    </w:p>
    <w:p w14:paraId="13065ED1" w14:textId="7BF95706" w:rsidR="00960536" w:rsidRPr="00A7469F" w:rsidRDefault="00960536" w:rsidP="003A00BA">
      <w:pPr>
        <w:overflowPunct w:val="0"/>
        <w:adjustRightInd w:val="0"/>
        <w:ind w:left="720"/>
        <w:jc w:val="both"/>
      </w:pPr>
      <w:r w:rsidRPr="00A7469F">
        <w:t xml:space="preserve">b) Processed File Records - where some or all records in the file have been rejected </w:t>
      </w:r>
    </w:p>
    <w:p w14:paraId="76704493" w14:textId="77777777" w:rsidR="00960536" w:rsidRPr="00A7469F" w:rsidRDefault="00960536" w:rsidP="00960536">
      <w:pPr>
        <w:overflowPunct w:val="0"/>
        <w:adjustRightInd w:val="0"/>
        <w:jc w:val="both"/>
      </w:pPr>
      <w:r w:rsidRPr="00A7469F">
        <w:t>a) Rejected Files</w:t>
      </w:r>
    </w:p>
    <w:p w14:paraId="4C03B4A3" w14:textId="6494D4DB" w:rsidR="00960536" w:rsidRPr="00A7469F" w:rsidRDefault="00960536" w:rsidP="003D7D21">
      <w:pPr>
        <w:numPr>
          <w:ilvl w:val="0"/>
          <w:numId w:val="40"/>
        </w:numPr>
        <w:overflowPunct w:val="0"/>
        <w:adjustRightInd w:val="0"/>
        <w:jc w:val="both"/>
        <w:rPr>
          <w:b/>
          <w:lang w:val="en-IN"/>
        </w:rPr>
      </w:pPr>
      <w:r w:rsidRPr="00A7469F">
        <w:t xml:space="preserve">File Naming convention: </w:t>
      </w:r>
      <w:r w:rsidR="008335E2" w:rsidRPr="00A7469F">
        <w:t>E</w:t>
      </w:r>
      <w:r w:rsidR="008B5D32">
        <w:t>_</w:t>
      </w:r>
      <w:r w:rsidR="0075490A" w:rsidRPr="00A7469F">
        <w:t>SA</w:t>
      </w:r>
      <w:r w:rsidRPr="00A7469F">
        <w:t>_TMF_MEMBERCODE</w:t>
      </w:r>
      <w:r w:rsidR="008B5D32">
        <w:t>_DDMMYYY</w:t>
      </w:r>
      <w:r w:rsidR="00FB055F" w:rsidRPr="00A7469F">
        <w:t>_</w:t>
      </w:r>
      <w:r w:rsidRPr="00A7469F">
        <w:t xml:space="preserve">nn.CSV for TMs and </w:t>
      </w:r>
      <w:r w:rsidR="008335E2" w:rsidRPr="00A7469F">
        <w:t>E</w:t>
      </w:r>
      <w:r w:rsidRPr="00A7469F">
        <w:t>_</w:t>
      </w:r>
      <w:r w:rsidR="0075490A" w:rsidRPr="00A7469F">
        <w:t>SA</w:t>
      </w:r>
      <w:r w:rsidRPr="00A7469F">
        <w:t>_CMF_MEMBERCODE_</w:t>
      </w:r>
      <w:r w:rsidR="008B5D32">
        <w:t>DDMMYYYY_</w:t>
      </w:r>
      <w:r w:rsidRPr="00A7469F">
        <w:t>nn.CSV for CMs</w:t>
      </w:r>
      <w:r w:rsidR="008335E2" w:rsidRPr="00A7469F">
        <w:t>.</w:t>
      </w:r>
      <w:r w:rsidRPr="00A7469F">
        <w:t xml:space="preserve"> Some </w:t>
      </w:r>
      <w:r w:rsidR="00A016A4" w:rsidRPr="00A7469F">
        <w:t>reasons</w:t>
      </w:r>
      <w:r w:rsidRPr="00A7469F">
        <w:t xml:space="preserve"> for which a file may be rejected are </w:t>
      </w:r>
      <w:proofErr w:type="gramStart"/>
      <w:r w:rsidRPr="00A7469F">
        <w:t>mentioned as</w:t>
      </w:r>
      <w:proofErr w:type="gramEnd"/>
      <w:r w:rsidRPr="00A7469F">
        <w:t xml:space="preserve"> </w:t>
      </w:r>
      <w:r w:rsidR="00A016A4" w:rsidRPr="00A7469F">
        <w:t>below</w:t>
      </w:r>
      <w:r w:rsidR="008335E2" w:rsidRPr="00A7469F">
        <w:t>.</w:t>
      </w:r>
      <w:r w:rsidRPr="00A7469F">
        <w:t xml:space="preserve"> </w:t>
      </w:r>
    </w:p>
    <w:p w14:paraId="4535A728" w14:textId="2DE1E3D8" w:rsidR="00960536" w:rsidRPr="00A7469F" w:rsidRDefault="00960536" w:rsidP="003D7D21">
      <w:pPr>
        <w:numPr>
          <w:ilvl w:val="0"/>
          <w:numId w:val="40"/>
        </w:numPr>
        <w:overflowPunct w:val="0"/>
        <w:adjustRightInd w:val="0"/>
        <w:jc w:val="both"/>
        <w:rPr>
          <w:b/>
          <w:lang w:val="en-IN"/>
        </w:rPr>
      </w:pPr>
      <w:r w:rsidRPr="00A7469F">
        <w:t xml:space="preserve">File loaded after the sign off date </w:t>
      </w:r>
      <w:r w:rsidR="0075490A" w:rsidRPr="00A7469F">
        <w:t>–</w:t>
      </w:r>
      <w:r w:rsidRPr="00A7469F">
        <w:t xml:space="preserve"> TMs/CMs shall be permitted to upload </w:t>
      </w:r>
      <w:r w:rsidR="00A016A4" w:rsidRPr="00A7469F">
        <w:t>short allocation</w:t>
      </w:r>
      <w:r w:rsidR="0075490A" w:rsidRPr="00A7469F">
        <w:t xml:space="preserve"> </w:t>
      </w:r>
      <w:r w:rsidRPr="00A7469F">
        <w:t xml:space="preserve">reporting file up to T+5 working days. Such files would be rejected with the reason “File is not being processed as file upload date is greater than sign off date”. </w:t>
      </w:r>
    </w:p>
    <w:p w14:paraId="365A907C" w14:textId="2F5B339E" w:rsidR="00960536" w:rsidRPr="00A7469F" w:rsidRDefault="00960536" w:rsidP="003D7D21">
      <w:pPr>
        <w:numPr>
          <w:ilvl w:val="0"/>
          <w:numId w:val="40"/>
        </w:numPr>
        <w:overflowPunct w:val="0"/>
        <w:adjustRightInd w:val="0"/>
        <w:jc w:val="both"/>
        <w:rPr>
          <w:b/>
          <w:lang w:val="en-IN"/>
        </w:rPr>
      </w:pPr>
      <w:r w:rsidRPr="00A7469F">
        <w:t xml:space="preserve">File loaded for future date - If the uploaded file is for December 12, </w:t>
      </w:r>
      <w:r w:rsidR="008B5D32" w:rsidRPr="00A7469F">
        <w:t>202</w:t>
      </w:r>
      <w:r w:rsidR="008B5D32">
        <w:t>5</w:t>
      </w:r>
      <w:r w:rsidR="00367B67" w:rsidRPr="00A7469F">
        <w:t>,</w:t>
      </w:r>
      <w:r w:rsidRPr="00A7469F">
        <w:t xml:space="preserve"> on December 11, </w:t>
      </w:r>
      <w:r w:rsidR="008B5D32" w:rsidRPr="00A7469F">
        <w:t>202</w:t>
      </w:r>
      <w:r w:rsidR="008B5D32">
        <w:t>5</w:t>
      </w:r>
      <w:r w:rsidRPr="00A7469F">
        <w:t xml:space="preserve">, then the return file would indicate the rejection reason as ‘File is not being processed as file date is greater than system current date’. </w:t>
      </w:r>
    </w:p>
    <w:p w14:paraId="4B65AE8D" w14:textId="59886DE0" w:rsidR="00960536" w:rsidRPr="00A7469F" w:rsidRDefault="00960536" w:rsidP="003D7D21">
      <w:pPr>
        <w:numPr>
          <w:ilvl w:val="0"/>
          <w:numId w:val="40"/>
        </w:numPr>
        <w:overflowPunct w:val="0"/>
        <w:adjustRightInd w:val="0"/>
        <w:jc w:val="both"/>
        <w:rPr>
          <w:b/>
          <w:lang w:val="en-IN"/>
        </w:rPr>
      </w:pPr>
      <w:r w:rsidRPr="00A7469F">
        <w:t xml:space="preserve">Uploads file for an invalid day - If a TMs/CMs is not required to report the client margin file for a day (say Saturday, Sunday, holiday etc.) and still uploads the same, then the return file would be rejected with the message ‘File is not being processed as the TMs/CMs code is invalid for the file date’. </w:t>
      </w:r>
    </w:p>
    <w:p w14:paraId="16E63855" w14:textId="6FA82B44" w:rsidR="00960536" w:rsidRPr="00A7469F" w:rsidRDefault="00960536" w:rsidP="003D7D21">
      <w:pPr>
        <w:numPr>
          <w:ilvl w:val="0"/>
          <w:numId w:val="40"/>
        </w:numPr>
        <w:overflowPunct w:val="0"/>
        <w:adjustRightInd w:val="0"/>
        <w:jc w:val="both"/>
        <w:rPr>
          <w:b/>
          <w:lang w:val="en-IN"/>
        </w:rPr>
      </w:pPr>
      <w:r w:rsidRPr="00A7469F">
        <w:t xml:space="preserve">TMs/CMs use non-serial batch number in file name - If the batch number provided by the TMs/CMs for a trade date is not in sequence, for example if the member has uploaded two files for the trade date December 12, </w:t>
      </w:r>
      <w:r w:rsidR="008B5D32" w:rsidRPr="00A7469F">
        <w:t>202</w:t>
      </w:r>
      <w:r w:rsidR="008B5D32">
        <w:t>5</w:t>
      </w:r>
      <w:r w:rsidR="00367B67" w:rsidRPr="00A7469F">
        <w:t>,</w:t>
      </w:r>
      <w:r w:rsidRPr="00A7469F">
        <w:t xml:space="preserve"> with file names </w:t>
      </w:r>
      <w:r w:rsidR="00367B67" w:rsidRPr="00A7469F">
        <w:t>E</w:t>
      </w:r>
      <w:r w:rsidRPr="00A7469F">
        <w:t>_MRG_TM_</w:t>
      </w:r>
      <w:r w:rsidR="008B5D32" w:rsidRPr="00A7469F">
        <w:t>1209202</w:t>
      </w:r>
      <w:r w:rsidR="008B5D32">
        <w:t>5</w:t>
      </w:r>
      <w:r w:rsidRPr="00A7469F">
        <w:t xml:space="preserve">_01.CSV and </w:t>
      </w:r>
      <w:r w:rsidR="00367B67" w:rsidRPr="00A7469F">
        <w:t>E</w:t>
      </w:r>
      <w:r w:rsidRPr="00A7469F">
        <w:t>_MRG_TM_120920</w:t>
      </w:r>
      <w:r w:rsidR="004E4CA2" w:rsidRPr="00A7469F">
        <w:t>2</w:t>
      </w:r>
      <w:r w:rsidR="008B5D32">
        <w:t>5</w:t>
      </w:r>
      <w:r w:rsidRPr="00A7469F">
        <w:t xml:space="preserve">_03.CSV, the second </w:t>
      </w:r>
      <w:r w:rsidRPr="00A7469F">
        <w:lastRenderedPageBreak/>
        <w:t xml:space="preserve">file would be rejected with error message ‘File is not being processed as file batch number is not proper. Last successful batch no for the day was 01’. </w:t>
      </w:r>
    </w:p>
    <w:p w14:paraId="190BD7F1" w14:textId="624EB9C6" w:rsidR="00960536" w:rsidRPr="00A7469F" w:rsidRDefault="00960536" w:rsidP="003D7D21">
      <w:pPr>
        <w:numPr>
          <w:ilvl w:val="0"/>
          <w:numId w:val="40"/>
        </w:numPr>
        <w:overflowPunct w:val="0"/>
        <w:adjustRightInd w:val="0"/>
        <w:jc w:val="both"/>
        <w:rPr>
          <w:b/>
          <w:lang w:val="en-IN"/>
        </w:rPr>
      </w:pPr>
      <w:r w:rsidRPr="00A7469F">
        <w:t xml:space="preserve">File in wrong format - If the TMs/CMs has provided a file which cannot be read by the system for example- non csv file, then return file would be rejected with the message ‘File is not being processed as the file is not in format’. </w:t>
      </w:r>
    </w:p>
    <w:p w14:paraId="766801D4" w14:textId="77777777" w:rsidR="00960536" w:rsidRPr="00A7469F" w:rsidRDefault="00960536" w:rsidP="00960536">
      <w:pPr>
        <w:overflowPunct w:val="0"/>
        <w:adjustRightInd w:val="0"/>
        <w:ind w:left="360"/>
        <w:jc w:val="both"/>
        <w:rPr>
          <w:b/>
          <w:lang w:val="en-IN"/>
        </w:rPr>
      </w:pPr>
      <w:r w:rsidRPr="00A7469F">
        <w:t xml:space="preserve">b) Processed File Records – </w:t>
      </w:r>
    </w:p>
    <w:p w14:paraId="0F1B1496" w14:textId="2190C8DD" w:rsidR="00960536" w:rsidRPr="00A7469F" w:rsidRDefault="00960536" w:rsidP="003D7D21">
      <w:pPr>
        <w:numPr>
          <w:ilvl w:val="0"/>
          <w:numId w:val="40"/>
        </w:numPr>
        <w:overflowPunct w:val="0"/>
        <w:adjustRightInd w:val="0"/>
        <w:jc w:val="both"/>
        <w:rPr>
          <w:b/>
          <w:lang w:val="en-IN"/>
        </w:rPr>
      </w:pPr>
      <w:r w:rsidRPr="00A7469F">
        <w:t xml:space="preserve">File Naming Convention: </w:t>
      </w:r>
      <w:r w:rsidR="00367B67" w:rsidRPr="00A7469F">
        <w:t>E</w:t>
      </w:r>
      <w:r w:rsidRPr="00A7469F">
        <w:t>_</w:t>
      </w:r>
      <w:r w:rsidR="003C74D8" w:rsidRPr="00A7469F">
        <w:t xml:space="preserve">SA </w:t>
      </w:r>
      <w:r w:rsidRPr="00A7469F">
        <w:t>_TMR_MEMBER CODE</w:t>
      </w:r>
      <w:r w:rsidR="00E968A3">
        <w:t>_DDMMYYY_</w:t>
      </w:r>
      <w:r w:rsidRPr="00A7469F">
        <w:t xml:space="preserve">nn.CSV for TMs and </w:t>
      </w:r>
      <w:r w:rsidR="00367B67" w:rsidRPr="00A7469F">
        <w:t>E</w:t>
      </w:r>
      <w:r w:rsidRPr="00A7469F">
        <w:t>_</w:t>
      </w:r>
      <w:r w:rsidR="003C74D8" w:rsidRPr="00A7469F">
        <w:t xml:space="preserve">SA </w:t>
      </w:r>
      <w:r w:rsidRPr="00A7469F">
        <w:t>_CMR_MEMBER CODE_</w:t>
      </w:r>
      <w:r w:rsidR="00E968A3">
        <w:t>DDMMYYYY</w:t>
      </w:r>
      <w:r w:rsidRPr="00A7469F">
        <w:t xml:space="preserve">_nn.CSV for CMs </w:t>
      </w:r>
    </w:p>
    <w:p w14:paraId="1CF167A1" w14:textId="70FEFD38" w:rsidR="00960536" w:rsidRPr="00A7469F" w:rsidRDefault="00960536" w:rsidP="003D7D21">
      <w:pPr>
        <w:numPr>
          <w:ilvl w:val="0"/>
          <w:numId w:val="40"/>
        </w:numPr>
        <w:overflowPunct w:val="0"/>
        <w:adjustRightInd w:val="0"/>
        <w:jc w:val="both"/>
        <w:rPr>
          <w:b/>
          <w:lang w:val="en-IN"/>
        </w:rPr>
      </w:pPr>
      <w:r w:rsidRPr="00A7469F">
        <w:t xml:space="preserve">After processing of client margin file, each record would have a reason code indicating </w:t>
      </w:r>
      <w:proofErr w:type="gramStart"/>
      <w:r w:rsidRPr="00A7469F">
        <w:t>acceptance/rejection, as the case may be</w:t>
      </w:r>
      <w:proofErr w:type="gramEnd"/>
      <w:r w:rsidRPr="00A7469F">
        <w:t>. The details of reason codes are as follows:</w:t>
      </w:r>
    </w:p>
    <w:tbl>
      <w:tblPr>
        <w:tblW w:w="8844" w:type="dxa"/>
        <w:tblInd w:w="360" w:type="dxa"/>
        <w:tblCellMar>
          <w:left w:w="0" w:type="dxa"/>
          <w:right w:w="0" w:type="dxa"/>
        </w:tblCellMar>
        <w:tblLook w:val="0000" w:firstRow="0" w:lastRow="0" w:firstColumn="0" w:lastColumn="0" w:noHBand="0" w:noVBand="0"/>
      </w:tblPr>
      <w:tblGrid>
        <w:gridCol w:w="1048"/>
        <w:gridCol w:w="5992"/>
        <w:gridCol w:w="1804"/>
      </w:tblGrid>
      <w:tr w:rsidR="00347072" w:rsidRPr="00A7469F" w14:paraId="5032F989" w14:textId="061F7875" w:rsidTr="004E4CA2">
        <w:trPr>
          <w:trHeight w:val="565"/>
        </w:trPr>
        <w:tc>
          <w:tcPr>
            <w:tcW w:w="1048" w:type="dxa"/>
            <w:tcBorders>
              <w:top w:val="single" w:sz="8" w:space="0" w:color="auto"/>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tcPr>
          <w:p w14:paraId="74215A9C" w14:textId="77777777" w:rsidR="00347072" w:rsidRPr="00A7469F" w:rsidRDefault="00347072" w:rsidP="004E4CA2">
            <w:pPr>
              <w:spacing w:line="240" w:lineRule="atLeast"/>
              <w:rPr>
                <w:b/>
              </w:rPr>
            </w:pPr>
            <w:r w:rsidRPr="00A7469F">
              <w:rPr>
                <w:b/>
                <w:i/>
                <w:iCs/>
                <w:lang w:val="en-IN"/>
              </w:rPr>
              <w:t>Reason Code</w:t>
            </w:r>
          </w:p>
        </w:tc>
        <w:tc>
          <w:tcPr>
            <w:tcW w:w="5992" w:type="dxa"/>
            <w:tcBorders>
              <w:top w:val="single" w:sz="8" w:space="0" w:color="auto"/>
              <w:left w:val="nil"/>
              <w:bottom w:val="single" w:sz="8" w:space="0" w:color="auto"/>
              <w:right w:val="single" w:sz="8" w:space="0" w:color="auto"/>
            </w:tcBorders>
            <w:shd w:val="clear" w:color="auto" w:fill="E7E6E6" w:themeFill="background2"/>
            <w:tcMar>
              <w:top w:w="0" w:type="dxa"/>
              <w:left w:w="108" w:type="dxa"/>
              <w:bottom w:w="0" w:type="dxa"/>
              <w:right w:w="108" w:type="dxa"/>
            </w:tcMar>
          </w:tcPr>
          <w:p w14:paraId="3E9E0BAE" w14:textId="77777777" w:rsidR="00347072" w:rsidRPr="00A7469F" w:rsidRDefault="00347072" w:rsidP="006B7304">
            <w:pPr>
              <w:spacing w:line="240" w:lineRule="atLeast"/>
              <w:jc w:val="center"/>
              <w:rPr>
                <w:b/>
              </w:rPr>
            </w:pPr>
            <w:r w:rsidRPr="00A7469F">
              <w:rPr>
                <w:b/>
                <w:i/>
                <w:iCs/>
                <w:lang w:val="en-IN"/>
              </w:rPr>
              <w:t>Description</w:t>
            </w:r>
          </w:p>
        </w:tc>
        <w:tc>
          <w:tcPr>
            <w:tcW w:w="1804" w:type="dxa"/>
            <w:tcBorders>
              <w:top w:val="single" w:sz="8" w:space="0" w:color="auto"/>
              <w:left w:val="nil"/>
              <w:bottom w:val="single" w:sz="8" w:space="0" w:color="auto"/>
              <w:right w:val="single" w:sz="8" w:space="0" w:color="auto"/>
            </w:tcBorders>
            <w:shd w:val="clear" w:color="auto" w:fill="E7E6E6" w:themeFill="background2"/>
          </w:tcPr>
          <w:p w14:paraId="005CCE97" w14:textId="51A4BE78" w:rsidR="00347072" w:rsidRPr="00A7469F" w:rsidRDefault="000B102E" w:rsidP="004E4CA2">
            <w:pPr>
              <w:pStyle w:val="Default"/>
              <w:jc w:val="center"/>
            </w:pPr>
            <w:r w:rsidRPr="00A7469F">
              <w:rPr>
                <w:b/>
                <w:bCs/>
              </w:rPr>
              <w:t>Success/</w:t>
            </w:r>
            <w:r w:rsidR="004E4CA2" w:rsidRPr="00A7469F">
              <w:rPr>
                <w:b/>
                <w:bCs/>
              </w:rPr>
              <w:t xml:space="preserve"> </w:t>
            </w:r>
            <w:r w:rsidRPr="00A7469F">
              <w:rPr>
                <w:b/>
                <w:bCs/>
              </w:rPr>
              <w:t xml:space="preserve">Rejected Flag (S/R) </w:t>
            </w:r>
          </w:p>
        </w:tc>
      </w:tr>
      <w:tr w:rsidR="00347072" w:rsidRPr="00A7469F" w14:paraId="2BF5645B" w14:textId="6C03F746" w:rsidTr="004E4CA2">
        <w:tc>
          <w:tcPr>
            <w:tcW w:w="104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E9BE91E" w14:textId="77777777" w:rsidR="00347072" w:rsidRPr="00A7469F" w:rsidRDefault="00347072" w:rsidP="006B7304">
            <w:pPr>
              <w:spacing w:line="240" w:lineRule="atLeast"/>
              <w:jc w:val="center"/>
            </w:pPr>
            <w:r w:rsidRPr="00A7469F">
              <w:rPr>
                <w:lang w:val="en-IN"/>
              </w:rPr>
              <w:t>01</w:t>
            </w:r>
          </w:p>
        </w:tc>
        <w:tc>
          <w:tcPr>
            <w:tcW w:w="5992" w:type="dxa"/>
            <w:tcBorders>
              <w:top w:val="nil"/>
              <w:left w:val="nil"/>
              <w:bottom w:val="single" w:sz="8" w:space="0" w:color="auto"/>
              <w:right w:val="single" w:sz="8" w:space="0" w:color="auto"/>
            </w:tcBorders>
            <w:tcMar>
              <w:top w:w="0" w:type="dxa"/>
              <w:left w:w="108" w:type="dxa"/>
              <w:bottom w:w="0" w:type="dxa"/>
              <w:right w:w="108" w:type="dxa"/>
            </w:tcMar>
          </w:tcPr>
          <w:p w14:paraId="4E4AF066" w14:textId="77777777" w:rsidR="00347072" w:rsidRPr="00A7469F" w:rsidRDefault="00347072" w:rsidP="006B7304">
            <w:pPr>
              <w:spacing w:line="240" w:lineRule="atLeast"/>
              <w:jc w:val="both"/>
            </w:pPr>
            <w:r w:rsidRPr="00A7469F">
              <w:rPr>
                <w:lang w:val="en-IN"/>
              </w:rPr>
              <w:t>Record size does not match for e.g. extra comma in the record</w:t>
            </w:r>
          </w:p>
        </w:tc>
        <w:tc>
          <w:tcPr>
            <w:tcW w:w="1804" w:type="dxa"/>
            <w:tcBorders>
              <w:top w:val="nil"/>
              <w:left w:val="nil"/>
              <w:bottom w:val="single" w:sz="8" w:space="0" w:color="auto"/>
              <w:right w:val="single" w:sz="8" w:space="0" w:color="auto"/>
            </w:tcBorders>
          </w:tcPr>
          <w:p w14:paraId="6F32263C" w14:textId="6466A08D" w:rsidR="00347072" w:rsidRPr="00A7469F" w:rsidRDefault="000B102E" w:rsidP="00254E4C">
            <w:pPr>
              <w:spacing w:line="240" w:lineRule="atLeast"/>
              <w:jc w:val="center"/>
              <w:rPr>
                <w:lang w:val="en-IN"/>
              </w:rPr>
            </w:pPr>
            <w:r w:rsidRPr="00A7469F">
              <w:rPr>
                <w:lang w:val="en-IN"/>
              </w:rPr>
              <w:t>R</w:t>
            </w:r>
          </w:p>
        </w:tc>
      </w:tr>
      <w:tr w:rsidR="000B102E" w:rsidRPr="00A7469F" w14:paraId="69EEC151" w14:textId="516411E0" w:rsidTr="004E4CA2">
        <w:tc>
          <w:tcPr>
            <w:tcW w:w="104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017AEBC" w14:textId="77777777" w:rsidR="000B102E" w:rsidRPr="00A7469F" w:rsidRDefault="000B102E" w:rsidP="000B102E">
            <w:pPr>
              <w:spacing w:line="240" w:lineRule="atLeast"/>
              <w:jc w:val="center"/>
            </w:pPr>
            <w:r w:rsidRPr="00A7469F">
              <w:rPr>
                <w:lang w:val="en-IN"/>
              </w:rPr>
              <w:t>02</w:t>
            </w:r>
          </w:p>
        </w:tc>
        <w:tc>
          <w:tcPr>
            <w:tcW w:w="5992" w:type="dxa"/>
            <w:tcBorders>
              <w:top w:val="nil"/>
              <w:left w:val="nil"/>
              <w:bottom w:val="single" w:sz="8" w:space="0" w:color="auto"/>
              <w:right w:val="single" w:sz="8" w:space="0" w:color="auto"/>
            </w:tcBorders>
            <w:tcMar>
              <w:top w:w="0" w:type="dxa"/>
              <w:left w:w="108" w:type="dxa"/>
              <w:bottom w:w="0" w:type="dxa"/>
              <w:right w:w="108" w:type="dxa"/>
            </w:tcMar>
          </w:tcPr>
          <w:p w14:paraId="27971433" w14:textId="77777777" w:rsidR="000B102E" w:rsidRPr="00A7469F" w:rsidRDefault="000B102E" w:rsidP="000B102E">
            <w:pPr>
              <w:spacing w:line="240" w:lineRule="atLeast"/>
              <w:jc w:val="both"/>
            </w:pPr>
            <w:r w:rsidRPr="00A7469F">
              <w:rPr>
                <w:lang w:val="en-IN"/>
              </w:rPr>
              <w:t>Date in record does not match with file date</w:t>
            </w:r>
          </w:p>
        </w:tc>
        <w:tc>
          <w:tcPr>
            <w:tcW w:w="1804" w:type="dxa"/>
            <w:tcBorders>
              <w:top w:val="nil"/>
              <w:left w:val="nil"/>
              <w:bottom w:val="single" w:sz="8" w:space="0" w:color="auto"/>
              <w:right w:val="single" w:sz="8" w:space="0" w:color="auto"/>
            </w:tcBorders>
          </w:tcPr>
          <w:p w14:paraId="070EA1BC" w14:textId="7FE65544" w:rsidR="000B102E" w:rsidRPr="00A7469F" w:rsidRDefault="000B102E" w:rsidP="00254E4C">
            <w:pPr>
              <w:spacing w:line="240" w:lineRule="atLeast"/>
              <w:jc w:val="center"/>
              <w:rPr>
                <w:lang w:val="en-IN"/>
              </w:rPr>
            </w:pPr>
            <w:r w:rsidRPr="00A7469F">
              <w:rPr>
                <w:lang w:val="en-IN"/>
              </w:rPr>
              <w:t>R</w:t>
            </w:r>
          </w:p>
        </w:tc>
      </w:tr>
      <w:tr w:rsidR="000B102E" w:rsidRPr="00A7469F" w14:paraId="430D5CB3" w14:textId="0C91F66E" w:rsidTr="004E4CA2">
        <w:tc>
          <w:tcPr>
            <w:tcW w:w="104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77B3146" w14:textId="77777777" w:rsidR="000B102E" w:rsidRPr="00A7469F" w:rsidRDefault="000B102E" w:rsidP="000B102E">
            <w:pPr>
              <w:spacing w:line="240" w:lineRule="atLeast"/>
              <w:jc w:val="center"/>
            </w:pPr>
            <w:r w:rsidRPr="00A7469F">
              <w:rPr>
                <w:lang w:val="en-IN"/>
              </w:rPr>
              <w:t>03</w:t>
            </w:r>
          </w:p>
        </w:tc>
        <w:tc>
          <w:tcPr>
            <w:tcW w:w="5992" w:type="dxa"/>
            <w:tcBorders>
              <w:top w:val="nil"/>
              <w:left w:val="nil"/>
              <w:bottom w:val="single" w:sz="8" w:space="0" w:color="auto"/>
              <w:right w:val="single" w:sz="8" w:space="0" w:color="auto"/>
            </w:tcBorders>
            <w:tcMar>
              <w:top w:w="0" w:type="dxa"/>
              <w:left w:w="108" w:type="dxa"/>
              <w:bottom w:w="0" w:type="dxa"/>
              <w:right w:w="108" w:type="dxa"/>
            </w:tcMar>
          </w:tcPr>
          <w:p w14:paraId="1C1DECAD" w14:textId="78C62234" w:rsidR="000B102E" w:rsidRPr="00A7469F" w:rsidRDefault="000B102E" w:rsidP="000B102E">
            <w:pPr>
              <w:spacing w:line="240" w:lineRule="atLeast"/>
              <w:jc w:val="both"/>
            </w:pPr>
            <w:r w:rsidRPr="00A7469F">
              <w:rPr>
                <w:lang w:val="en-IN"/>
              </w:rPr>
              <w:t>Record is altered i.e. matching record does not exist in SA-04/SA-05 file. Possible error in date/ client code/ margin amount</w:t>
            </w:r>
          </w:p>
        </w:tc>
        <w:tc>
          <w:tcPr>
            <w:tcW w:w="1804" w:type="dxa"/>
            <w:tcBorders>
              <w:top w:val="nil"/>
              <w:left w:val="nil"/>
              <w:bottom w:val="single" w:sz="8" w:space="0" w:color="auto"/>
              <w:right w:val="single" w:sz="8" w:space="0" w:color="auto"/>
            </w:tcBorders>
          </w:tcPr>
          <w:p w14:paraId="56A78C89" w14:textId="59E048A0" w:rsidR="000B102E" w:rsidRPr="00A7469F" w:rsidRDefault="000B102E" w:rsidP="00254E4C">
            <w:pPr>
              <w:spacing w:line="240" w:lineRule="atLeast"/>
              <w:jc w:val="center"/>
              <w:rPr>
                <w:lang w:val="en-IN"/>
              </w:rPr>
            </w:pPr>
            <w:r w:rsidRPr="00A7469F">
              <w:rPr>
                <w:lang w:val="en-IN"/>
              </w:rPr>
              <w:t>R</w:t>
            </w:r>
          </w:p>
        </w:tc>
      </w:tr>
      <w:tr w:rsidR="000B102E" w:rsidRPr="00A7469F" w14:paraId="22777263" w14:textId="19AEBC6F" w:rsidTr="004E4CA2">
        <w:tc>
          <w:tcPr>
            <w:tcW w:w="104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2AA0D2D" w14:textId="77777777" w:rsidR="000B102E" w:rsidRPr="00A7469F" w:rsidRDefault="000B102E" w:rsidP="000B102E">
            <w:pPr>
              <w:spacing w:line="240" w:lineRule="atLeast"/>
              <w:jc w:val="center"/>
            </w:pPr>
            <w:r w:rsidRPr="00A7469F">
              <w:rPr>
                <w:lang w:val="en-IN"/>
              </w:rPr>
              <w:t>04</w:t>
            </w:r>
          </w:p>
        </w:tc>
        <w:tc>
          <w:tcPr>
            <w:tcW w:w="5992" w:type="dxa"/>
            <w:tcBorders>
              <w:top w:val="nil"/>
              <w:left w:val="nil"/>
              <w:bottom w:val="single" w:sz="8" w:space="0" w:color="auto"/>
              <w:right w:val="single" w:sz="8" w:space="0" w:color="auto"/>
            </w:tcBorders>
            <w:tcMar>
              <w:top w:w="0" w:type="dxa"/>
              <w:left w:w="108" w:type="dxa"/>
              <w:bottom w:w="0" w:type="dxa"/>
              <w:right w:w="108" w:type="dxa"/>
            </w:tcMar>
          </w:tcPr>
          <w:p w14:paraId="00C86280" w14:textId="7C918442" w:rsidR="000B102E" w:rsidRPr="00A7469F" w:rsidRDefault="003F1B40" w:rsidP="000B102E">
            <w:pPr>
              <w:spacing w:line="240" w:lineRule="atLeast"/>
              <w:jc w:val="both"/>
            </w:pPr>
            <w:r w:rsidRPr="00A7469F">
              <w:rPr>
                <w:lang w:val="en-IN"/>
              </w:rPr>
              <w:t>Invalid Reason code specified in the member file</w:t>
            </w:r>
          </w:p>
        </w:tc>
        <w:tc>
          <w:tcPr>
            <w:tcW w:w="1804" w:type="dxa"/>
            <w:tcBorders>
              <w:top w:val="nil"/>
              <w:left w:val="nil"/>
              <w:bottom w:val="single" w:sz="8" w:space="0" w:color="auto"/>
              <w:right w:val="single" w:sz="8" w:space="0" w:color="auto"/>
            </w:tcBorders>
          </w:tcPr>
          <w:p w14:paraId="5F7F9E94" w14:textId="4997758C" w:rsidR="000B102E" w:rsidRPr="00A7469F" w:rsidRDefault="003F1B40" w:rsidP="00254E4C">
            <w:pPr>
              <w:spacing w:line="240" w:lineRule="atLeast"/>
              <w:jc w:val="center"/>
              <w:rPr>
                <w:lang w:val="en-IN"/>
              </w:rPr>
            </w:pPr>
            <w:r w:rsidRPr="00A7469F">
              <w:rPr>
                <w:lang w:val="en-IN"/>
              </w:rPr>
              <w:t>R</w:t>
            </w:r>
          </w:p>
        </w:tc>
      </w:tr>
      <w:tr w:rsidR="000B102E" w:rsidRPr="00A7469F" w14:paraId="1DFD19B8" w14:textId="543913E2" w:rsidTr="004E4CA2">
        <w:tc>
          <w:tcPr>
            <w:tcW w:w="104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B6C080C" w14:textId="77777777" w:rsidR="000B102E" w:rsidRPr="00A7469F" w:rsidRDefault="000B102E" w:rsidP="000B102E">
            <w:pPr>
              <w:spacing w:line="240" w:lineRule="atLeast"/>
              <w:jc w:val="center"/>
            </w:pPr>
            <w:r w:rsidRPr="00A7469F">
              <w:rPr>
                <w:lang w:val="en-IN"/>
              </w:rPr>
              <w:t>05</w:t>
            </w:r>
          </w:p>
        </w:tc>
        <w:tc>
          <w:tcPr>
            <w:tcW w:w="5992" w:type="dxa"/>
            <w:tcBorders>
              <w:top w:val="nil"/>
              <w:left w:val="nil"/>
              <w:bottom w:val="single" w:sz="8" w:space="0" w:color="auto"/>
              <w:right w:val="single" w:sz="8" w:space="0" w:color="auto"/>
            </w:tcBorders>
            <w:tcMar>
              <w:top w:w="0" w:type="dxa"/>
              <w:left w:w="108" w:type="dxa"/>
              <w:bottom w:w="0" w:type="dxa"/>
              <w:right w:w="108" w:type="dxa"/>
            </w:tcMar>
          </w:tcPr>
          <w:p w14:paraId="5A7D8FA9" w14:textId="5E39C6D7" w:rsidR="000B102E" w:rsidRPr="00A7469F" w:rsidRDefault="003F1B40" w:rsidP="000B102E">
            <w:pPr>
              <w:spacing w:line="240" w:lineRule="atLeast"/>
              <w:jc w:val="both"/>
            </w:pPr>
            <w:r w:rsidRPr="00A7469F">
              <w:rPr>
                <w:lang w:val="en-IN"/>
              </w:rPr>
              <w:t>Invalid CC code/CC code not provided for reason code 01/ CC code provided for reason code other than 01</w:t>
            </w:r>
          </w:p>
        </w:tc>
        <w:tc>
          <w:tcPr>
            <w:tcW w:w="1804" w:type="dxa"/>
            <w:tcBorders>
              <w:top w:val="nil"/>
              <w:left w:val="nil"/>
              <w:bottom w:val="single" w:sz="8" w:space="0" w:color="auto"/>
              <w:right w:val="single" w:sz="8" w:space="0" w:color="auto"/>
            </w:tcBorders>
          </w:tcPr>
          <w:p w14:paraId="2CBCB532" w14:textId="74443671" w:rsidR="000B102E" w:rsidRPr="00A7469F" w:rsidRDefault="003F1B40" w:rsidP="00254E4C">
            <w:pPr>
              <w:spacing w:line="240" w:lineRule="atLeast"/>
              <w:jc w:val="center"/>
              <w:rPr>
                <w:lang w:val="en-IN"/>
              </w:rPr>
            </w:pPr>
            <w:r w:rsidRPr="00A7469F">
              <w:rPr>
                <w:lang w:val="en-IN"/>
              </w:rPr>
              <w:t>R</w:t>
            </w:r>
          </w:p>
        </w:tc>
      </w:tr>
      <w:tr w:rsidR="000B102E" w:rsidRPr="00A7469F" w14:paraId="6FD27B21" w14:textId="3234AA88" w:rsidTr="004E4CA2">
        <w:tc>
          <w:tcPr>
            <w:tcW w:w="104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1D05AB9" w14:textId="77777777" w:rsidR="000B102E" w:rsidRPr="00A7469F" w:rsidRDefault="000B102E" w:rsidP="000B102E">
            <w:pPr>
              <w:spacing w:line="240" w:lineRule="atLeast"/>
              <w:jc w:val="center"/>
            </w:pPr>
            <w:r w:rsidRPr="00A7469F">
              <w:rPr>
                <w:lang w:val="en-IN"/>
              </w:rPr>
              <w:t>06</w:t>
            </w:r>
          </w:p>
        </w:tc>
        <w:tc>
          <w:tcPr>
            <w:tcW w:w="5992" w:type="dxa"/>
            <w:tcBorders>
              <w:top w:val="nil"/>
              <w:left w:val="nil"/>
              <w:bottom w:val="single" w:sz="8" w:space="0" w:color="auto"/>
              <w:right w:val="single" w:sz="8" w:space="0" w:color="auto"/>
            </w:tcBorders>
            <w:tcMar>
              <w:top w:w="0" w:type="dxa"/>
              <w:left w:w="108" w:type="dxa"/>
              <w:bottom w:w="0" w:type="dxa"/>
              <w:right w:w="108" w:type="dxa"/>
            </w:tcMar>
          </w:tcPr>
          <w:p w14:paraId="01352B80" w14:textId="52D5203D" w:rsidR="000B102E" w:rsidRPr="00A7469F" w:rsidRDefault="006313AB" w:rsidP="000B102E">
            <w:pPr>
              <w:spacing w:line="240" w:lineRule="atLeast"/>
              <w:jc w:val="both"/>
            </w:pPr>
            <w:r w:rsidRPr="00A7469F">
              <w:rPr>
                <w:lang w:val="en-IN"/>
              </w:rPr>
              <w:t>Amount is non-numeric</w:t>
            </w:r>
          </w:p>
        </w:tc>
        <w:tc>
          <w:tcPr>
            <w:tcW w:w="1804" w:type="dxa"/>
            <w:tcBorders>
              <w:top w:val="nil"/>
              <w:left w:val="nil"/>
              <w:bottom w:val="single" w:sz="8" w:space="0" w:color="auto"/>
              <w:right w:val="single" w:sz="8" w:space="0" w:color="auto"/>
            </w:tcBorders>
          </w:tcPr>
          <w:p w14:paraId="297EE51F" w14:textId="635AAE04" w:rsidR="000B102E" w:rsidRPr="00A7469F" w:rsidRDefault="006313AB" w:rsidP="00254E4C">
            <w:pPr>
              <w:spacing w:line="240" w:lineRule="atLeast"/>
              <w:jc w:val="center"/>
              <w:rPr>
                <w:lang w:val="en-IN"/>
              </w:rPr>
            </w:pPr>
            <w:r w:rsidRPr="00A7469F">
              <w:rPr>
                <w:lang w:val="en-IN"/>
              </w:rPr>
              <w:t>R</w:t>
            </w:r>
          </w:p>
        </w:tc>
      </w:tr>
      <w:tr w:rsidR="000B102E" w:rsidRPr="00A7469F" w14:paraId="00954CD5" w14:textId="6471848A" w:rsidTr="004E4CA2">
        <w:tc>
          <w:tcPr>
            <w:tcW w:w="104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8CA9294" w14:textId="15C705CC" w:rsidR="000B102E" w:rsidRPr="00A7469F" w:rsidRDefault="006313AB" w:rsidP="000B102E">
            <w:pPr>
              <w:spacing w:line="240" w:lineRule="atLeast"/>
              <w:jc w:val="center"/>
            </w:pPr>
            <w:r w:rsidRPr="00A7469F">
              <w:rPr>
                <w:lang w:val="en-IN"/>
              </w:rPr>
              <w:t>00</w:t>
            </w:r>
          </w:p>
        </w:tc>
        <w:tc>
          <w:tcPr>
            <w:tcW w:w="5992" w:type="dxa"/>
            <w:tcBorders>
              <w:top w:val="nil"/>
              <w:left w:val="nil"/>
              <w:bottom w:val="single" w:sz="8" w:space="0" w:color="auto"/>
              <w:right w:val="single" w:sz="8" w:space="0" w:color="auto"/>
            </w:tcBorders>
            <w:tcMar>
              <w:top w:w="0" w:type="dxa"/>
              <w:left w:w="108" w:type="dxa"/>
              <w:bottom w:w="0" w:type="dxa"/>
              <w:right w:w="108" w:type="dxa"/>
            </w:tcMar>
          </w:tcPr>
          <w:p w14:paraId="0E662B3C" w14:textId="0FECCEA4" w:rsidR="000B102E" w:rsidRPr="00A7469F" w:rsidRDefault="006313AB" w:rsidP="000B102E">
            <w:pPr>
              <w:spacing w:line="240" w:lineRule="atLeast"/>
              <w:jc w:val="both"/>
            </w:pPr>
            <w:r w:rsidRPr="00A7469F">
              <w:rPr>
                <w:lang w:val="en-IN"/>
              </w:rPr>
              <w:t>Collateral reported by member under specified reason code in file is less than, equal or greater than Short Allocation reported by CC</w:t>
            </w:r>
          </w:p>
        </w:tc>
        <w:tc>
          <w:tcPr>
            <w:tcW w:w="1804" w:type="dxa"/>
            <w:tcBorders>
              <w:top w:val="nil"/>
              <w:left w:val="nil"/>
              <w:bottom w:val="single" w:sz="8" w:space="0" w:color="auto"/>
              <w:right w:val="single" w:sz="8" w:space="0" w:color="auto"/>
            </w:tcBorders>
          </w:tcPr>
          <w:p w14:paraId="71F68350" w14:textId="5C5571A6" w:rsidR="000B102E" w:rsidRPr="00A7469F" w:rsidRDefault="006313AB" w:rsidP="00254E4C">
            <w:pPr>
              <w:spacing w:line="240" w:lineRule="atLeast"/>
              <w:jc w:val="center"/>
              <w:rPr>
                <w:lang w:val="en-IN"/>
              </w:rPr>
            </w:pPr>
            <w:r w:rsidRPr="00A7469F">
              <w:rPr>
                <w:lang w:val="en-IN"/>
              </w:rPr>
              <w:t>S</w:t>
            </w:r>
          </w:p>
        </w:tc>
      </w:tr>
    </w:tbl>
    <w:p w14:paraId="57BF314B" w14:textId="77777777" w:rsidR="00960536" w:rsidRPr="00A7469F" w:rsidRDefault="00960536" w:rsidP="003D7D21">
      <w:pPr>
        <w:numPr>
          <w:ilvl w:val="0"/>
          <w:numId w:val="41"/>
        </w:numPr>
        <w:overflowPunct w:val="0"/>
        <w:adjustRightInd w:val="0"/>
        <w:ind w:left="851" w:hanging="425"/>
        <w:jc w:val="both"/>
        <w:rPr>
          <w:b/>
          <w:lang w:val="en-IN"/>
        </w:rPr>
      </w:pPr>
      <w:r w:rsidRPr="00A7469F">
        <w:t xml:space="preserve">If the record contains multiple </w:t>
      </w:r>
      <w:proofErr w:type="gramStart"/>
      <w:r w:rsidRPr="00A7469F">
        <w:t>errors</w:t>
      </w:r>
      <w:proofErr w:type="gramEnd"/>
      <w:r w:rsidRPr="00A7469F">
        <w:t xml:space="preserve"> for e.g. reason code 01 as well as 06, the reason code which is the lowest in number would appear against the record i.e. reason code 01.</w:t>
      </w:r>
    </w:p>
    <w:p w14:paraId="7596B0B5" w14:textId="77777777" w:rsidR="00715FA3" w:rsidRPr="00A7469F" w:rsidRDefault="00715FA3" w:rsidP="004E4CA2">
      <w:pPr>
        <w:pStyle w:val="NoSpacing"/>
        <w:rPr>
          <w:rFonts w:ascii="Times New Roman" w:hAnsi="Times New Roman"/>
          <w:sz w:val="24"/>
          <w:szCs w:val="24"/>
          <w:lang w:eastAsia="en-IN"/>
        </w:rPr>
      </w:pPr>
    </w:p>
    <w:p w14:paraId="310607F1" w14:textId="77777777" w:rsidR="00715FA3" w:rsidRPr="00A7469F" w:rsidRDefault="00715FA3" w:rsidP="003D7D21">
      <w:pPr>
        <w:numPr>
          <w:ilvl w:val="1"/>
          <w:numId w:val="58"/>
        </w:numPr>
        <w:overflowPunct w:val="0"/>
        <w:adjustRightInd w:val="0"/>
        <w:jc w:val="both"/>
        <w:rPr>
          <w:b/>
          <w:lang w:val="en-IN"/>
        </w:rPr>
      </w:pPr>
      <w:r w:rsidRPr="00A7469F">
        <w:rPr>
          <w:b/>
          <w:lang w:val="en-IN"/>
        </w:rPr>
        <w:t xml:space="preserve">Sign-off date </w:t>
      </w:r>
    </w:p>
    <w:p w14:paraId="4F6B6983" w14:textId="004E94FF" w:rsidR="00715FA3" w:rsidRPr="00A7469F" w:rsidRDefault="00715FA3" w:rsidP="00715FA3">
      <w:pPr>
        <w:jc w:val="both"/>
      </w:pPr>
      <w:r w:rsidRPr="00A7469F">
        <w:t xml:space="preserve">The </w:t>
      </w:r>
      <w:proofErr w:type="gramStart"/>
      <w:r w:rsidRPr="00A7469F">
        <w:t>cut off</w:t>
      </w:r>
      <w:proofErr w:type="gramEnd"/>
      <w:r w:rsidRPr="00A7469F">
        <w:t xml:space="preserve"> day </w:t>
      </w:r>
      <w:r w:rsidR="001B733A" w:rsidRPr="00A7469F">
        <w:t>up to</w:t>
      </w:r>
      <w:r w:rsidRPr="00A7469F">
        <w:t xml:space="preserve"> which </w:t>
      </w:r>
      <w:r w:rsidR="00367B67" w:rsidRPr="00A7469F">
        <w:t>TMs</w:t>
      </w:r>
      <w:r w:rsidRPr="00A7469F">
        <w:t>/CMs may report client margin</w:t>
      </w:r>
      <w:r w:rsidR="00405091" w:rsidRPr="00A7469F">
        <w:t>/short allocation</w:t>
      </w:r>
      <w:r w:rsidRPr="00A7469F">
        <w:t xml:space="preserve"> details to the Clearing Corporation is referred to as the sign off date. It shall be 5 working days after the trade date i.e. TMs/CMs shall be allowed to upload </w:t>
      </w:r>
      <w:r w:rsidR="00367B67" w:rsidRPr="00A7469F">
        <w:t xml:space="preserve">the </w:t>
      </w:r>
      <w:r w:rsidRPr="00A7469F">
        <w:t>client margin</w:t>
      </w:r>
      <w:r w:rsidR="0060200F" w:rsidRPr="00A7469F">
        <w:t>/short allocation</w:t>
      </w:r>
      <w:r w:rsidRPr="00A7469F">
        <w:t xml:space="preserve"> reporting </w:t>
      </w:r>
      <w:r w:rsidR="00367B67" w:rsidRPr="00A7469F">
        <w:t>file</w:t>
      </w:r>
      <w:r w:rsidRPr="00A7469F">
        <w:t xml:space="preserve"> up to T+5 working days</w:t>
      </w:r>
      <w:r w:rsidR="00367B67" w:rsidRPr="00A7469F">
        <w:t>.</w:t>
      </w:r>
    </w:p>
    <w:p w14:paraId="66BBB2EF" w14:textId="77777777" w:rsidR="00715FA3" w:rsidRPr="00A7469F" w:rsidRDefault="00715FA3" w:rsidP="004E4CA2">
      <w:pPr>
        <w:pStyle w:val="NoSpacing"/>
        <w:rPr>
          <w:rFonts w:ascii="Times New Roman" w:hAnsi="Times New Roman"/>
          <w:sz w:val="24"/>
          <w:szCs w:val="24"/>
        </w:rPr>
      </w:pPr>
    </w:p>
    <w:p w14:paraId="49CC6DB0" w14:textId="77777777" w:rsidR="00F55086" w:rsidRPr="00A7469F" w:rsidRDefault="00F55086" w:rsidP="003D7D21">
      <w:pPr>
        <w:numPr>
          <w:ilvl w:val="1"/>
          <w:numId w:val="58"/>
        </w:numPr>
        <w:overflowPunct w:val="0"/>
        <w:adjustRightInd w:val="0"/>
        <w:jc w:val="both"/>
        <w:rPr>
          <w:b/>
          <w:lang w:val="en-IN"/>
        </w:rPr>
      </w:pPr>
      <w:r w:rsidRPr="00A7469F">
        <w:rPr>
          <w:b/>
          <w:lang w:val="en-IN"/>
        </w:rPr>
        <w:t>Shortage computation</w:t>
      </w:r>
    </w:p>
    <w:p w14:paraId="4298E43C" w14:textId="1D57E56F" w:rsidR="00F55086" w:rsidRPr="00A7469F" w:rsidRDefault="00F55086" w:rsidP="00F55086">
      <w:pPr>
        <w:overflowPunct w:val="0"/>
        <w:adjustRightInd w:val="0"/>
        <w:jc w:val="both"/>
        <w:rPr>
          <w:lang w:val="en-IN"/>
        </w:rPr>
      </w:pPr>
      <w:r w:rsidRPr="00A7469F">
        <w:rPr>
          <w:lang w:val="en-IN"/>
        </w:rPr>
        <w:lastRenderedPageBreak/>
        <w:t>The margins reported</w:t>
      </w:r>
      <w:r w:rsidR="00405091" w:rsidRPr="00A7469F">
        <w:rPr>
          <w:lang w:val="en-IN"/>
        </w:rPr>
        <w:t>/short allocation</w:t>
      </w:r>
      <w:r w:rsidRPr="00A7469F">
        <w:rPr>
          <w:lang w:val="en-IN"/>
        </w:rPr>
        <w:t xml:space="preserve"> shall be compared in the following manner:</w:t>
      </w:r>
    </w:p>
    <w:p w14:paraId="7E78AFD4" w14:textId="38F49831" w:rsidR="00F55086" w:rsidRPr="00A7469F" w:rsidRDefault="00F55086" w:rsidP="00F55086">
      <w:pPr>
        <w:overflowPunct w:val="0"/>
        <w:adjustRightInd w:val="0"/>
        <w:jc w:val="both"/>
        <w:rPr>
          <w:lang w:val="en-IN"/>
        </w:rPr>
      </w:pPr>
      <w:r w:rsidRPr="00A7469F">
        <w:rPr>
          <w:lang w:val="en-IN"/>
        </w:rPr>
        <w:t>(a) EOD margin obligation of the client/TM shall be compared with the respective client/TM margin available with the TM/CM at EOD.</w:t>
      </w:r>
    </w:p>
    <w:p w14:paraId="76FE56A4" w14:textId="77777777" w:rsidR="00F55086" w:rsidRPr="00A7469F" w:rsidRDefault="00F55086" w:rsidP="00F55086">
      <w:pPr>
        <w:overflowPunct w:val="0"/>
        <w:adjustRightInd w:val="0"/>
        <w:jc w:val="both"/>
        <w:rPr>
          <w:lang w:val="en-IN"/>
        </w:rPr>
      </w:pPr>
      <w:r w:rsidRPr="00A7469F">
        <w:rPr>
          <w:lang w:val="en-IN"/>
        </w:rPr>
        <w:t>AND</w:t>
      </w:r>
    </w:p>
    <w:p w14:paraId="164ED0E2" w14:textId="234F9DE9" w:rsidR="00F55086" w:rsidRPr="00A7469F" w:rsidRDefault="00F55086" w:rsidP="00F55086">
      <w:pPr>
        <w:overflowPunct w:val="0"/>
        <w:adjustRightInd w:val="0"/>
        <w:jc w:val="both"/>
        <w:rPr>
          <w:lang w:val="en-IN"/>
        </w:rPr>
      </w:pPr>
      <w:r w:rsidRPr="00A7469F">
        <w:rPr>
          <w:lang w:val="en-IN"/>
        </w:rPr>
        <w:t>(b) Peak margin obligation of the client/TM, across the snapshots, shall be compared with respective client/TM peak margin available with the TM/CM during the day</w:t>
      </w:r>
    </w:p>
    <w:p w14:paraId="384F2601" w14:textId="54104AB6" w:rsidR="00877191" w:rsidRPr="00A7469F" w:rsidRDefault="00877191" w:rsidP="00F55086">
      <w:pPr>
        <w:overflowPunct w:val="0"/>
        <w:adjustRightInd w:val="0"/>
        <w:jc w:val="both"/>
        <w:rPr>
          <w:lang w:val="en-IN"/>
        </w:rPr>
      </w:pPr>
      <w:r w:rsidRPr="00A7469F">
        <w:rPr>
          <w:lang w:val="en-IN"/>
        </w:rPr>
        <w:t>AND</w:t>
      </w:r>
    </w:p>
    <w:p w14:paraId="100F03FC" w14:textId="03C3447A" w:rsidR="00877191" w:rsidRPr="00A7469F" w:rsidRDefault="004444C7" w:rsidP="004444C7">
      <w:pPr>
        <w:overflowPunct w:val="0"/>
        <w:adjustRightInd w:val="0"/>
        <w:jc w:val="both"/>
        <w:rPr>
          <w:lang w:val="en-IN"/>
        </w:rPr>
      </w:pPr>
      <w:r w:rsidRPr="00A7469F">
        <w:rPr>
          <w:lang w:val="en-IN"/>
        </w:rPr>
        <w:t>(c) Highest of intraday/EOD short allocation amount (after considering excess collateral across segments and the reporting for valid reason codes if any)</w:t>
      </w:r>
    </w:p>
    <w:p w14:paraId="4B85D416" w14:textId="5757A67F" w:rsidR="00F55086" w:rsidRPr="00A7469F" w:rsidRDefault="00F55086" w:rsidP="00F55086">
      <w:pPr>
        <w:overflowPunct w:val="0"/>
        <w:adjustRightInd w:val="0"/>
        <w:jc w:val="both"/>
        <w:rPr>
          <w:lang w:val="en-IN"/>
        </w:rPr>
      </w:pPr>
      <w:r w:rsidRPr="00A7469F">
        <w:rPr>
          <w:lang w:val="en-IN"/>
        </w:rPr>
        <w:t>Higher of the shortfall in collection of the margin obligations at (a)</w:t>
      </w:r>
      <w:r w:rsidR="004444C7" w:rsidRPr="00A7469F">
        <w:rPr>
          <w:lang w:val="en-IN"/>
        </w:rPr>
        <w:t>, (b)</w:t>
      </w:r>
      <w:r w:rsidRPr="00A7469F">
        <w:rPr>
          <w:lang w:val="en-IN"/>
        </w:rPr>
        <w:t xml:space="preserve"> and (</w:t>
      </w:r>
      <w:r w:rsidR="004444C7" w:rsidRPr="00A7469F">
        <w:rPr>
          <w:lang w:val="en-IN"/>
        </w:rPr>
        <w:t>c</w:t>
      </w:r>
      <w:r w:rsidRPr="00A7469F">
        <w:rPr>
          <w:lang w:val="en-IN"/>
        </w:rPr>
        <w:t>) above, shall be considered for levying of penalty.</w:t>
      </w:r>
    </w:p>
    <w:p w14:paraId="68263BF6" w14:textId="77777777" w:rsidR="00F55086" w:rsidRPr="00A7469F" w:rsidRDefault="00F55086" w:rsidP="004E4CA2">
      <w:pPr>
        <w:pStyle w:val="NoSpacing"/>
        <w:rPr>
          <w:rFonts w:ascii="Times New Roman" w:hAnsi="Times New Roman"/>
          <w:sz w:val="24"/>
          <w:szCs w:val="24"/>
        </w:rPr>
      </w:pPr>
    </w:p>
    <w:p w14:paraId="1DD742C2" w14:textId="77777777" w:rsidR="00F670AE" w:rsidRPr="00A7469F" w:rsidRDefault="00F670AE" w:rsidP="003D7D21">
      <w:pPr>
        <w:numPr>
          <w:ilvl w:val="1"/>
          <w:numId w:val="58"/>
        </w:numPr>
        <w:overflowPunct w:val="0"/>
        <w:adjustRightInd w:val="0"/>
        <w:jc w:val="both"/>
        <w:rPr>
          <w:b/>
          <w:lang w:val="en-IN"/>
        </w:rPr>
      </w:pPr>
      <w:r w:rsidRPr="00A7469F">
        <w:rPr>
          <w:b/>
          <w:lang w:val="en-IN"/>
        </w:rPr>
        <w:t>Non-reporting/ non submission of client margin</w:t>
      </w:r>
    </w:p>
    <w:p w14:paraId="6628BFA7" w14:textId="320ECCFC" w:rsidR="00F670AE" w:rsidRPr="00A7469F" w:rsidRDefault="00F670AE" w:rsidP="00715FA3">
      <w:pPr>
        <w:jc w:val="both"/>
      </w:pPr>
      <w:r w:rsidRPr="00A7469F">
        <w:t xml:space="preserve">All instances of non-reporting of client margins by the TMs/CMs </w:t>
      </w:r>
      <w:proofErr w:type="gramStart"/>
      <w:r w:rsidRPr="00A7469F">
        <w:t>shall</w:t>
      </w:r>
      <w:proofErr w:type="gramEnd"/>
      <w:r w:rsidRPr="00A7469F">
        <w:t xml:space="preserve"> be </w:t>
      </w:r>
      <w:r w:rsidR="00367B67" w:rsidRPr="00A7469F">
        <w:t>treated as</w:t>
      </w:r>
      <w:r w:rsidRPr="00A7469F">
        <w:t xml:space="preserve"> similar to and as 100% short reporting of client margins and accordingly penalties shall be imposed.</w:t>
      </w:r>
    </w:p>
    <w:p w14:paraId="24428436" w14:textId="77777777" w:rsidR="004E4CA2" w:rsidRPr="00A7469F" w:rsidRDefault="004E4CA2" w:rsidP="00295E73">
      <w:pPr>
        <w:spacing w:after="0"/>
        <w:jc w:val="both"/>
      </w:pPr>
    </w:p>
    <w:p w14:paraId="637CBFE3" w14:textId="518A7023" w:rsidR="00F670AE" w:rsidRPr="00A7469F" w:rsidRDefault="00F670AE" w:rsidP="003D7D21">
      <w:pPr>
        <w:numPr>
          <w:ilvl w:val="1"/>
          <w:numId w:val="58"/>
        </w:numPr>
        <w:overflowPunct w:val="0"/>
        <w:adjustRightInd w:val="0"/>
        <w:jc w:val="both"/>
        <w:rPr>
          <w:b/>
          <w:lang w:val="en-IN"/>
        </w:rPr>
      </w:pPr>
      <w:r w:rsidRPr="00A7469F">
        <w:rPr>
          <w:b/>
          <w:lang w:val="en-IN"/>
        </w:rPr>
        <w:t>Penalty for short / non-reporting of client margin</w:t>
      </w:r>
      <w:r w:rsidR="00853E34" w:rsidRPr="00A7469F">
        <w:rPr>
          <w:b/>
          <w:lang w:val="en-IN"/>
        </w:rPr>
        <w:t>/short allocation</w:t>
      </w:r>
      <w:r w:rsidRPr="00A7469F">
        <w:rPr>
          <w:b/>
          <w:lang w:val="en-IN"/>
        </w:rPr>
        <w:t xml:space="preserve"> </w:t>
      </w:r>
    </w:p>
    <w:p w14:paraId="43DA5A8E" w14:textId="7CDAA97F" w:rsidR="00F670AE" w:rsidRPr="00A7469F" w:rsidRDefault="00F670AE" w:rsidP="00715FA3">
      <w:pPr>
        <w:jc w:val="both"/>
      </w:pPr>
      <w:r w:rsidRPr="00A7469F">
        <w:t>Penalty shall be levied in case of short/ non-reporting</w:t>
      </w:r>
      <w:r w:rsidR="00853E34" w:rsidRPr="00A7469F">
        <w:t>/short allocation</w:t>
      </w:r>
      <w:r w:rsidRPr="00A7469F">
        <w:t xml:space="preserve"> by TMs/CMs as specified by the Clearing Corporation from time to time</w:t>
      </w:r>
      <w:r w:rsidR="004E4CA2" w:rsidRPr="00A7469F">
        <w:t>.</w:t>
      </w:r>
    </w:p>
    <w:p w14:paraId="230A6C56" w14:textId="77777777" w:rsidR="004E4CA2" w:rsidRPr="00A7469F" w:rsidRDefault="004E4CA2" w:rsidP="00295E73">
      <w:pPr>
        <w:spacing w:after="0"/>
        <w:jc w:val="both"/>
      </w:pPr>
    </w:p>
    <w:p w14:paraId="284BCE45" w14:textId="77777777" w:rsidR="00F670AE" w:rsidRPr="00A7469F" w:rsidRDefault="00F670AE" w:rsidP="003D7D21">
      <w:pPr>
        <w:numPr>
          <w:ilvl w:val="1"/>
          <w:numId w:val="58"/>
        </w:numPr>
        <w:overflowPunct w:val="0"/>
        <w:adjustRightInd w:val="0"/>
        <w:jc w:val="both"/>
        <w:rPr>
          <w:b/>
          <w:lang w:val="en-IN"/>
        </w:rPr>
      </w:pPr>
      <w:r w:rsidRPr="00A7469F">
        <w:rPr>
          <w:b/>
          <w:lang w:val="en-IN"/>
        </w:rPr>
        <w:t xml:space="preserve">No Margin Liability </w:t>
      </w:r>
    </w:p>
    <w:p w14:paraId="7F350674" w14:textId="6B9D711B" w:rsidR="00F670AE" w:rsidRPr="00A7469F" w:rsidRDefault="00F670AE" w:rsidP="00F45054">
      <w:pPr>
        <w:jc w:val="both"/>
        <w:rPr>
          <w:color w:val="000000"/>
          <w:kern w:val="32"/>
          <w:lang w:val="en-IN" w:eastAsia="en-IN"/>
        </w:rPr>
      </w:pPr>
      <w:r w:rsidRPr="00A7469F">
        <w:t xml:space="preserve">TMs/CMs who have no margin liability i.e. all margins are zero, shall not receive any margin file. If clients/TMs of TMs/CMs do not have any margin liability </w:t>
      </w:r>
      <w:r w:rsidR="00251847" w:rsidRPr="00A7469F">
        <w:t>i.e.</w:t>
      </w:r>
      <w:r w:rsidRPr="00A7469F">
        <w:t xml:space="preserve"> where all margins are zero for a client, such clients shall not be reflected in MG 12</w:t>
      </w:r>
      <w:r w:rsidR="00251847" w:rsidRPr="00A7469F">
        <w:t xml:space="preserve"> </w:t>
      </w:r>
      <w:r w:rsidR="00873CC2" w:rsidRPr="00A7469F">
        <w:t>/</w:t>
      </w:r>
      <w:r w:rsidR="00251847" w:rsidRPr="00A7469F">
        <w:t xml:space="preserve"> </w:t>
      </w:r>
      <w:r w:rsidRPr="00A7469F">
        <w:t>MG 13 files</w:t>
      </w:r>
      <w:r w:rsidR="00B501EA" w:rsidRPr="00A7469F">
        <w:t xml:space="preserve"> </w:t>
      </w:r>
      <w:r w:rsidR="00873CC2" w:rsidRPr="00A7469F">
        <w:t>and SA04/SA05 files</w:t>
      </w:r>
      <w:r w:rsidR="004E4CA2" w:rsidRPr="00A7469F">
        <w:t>.</w:t>
      </w:r>
    </w:p>
    <w:p w14:paraId="304584BB" w14:textId="77777777" w:rsidR="00F670AE" w:rsidRPr="00A7469F" w:rsidRDefault="00F670AE" w:rsidP="000D4C31">
      <w:pPr>
        <w:rPr>
          <w:color w:val="000000"/>
          <w:kern w:val="32"/>
          <w:lang w:val="en-IN" w:eastAsia="en-IN"/>
        </w:rPr>
      </w:pPr>
    </w:p>
    <w:p w14:paraId="7601C5AF" w14:textId="569170F4" w:rsidR="000D4C31" w:rsidRPr="00A7469F" w:rsidRDefault="000D4C31" w:rsidP="00F45054">
      <w:pPr>
        <w:rPr>
          <w:lang w:val="en-IN" w:eastAsia="en-IN"/>
        </w:rPr>
      </w:pPr>
      <w:r w:rsidRPr="00A7469F">
        <w:rPr>
          <w:color w:val="000000"/>
          <w:kern w:val="32"/>
          <w:lang w:val="en-IN" w:eastAsia="en-IN"/>
        </w:rPr>
        <w:br w:type="page"/>
      </w:r>
    </w:p>
    <w:p w14:paraId="3D09BCEA" w14:textId="77777777" w:rsidR="00B463E2" w:rsidRPr="00A7469F" w:rsidRDefault="00B463E2" w:rsidP="00114ADB">
      <w:pPr>
        <w:pStyle w:val="Heading1"/>
        <w:rPr>
          <w:szCs w:val="24"/>
        </w:rPr>
      </w:pPr>
      <w:bookmarkStart w:id="28" w:name="_Toc228903321"/>
      <w:r w:rsidRPr="00A7469F">
        <w:rPr>
          <w:szCs w:val="24"/>
        </w:rPr>
        <w:lastRenderedPageBreak/>
        <w:t>CHARGES AND PENALTIES</w:t>
      </w:r>
      <w:bookmarkEnd w:id="28"/>
    </w:p>
    <w:p w14:paraId="39A13E0A" w14:textId="77777777" w:rsidR="00B463E2" w:rsidRPr="00A7469F" w:rsidRDefault="00B463E2" w:rsidP="004E4CA2">
      <w:pPr>
        <w:pStyle w:val="NoSpacing"/>
        <w:rPr>
          <w:rFonts w:ascii="Times New Roman" w:hAnsi="Times New Roman"/>
          <w:sz w:val="24"/>
          <w:szCs w:val="24"/>
        </w:rPr>
      </w:pPr>
    </w:p>
    <w:p w14:paraId="79D5E816" w14:textId="77777777" w:rsidR="00B463E2" w:rsidRPr="00A7469F" w:rsidRDefault="00B463E2">
      <w:pPr>
        <w:overflowPunct w:val="0"/>
        <w:adjustRightInd w:val="0"/>
        <w:ind w:right="29"/>
        <w:jc w:val="both"/>
        <w:rPr>
          <w:b/>
          <w:lang w:val="en-IN"/>
        </w:rPr>
      </w:pPr>
      <w:r w:rsidRPr="00A7469F">
        <w:rPr>
          <w:b/>
          <w:lang w:val="en-IN"/>
        </w:rPr>
        <w:t>In pursuance of Regulations 7.15, 7.16, 9.3, 9.5, 9.8, 9.9A, 12.14 and 15 of the NS</w:t>
      </w:r>
      <w:r w:rsidR="0061419B" w:rsidRPr="00A7469F">
        <w:rPr>
          <w:b/>
          <w:lang w:val="en-IN"/>
        </w:rPr>
        <w:t>E Clearing</w:t>
      </w:r>
      <w:r w:rsidRPr="00A7469F">
        <w:rPr>
          <w:b/>
          <w:lang w:val="en-IN"/>
        </w:rPr>
        <w:t xml:space="preserve"> Capital Market Regulations the applicable penalties are hereby specified as under:</w:t>
      </w:r>
    </w:p>
    <w:p w14:paraId="1E3587C2" w14:textId="77777777" w:rsidR="00B463E2" w:rsidRPr="00A7469F" w:rsidRDefault="00B463E2" w:rsidP="004E4CA2">
      <w:pPr>
        <w:pStyle w:val="NoSpacing"/>
        <w:rPr>
          <w:rFonts w:ascii="Times New Roman" w:hAnsi="Times New Roman"/>
          <w:sz w:val="24"/>
          <w:szCs w:val="24"/>
        </w:rPr>
      </w:pPr>
    </w:p>
    <w:p w14:paraId="2B76AB25" w14:textId="77777777" w:rsidR="003E15DD" w:rsidRPr="00A7469F" w:rsidRDefault="003E15DD" w:rsidP="003D7D21">
      <w:pPr>
        <w:pStyle w:val="ListParagraph"/>
        <w:numPr>
          <w:ilvl w:val="0"/>
          <w:numId w:val="74"/>
        </w:numPr>
        <w:overflowPunct w:val="0"/>
        <w:adjustRightInd w:val="0"/>
        <w:contextualSpacing w:val="0"/>
        <w:jc w:val="both"/>
        <w:rPr>
          <w:vanish/>
          <w:lang w:val="en-IN"/>
        </w:rPr>
      </w:pPr>
    </w:p>
    <w:p w14:paraId="7CC5349C" w14:textId="77777777" w:rsidR="003E15DD" w:rsidRPr="00A7469F" w:rsidRDefault="003E15DD" w:rsidP="003D7D21">
      <w:pPr>
        <w:pStyle w:val="ListParagraph"/>
        <w:numPr>
          <w:ilvl w:val="0"/>
          <w:numId w:val="74"/>
        </w:numPr>
        <w:overflowPunct w:val="0"/>
        <w:adjustRightInd w:val="0"/>
        <w:contextualSpacing w:val="0"/>
        <w:jc w:val="both"/>
        <w:rPr>
          <w:vanish/>
          <w:lang w:val="en-IN"/>
        </w:rPr>
      </w:pPr>
    </w:p>
    <w:p w14:paraId="25F70827" w14:textId="02908183" w:rsidR="00132C81" w:rsidRPr="00A7469F" w:rsidRDefault="00B463E2" w:rsidP="003D7D21">
      <w:pPr>
        <w:numPr>
          <w:ilvl w:val="1"/>
          <w:numId w:val="74"/>
        </w:numPr>
        <w:overflowPunct w:val="0"/>
        <w:adjustRightInd w:val="0"/>
        <w:jc w:val="both"/>
        <w:rPr>
          <w:b/>
          <w:lang w:val="en-IN"/>
        </w:rPr>
      </w:pPr>
      <w:r w:rsidRPr="00A7469F">
        <w:rPr>
          <w:b/>
          <w:lang w:val="en-IN"/>
        </w:rPr>
        <w:t xml:space="preserve">Funds Shortages </w:t>
      </w:r>
    </w:p>
    <w:p w14:paraId="5EF31277" w14:textId="14E781F7" w:rsidR="00B463E2" w:rsidRPr="00A7469F" w:rsidRDefault="00E968A3">
      <w:pPr>
        <w:ind w:right="29"/>
        <w:jc w:val="both"/>
        <w:rPr>
          <w:color w:val="000000"/>
          <w:lang w:val="en-IN"/>
        </w:rPr>
      </w:pPr>
      <w:r>
        <w:rPr>
          <w:color w:val="000000"/>
          <w:lang w:val="en-IN"/>
        </w:rPr>
        <w:t>Clearing m</w:t>
      </w:r>
      <w:r w:rsidR="00B463E2" w:rsidRPr="00A7469F">
        <w:rPr>
          <w:color w:val="000000"/>
          <w:lang w:val="en-IN"/>
        </w:rPr>
        <w:t xml:space="preserve">embers failing to fulfil their funds obligations </w:t>
      </w:r>
      <w:r w:rsidR="00E341CC" w:rsidRPr="00A7469F">
        <w:rPr>
          <w:color w:val="000000"/>
          <w:lang w:val="en-IN"/>
        </w:rPr>
        <w:t xml:space="preserve">(including </w:t>
      </w:r>
      <w:r w:rsidR="0092372B" w:rsidRPr="00A7469F">
        <w:rPr>
          <w:color w:val="000000"/>
          <w:lang w:val="en-IN"/>
        </w:rPr>
        <w:t xml:space="preserve">Stamp duty </w:t>
      </w:r>
      <w:r w:rsidR="00E341CC" w:rsidRPr="00A7469F">
        <w:rPr>
          <w:color w:val="000000"/>
          <w:lang w:val="en-IN"/>
        </w:rPr>
        <w:t xml:space="preserve">obligation and Capital Cushion requirement) </w:t>
      </w:r>
      <w:r w:rsidR="00A6342D" w:rsidRPr="00A7469F">
        <w:rPr>
          <w:color w:val="000000"/>
          <w:lang w:val="en-IN"/>
        </w:rPr>
        <w:t xml:space="preserve">by the scheduled date and time </w:t>
      </w:r>
      <w:r w:rsidR="00B463E2" w:rsidRPr="00A7469F">
        <w:rPr>
          <w:color w:val="000000"/>
          <w:lang w:val="en-IN"/>
        </w:rPr>
        <w:t xml:space="preserve">(all markets including the valuation debit raised on account of securities shortages) to Clearing Corporation shall be subjected to the following penalty </w:t>
      </w:r>
      <w:r w:rsidR="001746B0" w:rsidRPr="00A7469F">
        <w:rPr>
          <w:color w:val="000000"/>
          <w:lang w:val="en-IN"/>
        </w:rPr>
        <w:t>structure: -</w:t>
      </w:r>
    </w:p>
    <w:p w14:paraId="2E185432" w14:textId="77777777" w:rsidR="00B463E2" w:rsidRPr="00A7469F" w:rsidRDefault="00B463E2">
      <w:pPr>
        <w:ind w:right="29"/>
        <w:jc w:val="both"/>
        <w:rPr>
          <w:color w:val="000000"/>
          <w:lang w:val="en-IN"/>
        </w:rPr>
      </w:pPr>
    </w:p>
    <w:tbl>
      <w:tblPr>
        <w:tblW w:w="8728"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48"/>
        <w:gridCol w:w="1559"/>
        <w:gridCol w:w="1418"/>
        <w:gridCol w:w="5103"/>
      </w:tblGrid>
      <w:tr w:rsidR="00B463E2" w:rsidRPr="00A7469F" w14:paraId="7ECF08B0" w14:textId="77777777" w:rsidTr="004E4CA2">
        <w:tc>
          <w:tcPr>
            <w:tcW w:w="648" w:type="dxa"/>
            <w:tcBorders>
              <w:top w:val="single" w:sz="4" w:space="0" w:color="auto"/>
              <w:left w:val="single" w:sz="4" w:space="0" w:color="auto"/>
              <w:bottom w:val="single" w:sz="4" w:space="0" w:color="auto"/>
              <w:right w:val="single" w:sz="4" w:space="0" w:color="auto"/>
            </w:tcBorders>
            <w:shd w:val="clear" w:color="auto" w:fill="E7E6E6" w:themeFill="background2"/>
          </w:tcPr>
          <w:p w14:paraId="7662CA64" w14:textId="77777777" w:rsidR="00B463E2" w:rsidRPr="00A7469F" w:rsidRDefault="00B463E2">
            <w:pPr>
              <w:ind w:right="29"/>
              <w:jc w:val="both"/>
              <w:rPr>
                <w:b/>
                <w:color w:val="000000"/>
                <w:lang w:val="en-IN"/>
              </w:rPr>
            </w:pPr>
            <w:r w:rsidRPr="00A7469F">
              <w:rPr>
                <w:b/>
                <w:color w:val="000000"/>
                <w:lang w:val="en-IN"/>
              </w:rPr>
              <w:t>S. No</w:t>
            </w:r>
          </w:p>
        </w:tc>
        <w:tc>
          <w:tcPr>
            <w:tcW w:w="1559" w:type="dxa"/>
            <w:tcBorders>
              <w:top w:val="single" w:sz="4" w:space="0" w:color="auto"/>
              <w:left w:val="single" w:sz="4" w:space="0" w:color="auto"/>
              <w:bottom w:val="single" w:sz="4" w:space="0" w:color="auto"/>
              <w:right w:val="single" w:sz="4" w:space="0" w:color="auto"/>
            </w:tcBorders>
            <w:shd w:val="clear" w:color="auto" w:fill="E7E6E6" w:themeFill="background2"/>
          </w:tcPr>
          <w:p w14:paraId="46FB626D" w14:textId="77777777" w:rsidR="00B463E2" w:rsidRPr="00A7469F" w:rsidRDefault="00B463E2">
            <w:pPr>
              <w:ind w:right="29"/>
              <w:jc w:val="both"/>
              <w:rPr>
                <w:b/>
                <w:color w:val="000000"/>
                <w:lang w:val="en-IN"/>
              </w:rPr>
            </w:pPr>
            <w:r w:rsidRPr="00A7469F">
              <w:rPr>
                <w:b/>
                <w:color w:val="000000"/>
                <w:lang w:val="en-IN"/>
              </w:rPr>
              <w:t xml:space="preserve">Type of </w:t>
            </w:r>
            <w:proofErr w:type="gramStart"/>
            <w:r w:rsidRPr="00A7469F">
              <w:rPr>
                <w:b/>
                <w:color w:val="000000"/>
                <w:lang w:val="en-IN"/>
              </w:rPr>
              <w:t>Non-fulfilment</w:t>
            </w:r>
            <w:proofErr w:type="gramEnd"/>
            <w:r w:rsidRPr="00A7469F">
              <w:rPr>
                <w:b/>
                <w:color w:val="000000"/>
                <w:lang w:val="en-IN"/>
              </w:rPr>
              <w:t xml:space="preserve"> </w:t>
            </w:r>
          </w:p>
        </w:tc>
        <w:tc>
          <w:tcPr>
            <w:tcW w:w="1418" w:type="dxa"/>
            <w:tcBorders>
              <w:top w:val="single" w:sz="4" w:space="0" w:color="auto"/>
              <w:left w:val="single" w:sz="4" w:space="0" w:color="auto"/>
              <w:bottom w:val="single" w:sz="4" w:space="0" w:color="auto"/>
              <w:right w:val="single" w:sz="4" w:space="0" w:color="auto"/>
            </w:tcBorders>
            <w:shd w:val="clear" w:color="auto" w:fill="E7E6E6" w:themeFill="background2"/>
          </w:tcPr>
          <w:p w14:paraId="34FBD26E" w14:textId="77777777" w:rsidR="00B463E2" w:rsidRPr="00A7469F" w:rsidRDefault="00B463E2">
            <w:pPr>
              <w:ind w:right="29"/>
              <w:jc w:val="both"/>
              <w:rPr>
                <w:b/>
                <w:color w:val="000000"/>
                <w:lang w:val="en-IN"/>
              </w:rPr>
            </w:pPr>
            <w:r w:rsidRPr="00A7469F">
              <w:rPr>
                <w:b/>
                <w:color w:val="000000"/>
                <w:lang w:val="en-IN"/>
              </w:rPr>
              <w:t>Penalty Charge % per day</w:t>
            </w:r>
          </w:p>
        </w:tc>
        <w:tc>
          <w:tcPr>
            <w:tcW w:w="5103" w:type="dxa"/>
            <w:tcBorders>
              <w:top w:val="single" w:sz="4" w:space="0" w:color="auto"/>
              <w:left w:val="single" w:sz="4" w:space="0" w:color="auto"/>
              <w:bottom w:val="single" w:sz="4" w:space="0" w:color="auto"/>
              <w:right w:val="single" w:sz="4" w:space="0" w:color="auto"/>
            </w:tcBorders>
            <w:shd w:val="clear" w:color="auto" w:fill="E7E6E6" w:themeFill="background2"/>
          </w:tcPr>
          <w:p w14:paraId="3BC48FD7" w14:textId="77777777" w:rsidR="00B463E2" w:rsidRPr="00A7469F" w:rsidRDefault="00B463E2">
            <w:pPr>
              <w:ind w:right="29"/>
              <w:jc w:val="both"/>
              <w:rPr>
                <w:b/>
                <w:color w:val="000000"/>
                <w:lang w:val="en-IN"/>
              </w:rPr>
            </w:pPr>
            <w:r w:rsidRPr="00A7469F">
              <w:rPr>
                <w:b/>
                <w:color w:val="000000"/>
                <w:lang w:val="en-IN"/>
              </w:rPr>
              <w:t>Action</w:t>
            </w:r>
          </w:p>
        </w:tc>
      </w:tr>
      <w:tr w:rsidR="00B463E2" w:rsidRPr="00A7469F" w14:paraId="3D1A525E" w14:textId="77777777" w:rsidTr="004E4CA2">
        <w:tc>
          <w:tcPr>
            <w:tcW w:w="648" w:type="dxa"/>
            <w:tcBorders>
              <w:top w:val="single" w:sz="4" w:space="0" w:color="auto"/>
              <w:left w:val="single" w:sz="4" w:space="0" w:color="auto"/>
              <w:bottom w:val="single" w:sz="4" w:space="0" w:color="auto"/>
              <w:right w:val="single" w:sz="4" w:space="0" w:color="auto"/>
            </w:tcBorders>
          </w:tcPr>
          <w:p w14:paraId="678D431E" w14:textId="77777777" w:rsidR="00B463E2" w:rsidRPr="00A7469F" w:rsidRDefault="00B463E2">
            <w:pPr>
              <w:ind w:right="29"/>
              <w:jc w:val="both"/>
              <w:rPr>
                <w:color w:val="000000"/>
                <w:lang w:val="en-IN"/>
              </w:rPr>
            </w:pPr>
            <w:r w:rsidRPr="00A7469F">
              <w:rPr>
                <w:color w:val="000000"/>
                <w:lang w:val="en-IN"/>
              </w:rPr>
              <w:t>a)</w:t>
            </w:r>
          </w:p>
        </w:tc>
        <w:tc>
          <w:tcPr>
            <w:tcW w:w="1559" w:type="dxa"/>
            <w:tcBorders>
              <w:top w:val="single" w:sz="4" w:space="0" w:color="auto"/>
              <w:left w:val="single" w:sz="4" w:space="0" w:color="auto"/>
              <w:bottom w:val="single" w:sz="4" w:space="0" w:color="auto"/>
              <w:right w:val="single" w:sz="4" w:space="0" w:color="auto"/>
            </w:tcBorders>
          </w:tcPr>
          <w:p w14:paraId="3154C76B" w14:textId="77777777" w:rsidR="00B463E2" w:rsidRPr="00A7469F" w:rsidRDefault="00B463E2">
            <w:pPr>
              <w:ind w:right="29"/>
              <w:jc w:val="both"/>
              <w:rPr>
                <w:color w:val="000000"/>
                <w:lang w:val="en-IN"/>
              </w:rPr>
            </w:pPr>
            <w:r w:rsidRPr="00A7469F">
              <w:rPr>
                <w:color w:val="000000"/>
                <w:lang w:val="en-IN"/>
              </w:rPr>
              <w:t xml:space="preserve">Value Rs. 5 lakhs or more </w:t>
            </w:r>
          </w:p>
        </w:tc>
        <w:tc>
          <w:tcPr>
            <w:tcW w:w="1418" w:type="dxa"/>
            <w:tcBorders>
              <w:top w:val="single" w:sz="4" w:space="0" w:color="auto"/>
              <w:left w:val="single" w:sz="4" w:space="0" w:color="auto"/>
              <w:bottom w:val="single" w:sz="4" w:space="0" w:color="auto"/>
              <w:right w:val="single" w:sz="4" w:space="0" w:color="auto"/>
            </w:tcBorders>
          </w:tcPr>
          <w:p w14:paraId="1C730E78" w14:textId="77777777" w:rsidR="00B463E2" w:rsidRPr="00A7469F" w:rsidRDefault="00B463E2">
            <w:pPr>
              <w:ind w:right="29"/>
              <w:jc w:val="both"/>
              <w:rPr>
                <w:color w:val="000000"/>
                <w:lang w:val="en-IN"/>
              </w:rPr>
            </w:pPr>
            <w:r w:rsidRPr="00A7469F">
              <w:rPr>
                <w:color w:val="000000"/>
                <w:lang w:val="en-IN"/>
              </w:rPr>
              <w:t>0.07</w:t>
            </w:r>
          </w:p>
        </w:tc>
        <w:tc>
          <w:tcPr>
            <w:tcW w:w="5103" w:type="dxa"/>
            <w:tcBorders>
              <w:top w:val="single" w:sz="4" w:space="0" w:color="auto"/>
              <w:left w:val="single" w:sz="4" w:space="0" w:color="auto"/>
              <w:bottom w:val="single" w:sz="4" w:space="0" w:color="auto"/>
              <w:right w:val="single" w:sz="4" w:space="0" w:color="auto"/>
            </w:tcBorders>
          </w:tcPr>
          <w:p w14:paraId="04FEC6B9" w14:textId="77777777" w:rsidR="00B463E2" w:rsidRPr="00A7469F" w:rsidRDefault="00B463E2" w:rsidP="000D0F43">
            <w:pPr>
              <w:ind w:right="29"/>
              <w:jc w:val="both"/>
              <w:rPr>
                <w:color w:val="000000"/>
                <w:lang w:val="en-IN"/>
              </w:rPr>
            </w:pPr>
            <w:r w:rsidRPr="00A7469F">
              <w:rPr>
                <w:color w:val="000000"/>
                <w:lang w:val="en-IN"/>
              </w:rPr>
              <w:t xml:space="preserve">The trading facility of the member shall be withdrawn </w:t>
            </w:r>
            <w:proofErr w:type="gramStart"/>
            <w:r w:rsidRPr="00A7469F">
              <w:rPr>
                <w:color w:val="000000"/>
                <w:lang w:val="en-IN"/>
              </w:rPr>
              <w:t>immediately</w:t>
            </w:r>
            <w:proofErr w:type="gramEnd"/>
            <w:r w:rsidRPr="00A7469F">
              <w:rPr>
                <w:color w:val="000000"/>
                <w:lang w:val="en-IN"/>
              </w:rPr>
              <w:t xml:space="preserve"> </w:t>
            </w:r>
            <w:r w:rsidR="001A2A42" w:rsidRPr="00A7469F">
              <w:rPr>
                <w:color w:val="000000"/>
                <w:lang w:val="en-IN"/>
              </w:rPr>
              <w:t>and</w:t>
            </w:r>
            <w:r w:rsidRPr="00A7469F">
              <w:rPr>
                <w:color w:val="000000"/>
                <w:lang w:val="en-IN"/>
              </w:rPr>
              <w:t xml:space="preserve"> </w:t>
            </w:r>
            <w:r w:rsidR="001A2A42" w:rsidRPr="00A7469F">
              <w:rPr>
                <w:color w:val="000000"/>
                <w:lang w:val="en-IN"/>
              </w:rPr>
              <w:t>s</w:t>
            </w:r>
            <w:r w:rsidRPr="00A7469F">
              <w:rPr>
                <w:color w:val="000000"/>
                <w:lang w:val="en-IN"/>
              </w:rPr>
              <w:t>ecurities pay out shall be withheld.</w:t>
            </w:r>
          </w:p>
        </w:tc>
      </w:tr>
      <w:tr w:rsidR="00B463E2" w:rsidRPr="00A7469F" w14:paraId="76F56A66" w14:textId="77777777" w:rsidTr="004E4CA2">
        <w:tc>
          <w:tcPr>
            <w:tcW w:w="648" w:type="dxa"/>
            <w:tcBorders>
              <w:top w:val="single" w:sz="4" w:space="0" w:color="auto"/>
              <w:left w:val="single" w:sz="4" w:space="0" w:color="auto"/>
              <w:bottom w:val="single" w:sz="4" w:space="0" w:color="auto"/>
              <w:right w:val="single" w:sz="4" w:space="0" w:color="auto"/>
            </w:tcBorders>
          </w:tcPr>
          <w:p w14:paraId="35D6AB9A" w14:textId="77777777" w:rsidR="00B463E2" w:rsidRPr="00A7469F" w:rsidRDefault="00B463E2">
            <w:pPr>
              <w:ind w:right="29"/>
              <w:jc w:val="both"/>
              <w:rPr>
                <w:color w:val="000000"/>
                <w:lang w:val="en-IN"/>
              </w:rPr>
            </w:pPr>
            <w:r w:rsidRPr="00A7469F">
              <w:rPr>
                <w:color w:val="000000"/>
                <w:lang w:val="en-IN"/>
              </w:rPr>
              <w:t>b)</w:t>
            </w:r>
          </w:p>
        </w:tc>
        <w:tc>
          <w:tcPr>
            <w:tcW w:w="1559" w:type="dxa"/>
            <w:tcBorders>
              <w:top w:val="single" w:sz="4" w:space="0" w:color="auto"/>
              <w:left w:val="single" w:sz="4" w:space="0" w:color="auto"/>
              <w:bottom w:val="single" w:sz="4" w:space="0" w:color="auto"/>
              <w:right w:val="single" w:sz="4" w:space="0" w:color="auto"/>
            </w:tcBorders>
          </w:tcPr>
          <w:p w14:paraId="0782096B" w14:textId="77777777" w:rsidR="00B463E2" w:rsidRPr="00A7469F" w:rsidRDefault="00B463E2">
            <w:pPr>
              <w:ind w:right="29"/>
              <w:jc w:val="both"/>
              <w:rPr>
                <w:color w:val="000000"/>
                <w:lang w:val="en-IN"/>
              </w:rPr>
            </w:pPr>
            <w:r w:rsidRPr="00A7469F">
              <w:rPr>
                <w:color w:val="000000"/>
                <w:lang w:val="en-IN"/>
              </w:rPr>
              <w:t>Value less than Rs. 5 lakhs</w:t>
            </w:r>
          </w:p>
        </w:tc>
        <w:tc>
          <w:tcPr>
            <w:tcW w:w="1418" w:type="dxa"/>
            <w:tcBorders>
              <w:top w:val="single" w:sz="4" w:space="0" w:color="auto"/>
              <w:left w:val="single" w:sz="4" w:space="0" w:color="auto"/>
              <w:bottom w:val="single" w:sz="4" w:space="0" w:color="auto"/>
              <w:right w:val="single" w:sz="4" w:space="0" w:color="auto"/>
            </w:tcBorders>
          </w:tcPr>
          <w:p w14:paraId="22AFF283" w14:textId="77777777" w:rsidR="00B463E2" w:rsidRPr="00A7469F" w:rsidRDefault="00B463E2">
            <w:pPr>
              <w:ind w:right="29"/>
              <w:jc w:val="both"/>
              <w:rPr>
                <w:color w:val="000000"/>
                <w:lang w:val="en-IN"/>
              </w:rPr>
            </w:pPr>
            <w:r w:rsidRPr="00A7469F">
              <w:rPr>
                <w:color w:val="000000"/>
                <w:lang w:val="en-IN"/>
              </w:rPr>
              <w:t>0.07</w:t>
            </w:r>
          </w:p>
        </w:tc>
        <w:tc>
          <w:tcPr>
            <w:tcW w:w="5103" w:type="dxa"/>
            <w:tcBorders>
              <w:top w:val="single" w:sz="4" w:space="0" w:color="auto"/>
              <w:left w:val="single" w:sz="4" w:space="0" w:color="auto"/>
              <w:bottom w:val="single" w:sz="4" w:space="0" w:color="auto"/>
              <w:right w:val="single" w:sz="4" w:space="0" w:color="auto"/>
            </w:tcBorders>
          </w:tcPr>
          <w:p w14:paraId="52F75E9C" w14:textId="77777777" w:rsidR="00B463E2" w:rsidRPr="00A7469F" w:rsidRDefault="00B463E2" w:rsidP="000D0F43">
            <w:pPr>
              <w:ind w:right="29"/>
              <w:jc w:val="both"/>
              <w:rPr>
                <w:color w:val="000000"/>
                <w:lang w:val="en-IN"/>
              </w:rPr>
            </w:pPr>
            <w:r w:rsidRPr="00A7469F">
              <w:rPr>
                <w:color w:val="000000"/>
                <w:lang w:val="en-IN"/>
              </w:rPr>
              <w:t xml:space="preserve">If in the last three months, the member is short over Rs. 2 lakhs on six or more than six occasions, the trading facility of the member shall be </w:t>
            </w:r>
            <w:proofErr w:type="gramStart"/>
            <w:r w:rsidRPr="00A7469F">
              <w:rPr>
                <w:color w:val="000000"/>
                <w:lang w:val="en-IN"/>
              </w:rPr>
              <w:t>withdrawn</w:t>
            </w:r>
            <w:proofErr w:type="gramEnd"/>
            <w:r w:rsidRPr="00A7469F">
              <w:rPr>
                <w:color w:val="000000"/>
                <w:lang w:val="en-IN"/>
              </w:rPr>
              <w:t xml:space="preserve"> and securities pay out</w:t>
            </w:r>
            <w:r w:rsidR="00406635" w:rsidRPr="00A7469F">
              <w:rPr>
                <w:color w:val="000000"/>
                <w:lang w:val="en-IN"/>
              </w:rPr>
              <w:t xml:space="preserve"> s</w:t>
            </w:r>
            <w:r w:rsidRPr="00A7469F">
              <w:rPr>
                <w:color w:val="000000"/>
                <w:lang w:val="en-IN"/>
              </w:rPr>
              <w:t>hall be withheld*</w:t>
            </w:r>
          </w:p>
        </w:tc>
      </w:tr>
    </w:tbl>
    <w:p w14:paraId="3FFFC231" w14:textId="77777777" w:rsidR="00B463E2" w:rsidRPr="00A7469F" w:rsidRDefault="00B463E2">
      <w:pPr>
        <w:autoSpaceDE w:val="0"/>
        <w:autoSpaceDN/>
        <w:ind w:right="29"/>
        <w:jc w:val="both"/>
        <w:rPr>
          <w:bCs/>
          <w:color w:val="000000"/>
          <w:lang w:val="en-IN"/>
        </w:rPr>
      </w:pPr>
    </w:p>
    <w:p w14:paraId="3FB690AA" w14:textId="10719EA0" w:rsidR="00B463E2" w:rsidRPr="00A7469F" w:rsidRDefault="00B463E2">
      <w:pPr>
        <w:ind w:right="29"/>
        <w:jc w:val="both"/>
        <w:rPr>
          <w:bCs/>
          <w:color w:val="000000"/>
          <w:spacing w:val="-3"/>
          <w:lang w:val="en-IN"/>
        </w:rPr>
      </w:pPr>
      <w:r w:rsidRPr="00A7469F">
        <w:rPr>
          <w:bCs/>
          <w:color w:val="000000"/>
          <w:spacing w:val="-3"/>
          <w:lang w:val="en-IN"/>
        </w:rPr>
        <w:t xml:space="preserve">*In case, the member is disabled on account of (b) above, on making good the shortage amount, the member shall be permitted to trade </w:t>
      </w:r>
      <w:r w:rsidRPr="00A7469F">
        <w:rPr>
          <w:rFonts w:eastAsia="Batang"/>
          <w:color w:val="000000"/>
          <w:spacing w:val="-3"/>
          <w:lang w:val="en-IN"/>
        </w:rPr>
        <w:t xml:space="preserve">subject to </w:t>
      </w:r>
      <w:proofErr w:type="gramStart"/>
      <w:r w:rsidRPr="00A7469F">
        <w:rPr>
          <w:rFonts w:eastAsia="Batang"/>
          <w:color w:val="000000"/>
          <w:spacing w:val="-3"/>
          <w:lang w:val="en-IN"/>
        </w:rPr>
        <w:t>its  providing</w:t>
      </w:r>
      <w:proofErr w:type="gramEnd"/>
      <w:r w:rsidRPr="00A7469F">
        <w:rPr>
          <w:rFonts w:eastAsia="Batang"/>
          <w:color w:val="000000"/>
          <w:spacing w:val="-3"/>
          <w:lang w:val="en-IN"/>
        </w:rPr>
        <w:t xml:space="preserve"> a deposit equivalent to </w:t>
      </w:r>
      <w:proofErr w:type="gramStart"/>
      <w:r w:rsidRPr="00A7469F">
        <w:rPr>
          <w:rFonts w:eastAsia="Batang"/>
          <w:color w:val="000000"/>
          <w:spacing w:val="-3"/>
          <w:lang w:val="en-IN"/>
        </w:rPr>
        <w:t>its  cumulative</w:t>
      </w:r>
      <w:proofErr w:type="gramEnd"/>
      <w:r w:rsidRPr="00A7469F">
        <w:rPr>
          <w:rFonts w:eastAsia="Batang"/>
          <w:color w:val="000000"/>
          <w:spacing w:val="-3"/>
          <w:lang w:val="en-IN"/>
        </w:rPr>
        <w:t xml:space="preserve"> </w:t>
      </w:r>
      <w:proofErr w:type="gramStart"/>
      <w:r w:rsidRPr="00A7469F">
        <w:rPr>
          <w:rFonts w:eastAsia="Batang"/>
          <w:color w:val="000000"/>
          <w:spacing w:val="-3"/>
          <w:lang w:val="en-IN"/>
        </w:rPr>
        <w:t>funds</w:t>
      </w:r>
      <w:proofErr w:type="gramEnd"/>
      <w:r w:rsidRPr="00A7469F">
        <w:rPr>
          <w:rFonts w:eastAsia="Batang"/>
          <w:color w:val="000000"/>
          <w:spacing w:val="-3"/>
          <w:lang w:val="en-IN"/>
        </w:rPr>
        <w:t xml:space="preserve"> shortage as the 'funds shortage collateral'.</w:t>
      </w:r>
      <w:r w:rsidRPr="00A7469F">
        <w:rPr>
          <w:bCs/>
          <w:color w:val="000000"/>
          <w:spacing w:val="-3"/>
          <w:lang w:val="en-IN"/>
        </w:rPr>
        <w:t xml:space="preserve"> Such deposit shall be kept with the Clearing Corporation for a period of ten settlements and shall be released only if no further funds shortages are reported for the member in next ten consecutive settlements. </w:t>
      </w:r>
      <w:r w:rsidR="00E968A3">
        <w:rPr>
          <w:bCs/>
          <w:color w:val="000000"/>
          <w:spacing w:val="-3"/>
          <w:lang w:val="en-IN"/>
        </w:rPr>
        <w:t>Clearing m</w:t>
      </w:r>
      <w:r w:rsidR="00E968A3" w:rsidRPr="00A7469F">
        <w:rPr>
          <w:bCs/>
          <w:color w:val="000000"/>
          <w:spacing w:val="-3"/>
          <w:lang w:val="en-IN"/>
        </w:rPr>
        <w:t xml:space="preserve">embers </w:t>
      </w:r>
      <w:r w:rsidRPr="00A7469F">
        <w:rPr>
          <w:bCs/>
          <w:color w:val="000000"/>
          <w:spacing w:val="-3"/>
          <w:lang w:val="en-IN"/>
        </w:rPr>
        <w:t xml:space="preserve">may further note that there shall not be any margin benefit or any interest payment on the amount so deposited as 'funds shortage collateral'. The amount may be provided by way of cash, fixed deposit receipts, or bank guarantee, equivalent to the cumulative </w:t>
      </w:r>
      <w:proofErr w:type="gramStart"/>
      <w:r w:rsidRPr="00A7469F">
        <w:rPr>
          <w:bCs/>
          <w:color w:val="000000"/>
          <w:spacing w:val="-3"/>
          <w:lang w:val="en-IN"/>
        </w:rPr>
        <w:t>funds</w:t>
      </w:r>
      <w:proofErr w:type="gramEnd"/>
      <w:r w:rsidRPr="00A7469F">
        <w:rPr>
          <w:bCs/>
          <w:color w:val="000000"/>
          <w:spacing w:val="-3"/>
          <w:lang w:val="en-IN"/>
        </w:rPr>
        <w:t xml:space="preserve"> shortage.</w:t>
      </w:r>
    </w:p>
    <w:p w14:paraId="68C3A256" w14:textId="77777777" w:rsidR="00B463E2" w:rsidRPr="00A7469F" w:rsidRDefault="00B463E2">
      <w:pPr>
        <w:overflowPunct w:val="0"/>
        <w:adjustRightInd w:val="0"/>
        <w:ind w:right="29"/>
        <w:jc w:val="both"/>
        <w:rPr>
          <w:b/>
          <w:color w:val="000000"/>
          <w:lang w:val="en-IN"/>
        </w:rPr>
      </w:pPr>
      <w:r w:rsidRPr="00A7469F">
        <w:rPr>
          <w:b/>
          <w:color w:val="000000"/>
          <w:lang w:val="en-IN"/>
        </w:rPr>
        <w:t>Recovery of funds due through liquidation of securities withheld:</w:t>
      </w:r>
    </w:p>
    <w:p w14:paraId="563B34D0" w14:textId="0A54749F" w:rsidR="00A25597" w:rsidRPr="00A7469F" w:rsidRDefault="00A25597">
      <w:pPr>
        <w:overflowPunct w:val="0"/>
        <w:adjustRightInd w:val="0"/>
        <w:ind w:right="29"/>
        <w:jc w:val="both"/>
        <w:rPr>
          <w:i/>
          <w:color w:val="000000"/>
          <w:lang w:val="en-IN"/>
        </w:rPr>
      </w:pPr>
      <w:r w:rsidRPr="00A7469F">
        <w:rPr>
          <w:color w:val="000000"/>
          <w:lang w:val="en-IN" w:eastAsia="en-IN"/>
        </w:rPr>
        <w:t xml:space="preserve">The funds defaulting </w:t>
      </w:r>
      <w:r w:rsidR="00E968A3">
        <w:rPr>
          <w:color w:val="000000"/>
          <w:lang w:val="en-IN" w:eastAsia="en-IN"/>
        </w:rPr>
        <w:t xml:space="preserve">clearing </w:t>
      </w:r>
      <w:r w:rsidRPr="00A7469F">
        <w:rPr>
          <w:color w:val="000000"/>
          <w:lang w:val="en-IN" w:eastAsia="en-IN"/>
        </w:rPr>
        <w:t xml:space="preserve">member will be allowed such time as may be permitted by the relevant authority depending upon the facts of the case to bring in the amount in default. If funds are not brought at any time by the defaulting </w:t>
      </w:r>
      <w:r w:rsidR="00E968A3">
        <w:rPr>
          <w:color w:val="000000"/>
          <w:lang w:val="en-IN" w:eastAsia="en-IN"/>
        </w:rPr>
        <w:t xml:space="preserve">clearing </w:t>
      </w:r>
      <w:r w:rsidRPr="00A7469F">
        <w:rPr>
          <w:color w:val="000000"/>
          <w:lang w:val="en-IN" w:eastAsia="en-IN"/>
        </w:rPr>
        <w:t xml:space="preserve">member, the Clearing Corporation at its discretion will proceed to close out securities in the normal / auction market. If the </w:t>
      </w:r>
      <w:r w:rsidR="00E968A3">
        <w:rPr>
          <w:color w:val="000000"/>
          <w:lang w:val="en-IN" w:eastAsia="en-IN"/>
        </w:rPr>
        <w:t xml:space="preserve">clearing </w:t>
      </w:r>
      <w:r w:rsidRPr="00A7469F">
        <w:rPr>
          <w:color w:val="000000"/>
          <w:lang w:val="en-IN" w:eastAsia="en-IN"/>
        </w:rPr>
        <w:t>member does not bring in the amount by the time permitted by the relevant authority, and continues to default thereafter, the relevant authority would be constrained to initiate suitable action including withdrawal of his trading facility</w:t>
      </w:r>
      <w:r w:rsidR="00064EE2" w:rsidRPr="00A7469F">
        <w:rPr>
          <w:color w:val="000000"/>
          <w:lang w:val="en-IN" w:eastAsia="en-IN"/>
        </w:rPr>
        <w:t xml:space="preserve">, </w:t>
      </w:r>
      <w:r w:rsidRPr="00A7469F">
        <w:rPr>
          <w:color w:val="000000"/>
          <w:lang w:val="en-IN" w:eastAsia="en-IN"/>
        </w:rPr>
        <w:t>appropriation of his capital / deposits with the Exchange / Clearing Corporation</w:t>
      </w:r>
      <w:r w:rsidR="00064EE2" w:rsidRPr="00A7469F">
        <w:rPr>
          <w:color w:val="000000"/>
          <w:lang w:val="en-IN" w:eastAsia="en-IN"/>
        </w:rPr>
        <w:t xml:space="preserve"> and/or </w:t>
      </w:r>
      <w:r w:rsidRPr="00A7469F">
        <w:rPr>
          <w:color w:val="000000"/>
          <w:lang w:val="en-IN" w:eastAsia="en-IN"/>
        </w:rPr>
        <w:t>declar</w:t>
      </w:r>
      <w:r w:rsidR="00064EE2" w:rsidRPr="00A7469F">
        <w:rPr>
          <w:color w:val="000000"/>
          <w:lang w:val="en-IN" w:eastAsia="en-IN"/>
        </w:rPr>
        <w:t>e</w:t>
      </w:r>
      <w:r w:rsidRPr="00A7469F">
        <w:rPr>
          <w:color w:val="000000"/>
          <w:lang w:val="en-IN" w:eastAsia="en-IN"/>
        </w:rPr>
        <w:t xml:space="preserve"> him a defaulter.</w:t>
      </w:r>
    </w:p>
    <w:p w14:paraId="3B92053E" w14:textId="77777777" w:rsidR="00132C81" w:rsidRPr="00A7469F" w:rsidRDefault="00B463E2" w:rsidP="003D7D21">
      <w:pPr>
        <w:numPr>
          <w:ilvl w:val="1"/>
          <w:numId w:val="74"/>
        </w:numPr>
        <w:overflowPunct w:val="0"/>
        <w:adjustRightInd w:val="0"/>
        <w:jc w:val="both"/>
        <w:rPr>
          <w:b/>
          <w:lang w:val="en-IN"/>
        </w:rPr>
      </w:pPr>
      <w:r w:rsidRPr="00A7469F">
        <w:rPr>
          <w:b/>
          <w:lang w:val="en-IN"/>
        </w:rPr>
        <w:lastRenderedPageBreak/>
        <w:t xml:space="preserve">Securities Shortages: </w:t>
      </w:r>
    </w:p>
    <w:p w14:paraId="6BDFE9F9" w14:textId="71DF14F2" w:rsidR="00B463E2" w:rsidRPr="00A7469F" w:rsidRDefault="00E968A3">
      <w:pPr>
        <w:ind w:right="29"/>
        <w:jc w:val="both"/>
        <w:rPr>
          <w:color w:val="000000"/>
          <w:lang w:val="en-IN"/>
        </w:rPr>
      </w:pPr>
      <w:r>
        <w:rPr>
          <w:color w:val="000000"/>
          <w:lang w:val="en-IN"/>
        </w:rPr>
        <w:t>Clearing m</w:t>
      </w:r>
      <w:r w:rsidRPr="00A7469F">
        <w:rPr>
          <w:color w:val="000000"/>
          <w:lang w:val="en-IN"/>
        </w:rPr>
        <w:t xml:space="preserve">embers </w:t>
      </w:r>
      <w:r w:rsidR="00B463E2" w:rsidRPr="00A7469F">
        <w:rPr>
          <w:color w:val="000000"/>
          <w:lang w:val="en-IN"/>
        </w:rPr>
        <w:t xml:space="preserve">failing to fulfil their securities deliverable obligations to Clearing Corporation shall be subjected to the following penalty </w:t>
      </w:r>
      <w:proofErr w:type="gramStart"/>
      <w:r w:rsidR="00B463E2" w:rsidRPr="00A7469F">
        <w:rPr>
          <w:color w:val="000000"/>
          <w:lang w:val="en-IN"/>
        </w:rPr>
        <w:t>structure:-</w:t>
      </w:r>
      <w:proofErr w:type="gram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4"/>
        <w:gridCol w:w="1558"/>
        <w:gridCol w:w="1560"/>
        <w:gridCol w:w="5197"/>
      </w:tblGrid>
      <w:tr w:rsidR="00B463E2" w:rsidRPr="00A7469F" w14:paraId="1FF94EBB" w14:textId="77777777" w:rsidTr="004E4CA2">
        <w:tc>
          <w:tcPr>
            <w:tcW w:w="390" w:type="pct"/>
            <w:tcBorders>
              <w:top w:val="single" w:sz="4" w:space="0" w:color="auto"/>
              <w:left w:val="single" w:sz="4" w:space="0" w:color="auto"/>
              <w:bottom w:val="single" w:sz="4" w:space="0" w:color="auto"/>
              <w:right w:val="single" w:sz="4" w:space="0" w:color="auto"/>
            </w:tcBorders>
            <w:shd w:val="clear" w:color="auto" w:fill="E7E6E6" w:themeFill="background2"/>
          </w:tcPr>
          <w:p w14:paraId="081FD61E" w14:textId="77777777" w:rsidR="00B463E2" w:rsidRPr="00A7469F" w:rsidRDefault="00B463E2">
            <w:pPr>
              <w:ind w:right="29"/>
              <w:jc w:val="both"/>
              <w:rPr>
                <w:b/>
                <w:color w:val="000000"/>
                <w:lang w:val="en-IN"/>
              </w:rPr>
            </w:pPr>
            <w:r w:rsidRPr="00A7469F">
              <w:rPr>
                <w:b/>
                <w:color w:val="000000"/>
                <w:lang w:val="en-IN"/>
              </w:rPr>
              <w:t>S. No</w:t>
            </w:r>
          </w:p>
        </w:tc>
        <w:tc>
          <w:tcPr>
            <w:tcW w:w="864" w:type="pct"/>
            <w:tcBorders>
              <w:top w:val="single" w:sz="4" w:space="0" w:color="auto"/>
              <w:left w:val="single" w:sz="4" w:space="0" w:color="auto"/>
              <w:bottom w:val="single" w:sz="4" w:space="0" w:color="auto"/>
              <w:right w:val="single" w:sz="4" w:space="0" w:color="auto"/>
            </w:tcBorders>
            <w:shd w:val="clear" w:color="auto" w:fill="E7E6E6" w:themeFill="background2"/>
          </w:tcPr>
          <w:p w14:paraId="4865FCAA" w14:textId="77777777" w:rsidR="00B463E2" w:rsidRPr="00A7469F" w:rsidRDefault="00B463E2">
            <w:pPr>
              <w:ind w:right="29"/>
              <w:jc w:val="both"/>
              <w:rPr>
                <w:b/>
                <w:color w:val="000000"/>
                <w:lang w:val="en-IN"/>
              </w:rPr>
            </w:pPr>
            <w:r w:rsidRPr="00A7469F">
              <w:rPr>
                <w:b/>
                <w:color w:val="000000"/>
                <w:lang w:val="en-IN"/>
              </w:rPr>
              <w:t xml:space="preserve">Type of </w:t>
            </w:r>
            <w:proofErr w:type="gramStart"/>
            <w:r w:rsidRPr="00A7469F">
              <w:rPr>
                <w:b/>
                <w:color w:val="000000"/>
                <w:lang w:val="en-IN"/>
              </w:rPr>
              <w:t>Non-Fulfilment</w:t>
            </w:r>
            <w:proofErr w:type="gramEnd"/>
            <w:r w:rsidRPr="00A7469F">
              <w:rPr>
                <w:b/>
                <w:color w:val="000000"/>
                <w:lang w:val="en-IN"/>
              </w:rPr>
              <w:t xml:space="preserve"> </w:t>
            </w:r>
          </w:p>
        </w:tc>
        <w:tc>
          <w:tcPr>
            <w:tcW w:w="865" w:type="pct"/>
            <w:tcBorders>
              <w:top w:val="single" w:sz="4" w:space="0" w:color="auto"/>
              <w:left w:val="single" w:sz="4" w:space="0" w:color="auto"/>
              <w:bottom w:val="single" w:sz="4" w:space="0" w:color="auto"/>
              <w:right w:val="single" w:sz="4" w:space="0" w:color="auto"/>
            </w:tcBorders>
            <w:shd w:val="clear" w:color="auto" w:fill="E7E6E6" w:themeFill="background2"/>
          </w:tcPr>
          <w:p w14:paraId="0B9ACF57" w14:textId="77777777" w:rsidR="00B463E2" w:rsidRPr="00A7469F" w:rsidRDefault="00B463E2">
            <w:pPr>
              <w:ind w:right="29"/>
              <w:jc w:val="both"/>
              <w:rPr>
                <w:b/>
                <w:color w:val="000000"/>
                <w:lang w:val="en-IN"/>
              </w:rPr>
            </w:pPr>
            <w:r w:rsidRPr="00A7469F">
              <w:rPr>
                <w:b/>
                <w:color w:val="000000"/>
                <w:lang w:val="en-IN"/>
              </w:rPr>
              <w:t>Penalty Charge % per day</w:t>
            </w:r>
          </w:p>
        </w:tc>
        <w:tc>
          <w:tcPr>
            <w:tcW w:w="2881" w:type="pct"/>
            <w:tcBorders>
              <w:top w:val="single" w:sz="4" w:space="0" w:color="auto"/>
              <w:left w:val="single" w:sz="4" w:space="0" w:color="auto"/>
              <w:bottom w:val="single" w:sz="4" w:space="0" w:color="auto"/>
              <w:right w:val="single" w:sz="4" w:space="0" w:color="auto"/>
            </w:tcBorders>
            <w:shd w:val="clear" w:color="auto" w:fill="E7E6E6" w:themeFill="background2"/>
          </w:tcPr>
          <w:p w14:paraId="4D10FE51" w14:textId="77777777" w:rsidR="00B463E2" w:rsidRPr="00A7469F" w:rsidRDefault="00B463E2">
            <w:pPr>
              <w:ind w:right="29"/>
              <w:jc w:val="both"/>
              <w:rPr>
                <w:b/>
                <w:color w:val="000000"/>
                <w:lang w:val="en-IN"/>
              </w:rPr>
            </w:pPr>
            <w:r w:rsidRPr="00A7469F">
              <w:rPr>
                <w:b/>
                <w:color w:val="000000"/>
                <w:lang w:val="en-IN"/>
              </w:rPr>
              <w:t>Action</w:t>
            </w:r>
          </w:p>
        </w:tc>
      </w:tr>
      <w:tr w:rsidR="00B463E2" w:rsidRPr="00A7469F" w14:paraId="45DB27A5" w14:textId="77777777" w:rsidTr="004E4CA2">
        <w:tc>
          <w:tcPr>
            <w:tcW w:w="390" w:type="pct"/>
            <w:tcBorders>
              <w:top w:val="single" w:sz="4" w:space="0" w:color="auto"/>
              <w:left w:val="single" w:sz="4" w:space="0" w:color="auto"/>
              <w:bottom w:val="single" w:sz="4" w:space="0" w:color="auto"/>
              <w:right w:val="single" w:sz="4" w:space="0" w:color="auto"/>
            </w:tcBorders>
          </w:tcPr>
          <w:p w14:paraId="3A4E2597" w14:textId="77777777" w:rsidR="00B463E2" w:rsidRPr="00A7469F" w:rsidRDefault="00B463E2">
            <w:pPr>
              <w:ind w:right="29"/>
              <w:jc w:val="both"/>
              <w:rPr>
                <w:color w:val="000000"/>
                <w:lang w:val="en-IN"/>
              </w:rPr>
            </w:pPr>
            <w:r w:rsidRPr="00A7469F">
              <w:rPr>
                <w:color w:val="000000"/>
                <w:lang w:val="en-IN"/>
              </w:rPr>
              <w:t>(a)</w:t>
            </w:r>
          </w:p>
        </w:tc>
        <w:tc>
          <w:tcPr>
            <w:tcW w:w="864" w:type="pct"/>
            <w:tcBorders>
              <w:top w:val="single" w:sz="4" w:space="0" w:color="auto"/>
              <w:left w:val="single" w:sz="4" w:space="0" w:color="auto"/>
              <w:bottom w:val="single" w:sz="4" w:space="0" w:color="auto"/>
              <w:right w:val="single" w:sz="4" w:space="0" w:color="auto"/>
            </w:tcBorders>
          </w:tcPr>
          <w:p w14:paraId="6304DA89" w14:textId="77777777" w:rsidR="00B463E2" w:rsidRPr="00A7469F" w:rsidRDefault="00B463E2">
            <w:pPr>
              <w:ind w:right="29"/>
              <w:jc w:val="both"/>
              <w:rPr>
                <w:color w:val="000000"/>
                <w:lang w:val="en-IN"/>
              </w:rPr>
            </w:pPr>
            <w:r w:rsidRPr="00A7469F">
              <w:rPr>
                <w:color w:val="000000"/>
                <w:lang w:val="en-IN"/>
              </w:rPr>
              <w:t>Security Shortage</w:t>
            </w:r>
          </w:p>
        </w:tc>
        <w:tc>
          <w:tcPr>
            <w:tcW w:w="865" w:type="pct"/>
            <w:tcBorders>
              <w:top w:val="single" w:sz="4" w:space="0" w:color="auto"/>
              <w:left w:val="single" w:sz="4" w:space="0" w:color="auto"/>
              <w:bottom w:val="single" w:sz="4" w:space="0" w:color="auto"/>
              <w:right w:val="single" w:sz="4" w:space="0" w:color="auto"/>
            </w:tcBorders>
          </w:tcPr>
          <w:p w14:paraId="4C409AF3" w14:textId="77777777" w:rsidR="00B463E2" w:rsidRPr="00A7469F" w:rsidRDefault="00B463E2">
            <w:pPr>
              <w:ind w:right="29"/>
              <w:jc w:val="both"/>
              <w:rPr>
                <w:color w:val="000000"/>
                <w:lang w:val="en-IN"/>
              </w:rPr>
            </w:pPr>
            <w:r w:rsidRPr="00A7469F">
              <w:rPr>
                <w:color w:val="000000"/>
                <w:lang w:val="en-IN"/>
              </w:rPr>
              <w:t>0.05</w:t>
            </w:r>
          </w:p>
        </w:tc>
        <w:tc>
          <w:tcPr>
            <w:tcW w:w="2881" w:type="pct"/>
            <w:tcBorders>
              <w:top w:val="single" w:sz="4" w:space="0" w:color="auto"/>
              <w:left w:val="single" w:sz="4" w:space="0" w:color="auto"/>
              <w:bottom w:val="single" w:sz="4" w:space="0" w:color="auto"/>
              <w:right w:val="single" w:sz="4" w:space="0" w:color="auto"/>
            </w:tcBorders>
          </w:tcPr>
          <w:p w14:paraId="65854CAB" w14:textId="2B4D752F" w:rsidR="00B463E2" w:rsidRPr="00A7469F" w:rsidRDefault="00B463E2" w:rsidP="000E66A8">
            <w:pPr>
              <w:ind w:right="29"/>
              <w:jc w:val="both"/>
              <w:rPr>
                <w:color w:val="000000"/>
                <w:lang w:val="en-IN"/>
              </w:rPr>
            </w:pPr>
            <w:r w:rsidRPr="00A7469F">
              <w:rPr>
                <w:color w:val="000000"/>
                <w:lang w:val="en-IN"/>
              </w:rPr>
              <w:t>The valuation amount of the shortage will be considered as funds shortages where shortage confirmation is not received from the bank and penal action as prescribed for “Funds Shortage’' point “</w:t>
            </w:r>
            <w:r w:rsidR="003E2E52" w:rsidRPr="00A7469F">
              <w:rPr>
                <w:color w:val="000000"/>
                <w:lang w:val="en-IN"/>
              </w:rPr>
              <w:t>12</w:t>
            </w:r>
            <w:r w:rsidRPr="00A7469F">
              <w:rPr>
                <w:color w:val="000000"/>
                <w:lang w:val="en-IN"/>
              </w:rPr>
              <w:t>.1” above shall be applicable</w:t>
            </w:r>
          </w:p>
        </w:tc>
      </w:tr>
    </w:tbl>
    <w:p w14:paraId="038CB186" w14:textId="77777777" w:rsidR="00B463E2" w:rsidRPr="00A7469F" w:rsidRDefault="00B463E2" w:rsidP="004E4CA2">
      <w:pPr>
        <w:pStyle w:val="NoSpacing"/>
        <w:rPr>
          <w:rFonts w:ascii="Times New Roman" w:hAnsi="Times New Roman"/>
          <w:sz w:val="24"/>
          <w:szCs w:val="24"/>
        </w:rPr>
      </w:pPr>
    </w:p>
    <w:p w14:paraId="47830738" w14:textId="77777777" w:rsidR="00132C81" w:rsidRPr="00A7469F" w:rsidRDefault="00B463E2" w:rsidP="003D7D21">
      <w:pPr>
        <w:numPr>
          <w:ilvl w:val="1"/>
          <w:numId w:val="74"/>
        </w:numPr>
        <w:overflowPunct w:val="0"/>
        <w:adjustRightInd w:val="0"/>
        <w:jc w:val="both"/>
        <w:rPr>
          <w:b/>
          <w:lang w:val="en-IN"/>
        </w:rPr>
      </w:pPr>
      <w:r w:rsidRPr="00A7469F">
        <w:rPr>
          <w:b/>
          <w:lang w:val="en-IN"/>
        </w:rPr>
        <w:t xml:space="preserve">Margin Shortages </w:t>
      </w:r>
    </w:p>
    <w:p w14:paraId="08B8C943" w14:textId="77777777" w:rsidR="00B463E2" w:rsidRPr="00A7469F" w:rsidRDefault="00B463E2" w:rsidP="00132C81">
      <w:pPr>
        <w:tabs>
          <w:tab w:val="left" w:pos="8460"/>
        </w:tabs>
        <w:ind w:right="29"/>
        <w:jc w:val="both"/>
        <w:rPr>
          <w:lang w:val="en-IN"/>
        </w:rPr>
      </w:pPr>
      <w:r w:rsidRPr="00A7469F">
        <w:rPr>
          <w:color w:val="000000"/>
          <w:lang w:val="en-IN"/>
        </w:rPr>
        <w:t>Following</w:t>
      </w:r>
      <w:r w:rsidRPr="00A7469F">
        <w:rPr>
          <w:lang w:val="en-IN"/>
        </w:rPr>
        <w:t xml:space="preserve"> penalty shall be levied </w:t>
      </w:r>
      <w:proofErr w:type="gramStart"/>
      <w:r w:rsidRPr="00A7469F">
        <w:rPr>
          <w:lang w:val="en-IN"/>
        </w:rPr>
        <w:t>on a monthly basis</w:t>
      </w:r>
      <w:proofErr w:type="gramEnd"/>
      <w:r w:rsidRPr="00A7469F">
        <w:rPr>
          <w:lang w:val="en-IN"/>
        </w:rPr>
        <w:t xml:space="preserve"> in respect of margin violations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2264"/>
        <w:gridCol w:w="6755"/>
      </w:tblGrid>
      <w:tr w:rsidR="00B463E2" w:rsidRPr="00A7469F" w14:paraId="67FF31B8" w14:textId="77777777" w:rsidTr="004E4CA2">
        <w:tc>
          <w:tcPr>
            <w:tcW w:w="1255" w:type="pct"/>
            <w:tcBorders>
              <w:top w:val="single" w:sz="4" w:space="0" w:color="auto"/>
              <w:left w:val="single" w:sz="4" w:space="0" w:color="auto"/>
              <w:bottom w:val="single" w:sz="4" w:space="0" w:color="auto"/>
              <w:right w:val="single" w:sz="4" w:space="0" w:color="auto"/>
            </w:tcBorders>
            <w:shd w:val="clear" w:color="auto" w:fill="E7E6E6" w:themeFill="background2"/>
          </w:tcPr>
          <w:p w14:paraId="340DC19E" w14:textId="77777777" w:rsidR="00B463E2" w:rsidRPr="00A7469F" w:rsidRDefault="00B463E2">
            <w:pPr>
              <w:adjustRightInd w:val="0"/>
              <w:spacing w:line="240" w:lineRule="atLeast"/>
              <w:ind w:left="148" w:right="29"/>
              <w:jc w:val="both"/>
              <w:rPr>
                <w:b/>
                <w:color w:val="000000"/>
                <w:lang w:val="en-IN"/>
              </w:rPr>
            </w:pPr>
            <w:r w:rsidRPr="00A7469F">
              <w:rPr>
                <w:b/>
                <w:color w:val="000000"/>
                <w:lang w:val="en-IN"/>
              </w:rPr>
              <w:t>Instances of Disablement</w:t>
            </w:r>
          </w:p>
        </w:tc>
        <w:tc>
          <w:tcPr>
            <w:tcW w:w="3745" w:type="pct"/>
            <w:tcBorders>
              <w:top w:val="single" w:sz="4" w:space="0" w:color="auto"/>
              <w:left w:val="single" w:sz="4" w:space="0" w:color="auto"/>
              <w:bottom w:val="single" w:sz="4" w:space="0" w:color="auto"/>
              <w:right w:val="single" w:sz="4" w:space="0" w:color="auto"/>
            </w:tcBorders>
            <w:shd w:val="clear" w:color="auto" w:fill="E7E6E6" w:themeFill="background2"/>
          </w:tcPr>
          <w:p w14:paraId="0EC99FAC" w14:textId="77777777" w:rsidR="00B463E2" w:rsidRPr="00A7469F" w:rsidRDefault="00B463E2">
            <w:pPr>
              <w:adjustRightInd w:val="0"/>
              <w:ind w:right="29"/>
              <w:jc w:val="both"/>
              <w:rPr>
                <w:b/>
                <w:color w:val="000000"/>
                <w:lang w:val="en-IN"/>
              </w:rPr>
            </w:pPr>
            <w:r w:rsidRPr="00A7469F">
              <w:rPr>
                <w:b/>
                <w:color w:val="000000"/>
                <w:lang w:val="en-IN"/>
              </w:rPr>
              <w:t>Penalty to be levied</w:t>
            </w:r>
          </w:p>
        </w:tc>
      </w:tr>
      <w:tr w:rsidR="00B463E2" w:rsidRPr="00A7469F" w14:paraId="1DD49DFE" w14:textId="77777777" w:rsidTr="004E4CA2">
        <w:tc>
          <w:tcPr>
            <w:tcW w:w="1255" w:type="pct"/>
            <w:tcBorders>
              <w:top w:val="single" w:sz="4" w:space="0" w:color="auto"/>
              <w:left w:val="single" w:sz="4" w:space="0" w:color="auto"/>
              <w:bottom w:val="single" w:sz="4" w:space="0" w:color="auto"/>
              <w:right w:val="single" w:sz="4" w:space="0" w:color="auto"/>
            </w:tcBorders>
          </w:tcPr>
          <w:p w14:paraId="44234E70" w14:textId="021159D7" w:rsidR="00B463E2" w:rsidRPr="00A7469F" w:rsidRDefault="00B463E2" w:rsidP="00295E73">
            <w:pPr>
              <w:adjustRightInd w:val="0"/>
              <w:spacing w:line="240" w:lineRule="atLeast"/>
              <w:ind w:left="216" w:right="29"/>
              <w:rPr>
                <w:color w:val="000000"/>
                <w:lang w:val="en-IN"/>
              </w:rPr>
            </w:pPr>
            <w:r w:rsidRPr="00A7469F">
              <w:rPr>
                <w:color w:val="000000"/>
                <w:lang w:val="en-IN"/>
              </w:rPr>
              <w:t>1</w:t>
            </w:r>
            <w:r w:rsidRPr="00A7469F">
              <w:rPr>
                <w:color w:val="000000"/>
                <w:vertAlign w:val="superscript"/>
                <w:lang w:val="en-IN"/>
              </w:rPr>
              <w:t>st</w:t>
            </w:r>
            <w:r w:rsidR="00960A2A" w:rsidRPr="00A7469F">
              <w:rPr>
                <w:color w:val="000000"/>
                <w:lang w:val="en-IN"/>
              </w:rPr>
              <w:t xml:space="preserve"> </w:t>
            </w:r>
            <w:r w:rsidRPr="00A7469F">
              <w:rPr>
                <w:color w:val="000000"/>
                <w:lang w:val="en-IN"/>
              </w:rPr>
              <w:t>instance</w:t>
            </w:r>
          </w:p>
        </w:tc>
        <w:tc>
          <w:tcPr>
            <w:tcW w:w="3745" w:type="pct"/>
            <w:tcBorders>
              <w:top w:val="single" w:sz="4" w:space="0" w:color="auto"/>
              <w:left w:val="single" w:sz="4" w:space="0" w:color="auto"/>
              <w:bottom w:val="single" w:sz="4" w:space="0" w:color="auto"/>
              <w:right w:val="single" w:sz="4" w:space="0" w:color="auto"/>
            </w:tcBorders>
          </w:tcPr>
          <w:p w14:paraId="1984FC6D" w14:textId="77777777" w:rsidR="00B463E2" w:rsidRPr="00A7469F" w:rsidRDefault="00B463E2">
            <w:pPr>
              <w:adjustRightInd w:val="0"/>
              <w:ind w:right="29"/>
              <w:jc w:val="both"/>
              <w:rPr>
                <w:color w:val="000000"/>
                <w:lang w:val="en-IN"/>
              </w:rPr>
            </w:pPr>
            <w:r w:rsidRPr="00A7469F">
              <w:rPr>
                <w:color w:val="000000"/>
                <w:lang w:val="en-IN"/>
              </w:rPr>
              <w:t xml:space="preserve">0.07% per day </w:t>
            </w:r>
          </w:p>
        </w:tc>
      </w:tr>
      <w:tr w:rsidR="00B463E2" w:rsidRPr="00A7469F" w14:paraId="4AED451A" w14:textId="77777777" w:rsidTr="004E4CA2">
        <w:tc>
          <w:tcPr>
            <w:tcW w:w="1255" w:type="pct"/>
            <w:tcBorders>
              <w:top w:val="single" w:sz="4" w:space="0" w:color="auto"/>
              <w:left w:val="single" w:sz="4" w:space="0" w:color="auto"/>
              <w:bottom w:val="single" w:sz="4" w:space="0" w:color="auto"/>
              <w:right w:val="single" w:sz="4" w:space="0" w:color="auto"/>
            </w:tcBorders>
          </w:tcPr>
          <w:p w14:paraId="00BDDC30" w14:textId="7BA47A8C" w:rsidR="00B463E2" w:rsidRPr="00A7469F" w:rsidRDefault="00B463E2" w:rsidP="00295E73">
            <w:pPr>
              <w:adjustRightInd w:val="0"/>
              <w:spacing w:line="240" w:lineRule="atLeast"/>
              <w:ind w:left="216" w:right="29"/>
              <w:rPr>
                <w:color w:val="000000"/>
                <w:lang w:val="en-IN"/>
              </w:rPr>
            </w:pPr>
            <w:r w:rsidRPr="00A7469F">
              <w:rPr>
                <w:color w:val="000000"/>
                <w:lang w:val="en-IN"/>
              </w:rPr>
              <w:t>2</w:t>
            </w:r>
            <w:r w:rsidRPr="00A7469F">
              <w:rPr>
                <w:color w:val="000000"/>
                <w:vertAlign w:val="superscript"/>
                <w:lang w:val="en-IN"/>
              </w:rPr>
              <w:t>nd</w:t>
            </w:r>
            <w:r w:rsidR="00960A2A" w:rsidRPr="00A7469F">
              <w:rPr>
                <w:color w:val="000000"/>
                <w:lang w:val="en-IN"/>
              </w:rPr>
              <w:t xml:space="preserve"> </w:t>
            </w:r>
            <w:r w:rsidRPr="00A7469F">
              <w:rPr>
                <w:color w:val="000000"/>
                <w:lang w:val="en-IN"/>
              </w:rPr>
              <w:t>to 5</w:t>
            </w:r>
            <w:r w:rsidRPr="00A7469F">
              <w:rPr>
                <w:color w:val="000000"/>
                <w:vertAlign w:val="superscript"/>
                <w:lang w:val="en-IN"/>
              </w:rPr>
              <w:t>th</w:t>
            </w:r>
            <w:r w:rsidR="00960A2A" w:rsidRPr="00A7469F">
              <w:rPr>
                <w:color w:val="000000"/>
                <w:lang w:val="en-IN"/>
              </w:rPr>
              <w:t xml:space="preserve"> </w:t>
            </w:r>
            <w:r w:rsidRPr="00A7469F">
              <w:rPr>
                <w:color w:val="000000"/>
                <w:lang w:val="en-IN"/>
              </w:rPr>
              <w:t>instance of disablement</w:t>
            </w:r>
          </w:p>
        </w:tc>
        <w:tc>
          <w:tcPr>
            <w:tcW w:w="3745" w:type="pct"/>
            <w:tcBorders>
              <w:top w:val="single" w:sz="4" w:space="0" w:color="auto"/>
              <w:left w:val="single" w:sz="4" w:space="0" w:color="auto"/>
              <w:bottom w:val="single" w:sz="4" w:space="0" w:color="auto"/>
              <w:right w:val="single" w:sz="4" w:space="0" w:color="auto"/>
            </w:tcBorders>
          </w:tcPr>
          <w:p w14:paraId="0EB4D8C9" w14:textId="782F2307" w:rsidR="00B463E2" w:rsidRPr="00A7469F" w:rsidRDefault="00B463E2">
            <w:pPr>
              <w:adjustRightInd w:val="0"/>
              <w:ind w:right="29"/>
              <w:jc w:val="both"/>
              <w:rPr>
                <w:color w:val="000000"/>
                <w:lang w:val="en-IN"/>
              </w:rPr>
            </w:pPr>
            <w:r w:rsidRPr="00A7469F">
              <w:rPr>
                <w:color w:val="000000"/>
                <w:lang w:val="en-IN"/>
              </w:rPr>
              <w:t>0.07% per day +Rs.5000/- per instance from 2</w:t>
            </w:r>
            <w:r w:rsidRPr="00A7469F">
              <w:rPr>
                <w:color w:val="000000"/>
                <w:vertAlign w:val="superscript"/>
                <w:lang w:val="en-IN"/>
              </w:rPr>
              <w:t>nd</w:t>
            </w:r>
            <w:r w:rsidRPr="00A7469F">
              <w:rPr>
                <w:color w:val="000000"/>
                <w:lang w:val="en-IN"/>
              </w:rPr>
              <w:t xml:space="preserve"> to 5</w:t>
            </w:r>
            <w:r w:rsidRPr="00A7469F">
              <w:rPr>
                <w:color w:val="000000"/>
                <w:vertAlign w:val="superscript"/>
                <w:lang w:val="en-IN"/>
              </w:rPr>
              <w:t>th</w:t>
            </w:r>
            <w:r w:rsidRPr="00A7469F">
              <w:rPr>
                <w:color w:val="000000"/>
                <w:lang w:val="en-IN"/>
              </w:rPr>
              <w:t xml:space="preserve"> instance</w:t>
            </w:r>
          </w:p>
        </w:tc>
      </w:tr>
      <w:tr w:rsidR="00B463E2" w:rsidRPr="00A7469F" w14:paraId="3B7067C3" w14:textId="77777777" w:rsidTr="004E4CA2">
        <w:tc>
          <w:tcPr>
            <w:tcW w:w="1255" w:type="pct"/>
            <w:tcBorders>
              <w:top w:val="single" w:sz="4" w:space="0" w:color="auto"/>
              <w:left w:val="single" w:sz="4" w:space="0" w:color="auto"/>
              <w:bottom w:val="single" w:sz="4" w:space="0" w:color="auto"/>
              <w:right w:val="single" w:sz="4" w:space="0" w:color="auto"/>
            </w:tcBorders>
          </w:tcPr>
          <w:p w14:paraId="0B80D0A0" w14:textId="6FFE565A" w:rsidR="00B463E2" w:rsidRPr="00A7469F" w:rsidRDefault="00B463E2" w:rsidP="00295E73">
            <w:pPr>
              <w:adjustRightInd w:val="0"/>
              <w:spacing w:line="240" w:lineRule="atLeast"/>
              <w:ind w:left="216" w:right="29"/>
              <w:rPr>
                <w:color w:val="000000"/>
                <w:lang w:val="en-IN"/>
              </w:rPr>
            </w:pPr>
            <w:r w:rsidRPr="00A7469F">
              <w:rPr>
                <w:color w:val="000000"/>
                <w:lang w:val="en-IN"/>
              </w:rPr>
              <w:t>6</w:t>
            </w:r>
            <w:r w:rsidRPr="00A7469F">
              <w:rPr>
                <w:color w:val="000000"/>
                <w:vertAlign w:val="superscript"/>
                <w:lang w:val="en-IN"/>
              </w:rPr>
              <w:t>th</w:t>
            </w:r>
            <w:r w:rsidR="00960A2A" w:rsidRPr="00A7469F">
              <w:rPr>
                <w:color w:val="000000"/>
                <w:lang w:val="en-IN"/>
              </w:rPr>
              <w:t xml:space="preserve"> </w:t>
            </w:r>
            <w:r w:rsidRPr="00A7469F">
              <w:rPr>
                <w:color w:val="000000"/>
                <w:lang w:val="en-IN"/>
              </w:rPr>
              <w:t>to 10</w:t>
            </w:r>
            <w:r w:rsidRPr="00A7469F">
              <w:rPr>
                <w:color w:val="000000"/>
                <w:vertAlign w:val="superscript"/>
                <w:lang w:val="en-IN"/>
              </w:rPr>
              <w:t>th</w:t>
            </w:r>
            <w:r w:rsidRPr="00A7469F">
              <w:rPr>
                <w:color w:val="000000"/>
                <w:lang w:val="en-IN"/>
              </w:rPr>
              <w:t xml:space="preserve"> instance of disablement</w:t>
            </w:r>
          </w:p>
        </w:tc>
        <w:tc>
          <w:tcPr>
            <w:tcW w:w="3745" w:type="pct"/>
            <w:tcBorders>
              <w:top w:val="single" w:sz="4" w:space="0" w:color="auto"/>
              <w:left w:val="single" w:sz="4" w:space="0" w:color="auto"/>
              <w:bottom w:val="single" w:sz="4" w:space="0" w:color="auto"/>
              <w:right w:val="single" w:sz="4" w:space="0" w:color="auto"/>
            </w:tcBorders>
          </w:tcPr>
          <w:p w14:paraId="67D04192" w14:textId="32516416" w:rsidR="00B463E2" w:rsidRPr="00A7469F" w:rsidRDefault="00B463E2">
            <w:pPr>
              <w:adjustRightInd w:val="0"/>
              <w:ind w:right="29"/>
              <w:jc w:val="both"/>
              <w:rPr>
                <w:color w:val="000000"/>
                <w:lang w:val="en-IN"/>
              </w:rPr>
            </w:pPr>
            <w:r w:rsidRPr="00A7469F">
              <w:rPr>
                <w:color w:val="000000"/>
                <w:lang w:val="en-IN"/>
              </w:rPr>
              <w:t>0.07% per day+ Rs. 20</w:t>
            </w:r>
            <w:r w:rsidR="00960A2A" w:rsidRPr="00A7469F">
              <w:rPr>
                <w:color w:val="000000"/>
                <w:lang w:val="en-IN"/>
              </w:rPr>
              <w:t>,</w:t>
            </w:r>
            <w:r w:rsidRPr="00A7469F">
              <w:rPr>
                <w:color w:val="000000"/>
                <w:lang w:val="en-IN"/>
              </w:rPr>
              <w:t>000 (for 2</w:t>
            </w:r>
            <w:r w:rsidRPr="00A7469F">
              <w:rPr>
                <w:color w:val="000000"/>
                <w:vertAlign w:val="superscript"/>
                <w:lang w:val="en-IN"/>
              </w:rPr>
              <w:t>nd</w:t>
            </w:r>
            <w:r w:rsidRPr="00A7469F">
              <w:rPr>
                <w:color w:val="000000"/>
                <w:lang w:val="en-IN"/>
              </w:rPr>
              <w:t xml:space="preserve"> to 5</w:t>
            </w:r>
            <w:r w:rsidRPr="00A7469F">
              <w:rPr>
                <w:color w:val="000000"/>
                <w:vertAlign w:val="superscript"/>
                <w:lang w:val="en-IN"/>
              </w:rPr>
              <w:t>th</w:t>
            </w:r>
            <w:r w:rsidRPr="00A7469F">
              <w:rPr>
                <w:color w:val="000000"/>
                <w:lang w:val="en-IN"/>
              </w:rPr>
              <w:t xml:space="preserve"> instance) +Rs.10</w:t>
            </w:r>
            <w:r w:rsidR="00960A2A" w:rsidRPr="00A7469F">
              <w:rPr>
                <w:color w:val="000000"/>
                <w:lang w:val="en-IN"/>
              </w:rPr>
              <w:t>,</w:t>
            </w:r>
            <w:r w:rsidRPr="00A7469F">
              <w:rPr>
                <w:color w:val="000000"/>
                <w:lang w:val="en-IN"/>
              </w:rPr>
              <w:t>000/- per instance from 6</w:t>
            </w:r>
            <w:r w:rsidRPr="00A7469F">
              <w:rPr>
                <w:color w:val="000000"/>
                <w:vertAlign w:val="superscript"/>
                <w:lang w:val="en-IN"/>
              </w:rPr>
              <w:t>th</w:t>
            </w:r>
            <w:r w:rsidRPr="00A7469F">
              <w:rPr>
                <w:color w:val="000000"/>
                <w:lang w:val="en-IN"/>
              </w:rPr>
              <w:t xml:space="preserve"> to 10</w:t>
            </w:r>
            <w:r w:rsidRPr="00A7469F">
              <w:rPr>
                <w:color w:val="000000"/>
                <w:vertAlign w:val="superscript"/>
                <w:lang w:val="en-IN"/>
              </w:rPr>
              <w:t>th</w:t>
            </w:r>
            <w:r w:rsidRPr="00A7469F">
              <w:rPr>
                <w:color w:val="000000"/>
                <w:lang w:val="en-IN"/>
              </w:rPr>
              <w:t xml:space="preserve"> instance  </w:t>
            </w:r>
          </w:p>
        </w:tc>
      </w:tr>
      <w:tr w:rsidR="00B463E2" w:rsidRPr="00A7469F" w14:paraId="79AC25FA" w14:textId="77777777" w:rsidTr="004E4CA2">
        <w:tc>
          <w:tcPr>
            <w:tcW w:w="1255" w:type="pct"/>
            <w:tcBorders>
              <w:top w:val="single" w:sz="4" w:space="0" w:color="auto"/>
              <w:left w:val="single" w:sz="4" w:space="0" w:color="auto"/>
              <w:bottom w:val="single" w:sz="4" w:space="0" w:color="auto"/>
              <w:right w:val="single" w:sz="4" w:space="0" w:color="auto"/>
            </w:tcBorders>
          </w:tcPr>
          <w:p w14:paraId="624988FE" w14:textId="0B43A087" w:rsidR="00B463E2" w:rsidRPr="00A7469F" w:rsidRDefault="00B463E2" w:rsidP="00295E73">
            <w:pPr>
              <w:adjustRightInd w:val="0"/>
              <w:spacing w:line="240" w:lineRule="atLeast"/>
              <w:ind w:left="216" w:right="29"/>
              <w:rPr>
                <w:color w:val="000000"/>
                <w:lang w:val="en-IN"/>
              </w:rPr>
            </w:pPr>
            <w:r w:rsidRPr="00A7469F">
              <w:rPr>
                <w:color w:val="000000"/>
                <w:lang w:val="en-IN"/>
              </w:rPr>
              <w:t>11</w:t>
            </w:r>
            <w:r w:rsidRPr="00A7469F">
              <w:rPr>
                <w:color w:val="000000"/>
                <w:vertAlign w:val="superscript"/>
                <w:lang w:val="en-IN"/>
              </w:rPr>
              <w:t>th</w:t>
            </w:r>
            <w:r w:rsidR="00960A2A" w:rsidRPr="00A7469F">
              <w:rPr>
                <w:color w:val="000000"/>
                <w:lang w:val="en-IN"/>
              </w:rPr>
              <w:t xml:space="preserve"> </w:t>
            </w:r>
            <w:r w:rsidRPr="00A7469F">
              <w:rPr>
                <w:color w:val="000000"/>
                <w:lang w:val="en-IN"/>
              </w:rPr>
              <w:t>instance onwards</w:t>
            </w:r>
          </w:p>
        </w:tc>
        <w:tc>
          <w:tcPr>
            <w:tcW w:w="3745" w:type="pct"/>
            <w:tcBorders>
              <w:top w:val="single" w:sz="4" w:space="0" w:color="auto"/>
              <w:left w:val="single" w:sz="4" w:space="0" w:color="auto"/>
              <w:bottom w:val="single" w:sz="4" w:space="0" w:color="auto"/>
              <w:right w:val="single" w:sz="4" w:space="0" w:color="auto"/>
            </w:tcBorders>
          </w:tcPr>
          <w:p w14:paraId="3A195A5B" w14:textId="065E7C1A" w:rsidR="00B463E2" w:rsidRPr="00A7469F" w:rsidRDefault="00B463E2">
            <w:pPr>
              <w:adjustRightInd w:val="0"/>
              <w:ind w:right="29"/>
              <w:jc w:val="both"/>
              <w:rPr>
                <w:color w:val="000000"/>
                <w:lang w:val="en-IN"/>
              </w:rPr>
            </w:pPr>
            <w:r w:rsidRPr="00A7469F">
              <w:rPr>
                <w:color w:val="000000"/>
                <w:lang w:val="en-IN"/>
              </w:rPr>
              <w:t>0.07% per day +Rs. 70,000/- (for 2</w:t>
            </w:r>
            <w:r w:rsidRPr="00A7469F">
              <w:rPr>
                <w:color w:val="000000"/>
                <w:vertAlign w:val="superscript"/>
                <w:lang w:val="en-IN"/>
              </w:rPr>
              <w:t>nd</w:t>
            </w:r>
            <w:r w:rsidRPr="00A7469F">
              <w:rPr>
                <w:color w:val="000000"/>
                <w:lang w:val="en-IN"/>
              </w:rPr>
              <w:t xml:space="preserve"> to 10</w:t>
            </w:r>
            <w:r w:rsidRPr="00A7469F">
              <w:rPr>
                <w:color w:val="000000"/>
                <w:vertAlign w:val="superscript"/>
                <w:lang w:val="en-IN"/>
              </w:rPr>
              <w:t>th</w:t>
            </w:r>
            <w:r w:rsidRPr="00A7469F">
              <w:rPr>
                <w:color w:val="000000"/>
                <w:lang w:val="en-IN"/>
              </w:rPr>
              <w:t xml:space="preserve"> instance) +</w:t>
            </w:r>
            <w:r w:rsidR="00960A2A" w:rsidRPr="00A7469F">
              <w:rPr>
                <w:color w:val="000000"/>
                <w:lang w:val="en-IN"/>
              </w:rPr>
              <w:t xml:space="preserve"> </w:t>
            </w:r>
            <w:r w:rsidRPr="00A7469F">
              <w:rPr>
                <w:color w:val="000000"/>
                <w:lang w:val="en-IN"/>
              </w:rPr>
              <w:t>Rs.</w:t>
            </w:r>
            <w:r w:rsidR="00C80FFA" w:rsidRPr="00A7469F">
              <w:rPr>
                <w:color w:val="000000"/>
                <w:lang w:val="en-IN"/>
              </w:rPr>
              <w:t>50</w:t>
            </w:r>
            <w:r w:rsidR="00960A2A" w:rsidRPr="00A7469F">
              <w:rPr>
                <w:color w:val="000000"/>
                <w:lang w:val="en-IN"/>
              </w:rPr>
              <w:t>,</w:t>
            </w:r>
            <w:r w:rsidR="00C80FFA" w:rsidRPr="00A7469F">
              <w:rPr>
                <w:color w:val="000000"/>
                <w:lang w:val="en-IN"/>
              </w:rPr>
              <w:t>000</w:t>
            </w:r>
            <w:r w:rsidRPr="00A7469F">
              <w:rPr>
                <w:color w:val="000000"/>
                <w:lang w:val="en-IN"/>
              </w:rPr>
              <w:t>/- per instance from 11</w:t>
            </w:r>
            <w:r w:rsidRPr="00A7469F">
              <w:rPr>
                <w:color w:val="000000"/>
                <w:vertAlign w:val="superscript"/>
                <w:lang w:val="en-IN"/>
              </w:rPr>
              <w:t>th</w:t>
            </w:r>
            <w:r w:rsidRPr="00A7469F">
              <w:rPr>
                <w:color w:val="000000"/>
                <w:lang w:val="en-IN"/>
              </w:rPr>
              <w:t xml:space="preserve"> instance onwards. Additionally, the member will be referred to the </w:t>
            </w:r>
            <w:r w:rsidR="00D15F08" w:rsidRPr="00A7469F">
              <w:rPr>
                <w:color w:val="000000"/>
                <w:lang w:val="en-IN"/>
              </w:rPr>
              <w:t>Member</w:t>
            </w:r>
            <w:r w:rsidRPr="00A7469F">
              <w:rPr>
                <w:color w:val="000000"/>
                <w:lang w:val="en-IN"/>
              </w:rPr>
              <w:t xml:space="preserve"> Committee for suitable action</w:t>
            </w:r>
          </w:p>
        </w:tc>
      </w:tr>
    </w:tbl>
    <w:p w14:paraId="5C39EE9D" w14:textId="77777777" w:rsidR="00B463E2" w:rsidRPr="00A7469F" w:rsidRDefault="00B463E2" w:rsidP="004E4CA2">
      <w:pPr>
        <w:pStyle w:val="NoSpacing"/>
        <w:rPr>
          <w:rFonts w:ascii="Times New Roman" w:hAnsi="Times New Roman"/>
          <w:sz w:val="24"/>
          <w:szCs w:val="24"/>
        </w:rPr>
      </w:pPr>
    </w:p>
    <w:p w14:paraId="3583F48C" w14:textId="3C7208D3" w:rsidR="00B463E2" w:rsidRPr="00A7469F" w:rsidRDefault="00B463E2">
      <w:pPr>
        <w:ind w:right="29"/>
        <w:jc w:val="both"/>
        <w:rPr>
          <w:lang w:val="en-IN"/>
        </w:rPr>
      </w:pPr>
      <w:r w:rsidRPr="00A7469F">
        <w:rPr>
          <w:lang w:val="en-IN"/>
        </w:rPr>
        <w:t xml:space="preserve">Instances as mentioned above shall refer to all disablements during market hours in a calendar month. </w:t>
      </w:r>
      <w:r w:rsidR="00F2531D" w:rsidRPr="00A7469F">
        <w:t xml:space="preserve">The penalties shall be collected from the clearing member of the respective trading member. The </w:t>
      </w:r>
      <w:proofErr w:type="gramStart"/>
      <w:r w:rsidR="00F2531D" w:rsidRPr="00A7469F">
        <w:t>concerned clearing member</w:t>
      </w:r>
      <w:proofErr w:type="gramEnd"/>
      <w:r w:rsidR="00F2531D" w:rsidRPr="00A7469F">
        <w:t xml:space="preserve"> may in turn recover </w:t>
      </w:r>
      <w:r w:rsidR="00063C93" w:rsidRPr="00A7469F">
        <w:t>the</w:t>
      </w:r>
      <w:r w:rsidR="00F2531D" w:rsidRPr="00A7469F">
        <w:t xml:space="preserve"> amount of penalty from the </w:t>
      </w:r>
      <w:proofErr w:type="gramStart"/>
      <w:r w:rsidR="00F2531D" w:rsidRPr="00A7469F">
        <w:t>concerned trading member</w:t>
      </w:r>
      <w:proofErr w:type="gramEnd"/>
      <w:r w:rsidR="00F2531D" w:rsidRPr="00A7469F">
        <w:t>.</w:t>
      </w:r>
      <w:r w:rsidRPr="00A7469F">
        <w:rPr>
          <w:lang w:val="en-IN"/>
        </w:rPr>
        <w:t xml:space="preserve"> </w:t>
      </w:r>
    </w:p>
    <w:p w14:paraId="22496DD6" w14:textId="77777777" w:rsidR="00B463E2" w:rsidRPr="00A7469F" w:rsidRDefault="00B463E2" w:rsidP="004E4CA2">
      <w:pPr>
        <w:pStyle w:val="NoSpacing"/>
        <w:rPr>
          <w:rFonts w:ascii="Times New Roman" w:hAnsi="Times New Roman"/>
          <w:sz w:val="24"/>
          <w:szCs w:val="24"/>
        </w:rPr>
      </w:pPr>
    </w:p>
    <w:p w14:paraId="76076F73" w14:textId="77777777" w:rsidR="00132C81" w:rsidRPr="00A7469F" w:rsidRDefault="00B463E2" w:rsidP="003D7D21">
      <w:pPr>
        <w:numPr>
          <w:ilvl w:val="1"/>
          <w:numId w:val="74"/>
        </w:numPr>
        <w:overflowPunct w:val="0"/>
        <w:adjustRightInd w:val="0"/>
        <w:jc w:val="both"/>
        <w:rPr>
          <w:b/>
          <w:lang w:val="en-IN"/>
        </w:rPr>
      </w:pPr>
      <w:r w:rsidRPr="00A7469F">
        <w:rPr>
          <w:b/>
          <w:lang w:val="en-IN"/>
        </w:rPr>
        <w:t xml:space="preserve">Security Deposit Shortages </w:t>
      </w:r>
    </w:p>
    <w:p w14:paraId="164B7E46" w14:textId="16338A4B" w:rsidR="00B463E2" w:rsidRPr="00A7469F" w:rsidRDefault="00E968A3">
      <w:pPr>
        <w:ind w:right="29"/>
        <w:jc w:val="both"/>
        <w:rPr>
          <w:color w:val="000000"/>
          <w:lang w:val="en-IN"/>
        </w:rPr>
      </w:pPr>
      <w:r>
        <w:rPr>
          <w:color w:val="000000"/>
          <w:lang w:val="en-IN"/>
        </w:rPr>
        <w:t>Clearing m</w:t>
      </w:r>
      <w:r w:rsidRPr="00A7469F">
        <w:rPr>
          <w:color w:val="000000"/>
          <w:lang w:val="en-IN"/>
        </w:rPr>
        <w:t xml:space="preserve">embers </w:t>
      </w:r>
      <w:r w:rsidR="00B463E2" w:rsidRPr="00A7469F">
        <w:rPr>
          <w:color w:val="000000"/>
          <w:lang w:val="en-IN"/>
        </w:rPr>
        <w:t xml:space="preserve">not fulfilling the security deposit requirement for continued membership shall be subjected to the following penalty </w:t>
      </w:r>
      <w:proofErr w:type="gramStart"/>
      <w:r w:rsidR="00B463E2" w:rsidRPr="00A7469F">
        <w:rPr>
          <w:color w:val="000000"/>
          <w:lang w:val="en-IN"/>
        </w:rPr>
        <w:t>structure:-</w:t>
      </w:r>
      <w:proofErr w:type="gramEnd"/>
    </w:p>
    <w:p w14:paraId="693801B1" w14:textId="77777777" w:rsidR="00B463E2" w:rsidRPr="00A7469F" w:rsidRDefault="00B463E2" w:rsidP="004E4CA2">
      <w:pPr>
        <w:pStyle w:val="NoSpacing"/>
        <w:rPr>
          <w:rFonts w:ascii="Times New Roman" w:hAnsi="Times New Roman"/>
          <w:sz w:val="24"/>
          <w:szCs w:val="24"/>
        </w:rPr>
      </w:pPr>
    </w:p>
    <w:tbl>
      <w:tblPr>
        <w:tblW w:w="8982"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63"/>
        <w:gridCol w:w="1699"/>
        <w:gridCol w:w="1768"/>
        <w:gridCol w:w="4752"/>
      </w:tblGrid>
      <w:tr w:rsidR="00B463E2" w:rsidRPr="00A7469F" w14:paraId="52B38C50" w14:textId="77777777" w:rsidTr="006D6A65">
        <w:tc>
          <w:tcPr>
            <w:tcW w:w="763" w:type="dxa"/>
            <w:shd w:val="clear" w:color="auto" w:fill="E7E6E6" w:themeFill="background2"/>
          </w:tcPr>
          <w:p w14:paraId="24A5E155" w14:textId="77777777" w:rsidR="00B463E2" w:rsidRPr="00A7469F" w:rsidRDefault="00B463E2">
            <w:pPr>
              <w:ind w:right="29"/>
              <w:jc w:val="both"/>
              <w:rPr>
                <w:b/>
                <w:color w:val="000000"/>
                <w:lang w:val="en-IN"/>
              </w:rPr>
            </w:pPr>
            <w:r w:rsidRPr="00A7469F">
              <w:rPr>
                <w:b/>
                <w:color w:val="000000"/>
                <w:lang w:val="en-IN"/>
              </w:rPr>
              <w:t>S. No</w:t>
            </w:r>
          </w:p>
        </w:tc>
        <w:tc>
          <w:tcPr>
            <w:tcW w:w="1699" w:type="dxa"/>
            <w:shd w:val="clear" w:color="auto" w:fill="E7E6E6" w:themeFill="background2"/>
          </w:tcPr>
          <w:p w14:paraId="0AC2414A" w14:textId="77777777" w:rsidR="00B463E2" w:rsidRPr="00A7469F" w:rsidRDefault="00B463E2">
            <w:pPr>
              <w:ind w:right="29"/>
              <w:jc w:val="both"/>
              <w:rPr>
                <w:b/>
                <w:color w:val="000000"/>
                <w:lang w:val="en-IN"/>
              </w:rPr>
            </w:pPr>
            <w:r w:rsidRPr="00A7469F">
              <w:rPr>
                <w:b/>
                <w:color w:val="000000"/>
                <w:lang w:val="en-IN"/>
              </w:rPr>
              <w:t xml:space="preserve">Type of </w:t>
            </w:r>
            <w:proofErr w:type="gramStart"/>
            <w:r w:rsidRPr="00A7469F">
              <w:rPr>
                <w:b/>
                <w:color w:val="000000"/>
                <w:lang w:val="en-IN"/>
              </w:rPr>
              <w:t>Non-Fulfilment</w:t>
            </w:r>
            <w:proofErr w:type="gramEnd"/>
            <w:r w:rsidRPr="00A7469F">
              <w:rPr>
                <w:b/>
                <w:color w:val="000000"/>
                <w:lang w:val="en-IN"/>
              </w:rPr>
              <w:t xml:space="preserve"> </w:t>
            </w:r>
          </w:p>
        </w:tc>
        <w:tc>
          <w:tcPr>
            <w:tcW w:w="1768" w:type="dxa"/>
            <w:shd w:val="clear" w:color="auto" w:fill="E7E6E6" w:themeFill="background2"/>
          </w:tcPr>
          <w:p w14:paraId="594F6B54" w14:textId="77777777" w:rsidR="00B463E2" w:rsidRPr="00A7469F" w:rsidRDefault="00B463E2">
            <w:pPr>
              <w:ind w:right="29"/>
              <w:jc w:val="both"/>
              <w:rPr>
                <w:b/>
                <w:color w:val="000000"/>
                <w:lang w:val="en-IN"/>
              </w:rPr>
            </w:pPr>
            <w:r w:rsidRPr="00A7469F">
              <w:rPr>
                <w:b/>
                <w:color w:val="000000"/>
                <w:lang w:val="en-IN"/>
              </w:rPr>
              <w:t>Penalty Charge % per day</w:t>
            </w:r>
          </w:p>
        </w:tc>
        <w:tc>
          <w:tcPr>
            <w:tcW w:w="4752" w:type="dxa"/>
            <w:shd w:val="clear" w:color="auto" w:fill="E7E6E6" w:themeFill="background2"/>
          </w:tcPr>
          <w:p w14:paraId="56D55F3D" w14:textId="77777777" w:rsidR="00B463E2" w:rsidRPr="00A7469F" w:rsidRDefault="00B463E2">
            <w:pPr>
              <w:ind w:right="29" w:firstLine="288"/>
              <w:jc w:val="both"/>
              <w:rPr>
                <w:b/>
                <w:color w:val="000000"/>
                <w:lang w:val="en-IN"/>
              </w:rPr>
            </w:pPr>
            <w:r w:rsidRPr="00A7469F">
              <w:rPr>
                <w:b/>
                <w:color w:val="000000"/>
                <w:lang w:val="en-IN"/>
              </w:rPr>
              <w:t>Action</w:t>
            </w:r>
          </w:p>
        </w:tc>
      </w:tr>
      <w:tr w:rsidR="00B463E2" w:rsidRPr="00A7469F" w14:paraId="2297D907" w14:textId="77777777" w:rsidTr="006D6A65">
        <w:tc>
          <w:tcPr>
            <w:tcW w:w="763" w:type="dxa"/>
          </w:tcPr>
          <w:p w14:paraId="4D1ABB25" w14:textId="77777777" w:rsidR="00B463E2" w:rsidRPr="00A7469F" w:rsidRDefault="00B463E2">
            <w:pPr>
              <w:ind w:right="29"/>
              <w:jc w:val="both"/>
              <w:rPr>
                <w:color w:val="000000"/>
                <w:lang w:val="en-IN"/>
              </w:rPr>
            </w:pPr>
            <w:r w:rsidRPr="00A7469F">
              <w:rPr>
                <w:color w:val="000000"/>
                <w:lang w:val="en-IN"/>
              </w:rPr>
              <w:lastRenderedPageBreak/>
              <w:t>(a)</w:t>
            </w:r>
          </w:p>
        </w:tc>
        <w:tc>
          <w:tcPr>
            <w:tcW w:w="1699" w:type="dxa"/>
          </w:tcPr>
          <w:p w14:paraId="158A4B5E" w14:textId="77777777" w:rsidR="00B463E2" w:rsidRPr="00A7469F" w:rsidRDefault="00B463E2">
            <w:pPr>
              <w:ind w:right="29"/>
              <w:jc w:val="both"/>
              <w:rPr>
                <w:color w:val="000000"/>
                <w:lang w:val="en-IN"/>
              </w:rPr>
            </w:pPr>
            <w:r w:rsidRPr="00A7469F">
              <w:rPr>
                <w:color w:val="000000"/>
                <w:lang w:val="en-IN"/>
              </w:rPr>
              <w:t>Value Rs. 5 lakhs or more</w:t>
            </w:r>
          </w:p>
        </w:tc>
        <w:tc>
          <w:tcPr>
            <w:tcW w:w="1768" w:type="dxa"/>
          </w:tcPr>
          <w:p w14:paraId="757A0F37" w14:textId="77777777" w:rsidR="00B463E2" w:rsidRPr="00A7469F" w:rsidRDefault="00B463E2">
            <w:pPr>
              <w:ind w:right="29"/>
              <w:jc w:val="both"/>
              <w:rPr>
                <w:color w:val="000000"/>
                <w:lang w:val="en-IN"/>
              </w:rPr>
            </w:pPr>
            <w:r w:rsidRPr="00A7469F">
              <w:rPr>
                <w:color w:val="000000"/>
                <w:lang w:val="en-IN"/>
              </w:rPr>
              <w:t>0.07</w:t>
            </w:r>
          </w:p>
        </w:tc>
        <w:tc>
          <w:tcPr>
            <w:tcW w:w="4752" w:type="dxa"/>
          </w:tcPr>
          <w:p w14:paraId="66A6A86A" w14:textId="77777777" w:rsidR="00B463E2" w:rsidRPr="00A7469F" w:rsidRDefault="00B463E2">
            <w:pPr>
              <w:ind w:right="29"/>
              <w:jc w:val="both"/>
              <w:rPr>
                <w:color w:val="000000"/>
                <w:lang w:val="en-IN"/>
              </w:rPr>
            </w:pPr>
            <w:proofErr w:type="gramStart"/>
            <w:r w:rsidRPr="00A7469F">
              <w:rPr>
                <w:color w:val="000000"/>
                <w:lang w:val="en-IN"/>
              </w:rPr>
              <w:t>The  trading</w:t>
            </w:r>
            <w:proofErr w:type="gramEnd"/>
            <w:r w:rsidRPr="00A7469F">
              <w:rPr>
                <w:color w:val="000000"/>
                <w:lang w:val="en-IN"/>
              </w:rPr>
              <w:t xml:space="preserve"> facility of the member shall be withdrawn</w:t>
            </w:r>
          </w:p>
        </w:tc>
      </w:tr>
      <w:tr w:rsidR="00B463E2" w:rsidRPr="00A7469F" w14:paraId="73CC3993" w14:textId="77777777" w:rsidTr="006D6A65">
        <w:tc>
          <w:tcPr>
            <w:tcW w:w="763" w:type="dxa"/>
          </w:tcPr>
          <w:p w14:paraId="366DB850" w14:textId="77777777" w:rsidR="00B463E2" w:rsidRPr="00A7469F" w:rsidRDefault="00B463E2">
            <w:pPr>
              <w:ind w:right="29"/>
              <w:jc w:val="both"/>
              <w:rPr>
                <w:color w:val="000000"/>
                <w:lang w:val="en-IN"/>
              </w:rPr>
            </w:pPr>
            <w:r w:rsidRPr="00A7469F">
              <w:rPr>
                <w:color w:val="000000"/>
                <w:lang w:val="en-IN"/>
              </w:rPr>
              <w:t>(b)</w:t>
            </w:r>
          </w:p>
        </w:tc>
        <w:tc>
          <w:tcPr>
            <w:tcW w:w="1699" w:type="dxa"/>
          </w:tcPr>
          <w:p w14:paraId="2A449594" w14:textId="77777777" w:rsidR="00B463E2" w:rsidRPr="00A7469F" w:rsidRDefault="00B463E2">
            <w:pPr>
              <w:ind w:right="29"/>
              <w:jc w:val="both"/>
              <w:rPr>
                <w:color w:val="000000"/>
                <w:lang w:val="en-IN"/>
              </w:rPr>
            </w:pPr>
            <w:r w:rsidRPr="00A7469F">
              <w:rPr>
                <w:color w:val="000000"/>
                <w:lang w:val="en-IN"/>
              </w:rPr>
              <w:t>Value less than Rs. 5 lakhs</w:t>
            </w:r>
          </w:p>
        </w:tc>
        <w:tc>
          <w:tcPr>
            <w:tcW w:w="1768" w:type="dxa"/>
          </w:tcPr>
          <w:p w14:paraId="242B114E" w14:textId="77777777" w:rsidR="00B463E2" w:rsidRPr="00A7469F" w:rsidRDefault="00B463E2">
            <w:pPr>
              <w:ind w:right="29"/>
              <w:jc w:val="both"/>
              <w:rPr>
                <w:color w:val="000000"/>
                <w:lang w:val="en-IN"/>
              </w:rPr>
            </w:pPr>
            <w:r w:rsidRPr="00A7469F">
              <w:rPr>
                <w:color w:val="000000"/>
                <w:lang w:val="en-IN"/>
              </w:rPr>
              <w:t>0.07</w:t>
            </w:r>
          </w:p>
        </w:tc>
        <w:tc>
          <w:tcPr>
            <w:tcW w:w="4752" w:type="dxa"/>
          </w:tcPr>
          <w:p w14:paraId="23439C34" w14:textId="3F7F1AE6" w:rsidR="00B463E2" w:rsidRPr="00A7469F" w:rsidRDefault="00B463E2">
            <w:pPr>
              <w:ind w:right="29"/>
              <w:jc w:val="both"/>
              <w:rPr>
                <w:color w:val="000000"/>
                <w:lang w:val="en-IN"/>
              </w:rPr>
            </w:pPr>
            <w:r w:rsidRPr="00A7469F">
              <w:rPr>
                <w:color w:val="000000"/>
                <w:lang w:val="en-IN"/>
              </w:rPr>
              <w:t xml:space="preserve">The </w:t>
            </w:r>
            <w:r w:rsidR="00E968A3">
              <w:rPr>
                <w:color w:val="000000"/>
                <w:lang w:val="en-IN"/>
              </w:rPr>
              <w:t xml:space="preserve">clearing </w:t>
            </w:r>
            <w:r w:rsidRPr="00A7469F">
              <w:rPr>
                <w:color w:val="000000"/>
                <w:lang w:val="en-IN"/>
              </w:rPr>
              <w:t>member shall be given a week’s time to replenish the shortfall in security deposit failing which the trading facility of the member shall be withdrawn.</w:t>
            </w:r>
          </w:p>
        </w:tc>
      </w:tr>
    </w:tbl>
    <w:p w14:paraId="7CC9AF90" w14:textId="77777777" w:rsidR="00444CAA" w:rsidRPr="00A7469F" w:rsidRDefault="00444CAA">
      <w:pPr>
        <w:ind w:right="29"/>
        <w:jc w:val="both"/>
        <w:rPr>
          <w:b/>
          <w:color w:val="000000"/>
          <w:lang w:val="en-IN"/>
        </w:rPr>
      </w:pPr>
    </w:p>
    <w:p w14:paraId="6C377201" w14:textId="6C739227" w:rsidR="00F55086" w:rsidRPr="00A7469F" w:rsidRDefault="00C82628" w:rsidP="003D7D21">
      <w:pPr>
        <w:numPr>
          <w:ilvl w:val="1"/>
          <w:numId w:val="74"/>
        </w:numPr>
        <w:overflowPunct w:val="0"/>
        <w:adjustRightInd w:val="0"/>
        <w:jc w:val="both"/>
        <w:rPr>
          <w:b/>
          <w:lang w:val="en-IN"/>
        </w:rPr>
      </w:pPr>
      <w:r w:rsidRPr="00A7469F">
        <w:rPr>
          <w:b/>
          <w:lang w:val="en-IN"/>
        </w:rPr>
        <w:t>Short / non-reporting of client margin</w:t>
      </w:r>
      <w:r w:rsidR="00703B6A" w:rsidRPr="00A7469F">
        <w:rPr>
          <w:b/>
          <w:lang w:val="en-IN"/>
        </w:rPr>
        <w:t>/short allocation</w:t>
      </w:r>
    </w:p>
    <w:p w14:paraId="261D84CE" w14:textId="751F8633" w:rsidR="00C82628" w:rsidRPr="00A7469F" w:rsidRDefault="00C82628" w:rsidP="00C82628">
      <w:pPr>
        <w:spacing w:line="240" w:lineRule="atLeast"/>
        <w:jc w:val="both"/>
        <w:rPr>
          <w:lang w:val="en-IN"/>
        </w:rPr>
      </w:pPr>
      <w:r w:rsidRPr="00A7469F">
        <w:rPr>
          <w:lang w:val="en-IN"/>
        </w:rPr>
        <w:t>The following penalty shall be levied in case of short reporting</w:t>
      </w:r>
      <w:r w:rsidR="00377A1C" w:rsidRPr="00A7469F">
        <w:rPr>
          <w:lang w:val="en-IN"/>
        </w:rPr>
        <w:t>/allocation</w:t>
      </w:r>
      <w:r w:rsidRPr="00A7469F">
        <w:rPr>
          <w:lang w:val="en-IN"/>
        </w:rPr>
        <w:t xml:space="preserve"> by trading/clearing member per instance.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7"/>
        <w:gridCol w:w="3899"/>
      </w:tblGrid>
      <w:tr w:rsidR="00C82628" w:rsidRPr="00A7469F" w14:paraId="77F4FA60" w14:textId="77777777" w:rsidTr="004E4CA2">
        <w:tc>
          <w:tcPr>
            <w:tcW w:w="4957" w:type="dxa"/>
            <w:shd w:val="clear" w:color="auto" w:fill="E7E6E6" w:themeFill="background2"/>
          </w:tcPr>
          <w:p w14:paraId="557C90CD" w14:textId="77777777" w:rsidR="00C82628" w:rsidRPr="00A7469F" w:rsidRDefault="00C82628" w:rsidP="008D5DFF">
            <w:pPr>
              <w:spacing w:line="240" w:lineRule="atLeast"/>
              <w:jc w:val="center"/>
              <w:rPr>
                <w:lang w:val="en-IN"/>
              </w:rPr>
            </w:pPr>
            <w:r w:rsidRPr="00A7469F">
              <w:rPr>
                <w:b/>
                <w:bCs/>
              </w:rPr>
              <w:t>Short collection for each client</w:t>
            </w:r>
          </w:p>
        </w:tc>
        <w:tc>
          <w:tcPr>
            <w:tcW w:w="3899" w:type="dxa"/>
            <w:shd w:val="clear" w:color="auto" w:fill="E7E6E6" w:themeFill="background2"/>
          </w:tcPr>
          <w:p w14:paraId="26CBEAA1" w14:textId="77777777" w:rsidR="00C82628" w:rsidRPr="00A7469F" w:rsidRDefault="00C82628" w:rsidP="008D5DFF">
            <w:pPr>
              <w:spacing w:line="240" w:lineRule="atLeast"/>
              <w:jc w:val="center"/>
              <w:rPr>
                <w:lang w:val="en-IN"/>
              </w:rPr>
            </w:pPr>
            <w:r w:rsidRPr="00A7469F">
              <w:rPr>
                <w:b/>
                <w:bCs/>
              </w:rPr>
              <w:t>Penalty percentage</w:t>
            </w:r>
          </w:p>
        </w:tc>
      </w:tr>
      <w:tr w:rsidR="00C82628" w:rsidRPr="00A7469F" w14:paraId="2693A3F9" w14:textId="77777777" w:rsidTr="004E4CA2">
        <w:tc>
          <w:tcPr>
            <w:tcW w:w="4957" w:type="dxa"/>
          </w:tcPr>
          <w:p w14:paraId="0C36378E" w14:textId="77777777" w:rsidR="00C82628" w:rsidRPr="00A7469F" w:rsidRDefault="00C82628" w:rsidP="008D5DFF">
            <w:pPr>
              <w:spacing w:line="240" w:lineRule="atLeast"/>
              <w:jc w:val="both"/>
              <w:rPr>
                <w:lang w:val="en-IN"/>
              </w:rPr>
            </w:pPr>
            <w:r w:rsidRPr="00A7469F">
              <w:t>(&lt; Rs 1 lakh) And (&lt; 10% of applicable margin)</w:t>
            </w:r>
          </w:p>
        </w:tc>
        <w:tc>
          <w:tcPr>
            <w:tcW w:w="3899" w:type="dxa"/>
          </w:tcPr>
          <w:p w14:paraId="16FDEDAC" w14:textId="77777777" w:rsidR="00C82628" w:rsidRPr="00A7469F" w:rsidRDefault="00C82628" w:rsidP="008D5DFF">
            <w:pPr>
              <w:spacing w:line="240" w:lineRule="atLeast"/>
              <w:jc w:val="center"/>
              <w:rPr>
                <w:lang w:val="en-IN"/>
              </w:rPr>
            </w:pPr>
            <w:r w:rsidRPr="00A7469F">
              <w:t>0.5%</w:t>
            </w:r>
          </w:p>
        </w:tc>
      </w:tr>
      <w:tr w:rsidR="00C82628" w:rsidRPr="00A7469F" w14:paraId="774C686E" w14:textId="77777777" w:rsidTr="004E4CA2">
        <w:tc>
          <w:tcPr>
            <w:tcW w:w="4957" w:type="dxa"/>
          </w:tcPr>
          <w:p w14:paraId="09063BB0" w14:textId="77777777" w:rsidR="00C82628" w:rsidRPr="00A7469F" w:rsidRDefault="00C82628" w:rsidP="008D5DFF">
            <w:pPr>
              <w:spacing w:line="240" w:lineRule="atLeast"/>
              <w:jc w:val="both"/>
              <w:rPr>
                <w:lang w:val="en-IN"/>
              </w:rPr>
            </w:pPr>
            <w:r w:rsidRPr="00A7469F">
              <w:t>(≥ Rs 1 lakh) Or (≥ 10% of applicable margin)</w:t>
            </w:r>
          </w:p>
        </w:tc>
        <w:tc>
          <w:tcPr>
            <w:tcW w:w="3899" w:type="dxa"/>
          </w:tcPr>
          <w:p w14:paraId="4F2C7334" w14:textId="77777777" w:rsidR="00C82628" w:rsidRPr="00A7469F" w:rsidRDefault="00C82628" w:rsidP="008D5DFF">
            <w:pPr>
              <w:spacing w:line="240" w:lineRule="atLeast"/>
              <w:jc w:val="center"/>
              <w:rPr>
                <w:lang w:val="en-IN"/>
              </w:rPr>
            </w:pPr>
            <w:r w:rsidRPr="00A7469F">
              <w:t>1.0%</w:t>
            </w:r>
          </w:p>
        </w:tc>
      </w:tr>
    </w:tbl>
    <w:p w14:paraId="494F3C4C" w14:textId="77777777" w:rsidR="00C82628" w:rsidRPr="00A7469F" w:rsidRDefault="00C82628" w:rsidP="00C82628">
      <w:pPr>
        <w:spacing w:line="240" w:lineRule="atLeast"/>
        <w:jc w:val="both"/>
        <w:rPr>
          <w:lang w:val="en-IN"/>
        </w:rPr>
      </w:pPr>
    </w:p>
    <w:p w14:paraId="7FC8FEA8" w14:textId="29B895B4" w:rsidR="00C82628" w:rsidRPr="00A7469F" w:rsidRDefault="00C82628" w:rsidP="00C82628">
      <w:pPr>
        <w:spacing w:line="240" w:lineRule="atLeast"/>
        <w:jc w:val="both"/>
        <w:rPr>
          <w:lang w:val="en-IN"/>
        </w:rPr>
      </w:pPr>
      <w:r w:rsidRPr="00A7469F">
        <w:rPr>
          <w:lang w:val="en-IN"/>
        </w:rPr>
        <w:t>If short/non-collection</w:t>
      </w:r>
      <w:r w:rsidR="00377A1C" w:rsidRPr="00A7469F">
        <w:rPr>
          <w:lang w:val="en-IN"/>
        </w:rPr>
        <w:t>/</w:t>
      </w:r>
      <w:r w:rsidR="00CA49B2" w:rsidRPr="00A7469F">
        <w:rPr>
          <w:lang w:val="en-IN"/>
        </w:rPr>
        <w:t xml:space="preserve">short </w:t>
      </w:r>
      <w:r w:rsidR="00377A1C" w:rsidRPr="00A7469F">
        <w:rPr>
          <w:lang w:val="en-IN"/>
        </w:rPr>
        <w:t>allocation</w:t>
      </w:r>
      <w:r w:rsidRPr="00A7469F">
        <w:rPr>
          <w:lang w:val="en-IN"/>
        </w:rPr>
        <w:t xml:space="preserve"> of margins for a client continues for more than 3 consecutive days, then penalty of 5% of the shortfall amount shall be levied for each day of continued shortfall beyond the 3rd day of shortfall.</w:t>
      </w:r>
    </w:p>
    <w:p w14:paraId="375DE564" w14:textId="4D869533" w:rsidR="00C82628" w:rsidRPr="00A7469F" w:rsidRDefault="00C82628" w:rsidP="00C82628">
      <w:pPr>
        <w:spacing w:line="240" w:lineRule="atLeast"/>
        <w:jc w:val="both"/>
        <w:rPr>
          <w:lang w:val="en-IN"/>
        </w:rPr>
      </w:pPr>
      <w:r w:rsidRPr="00A7469F">
        <w:rPr>
          <w:lang w:val="en-IN"/>
        </w:rPr>
        <w:t>If short/non-collection</w:t>
      </w:r>
      <w:r w:rsidR="00CA49B2" w:rsidRPr="00A7469F">
        <w:rPr>
          <w:lang w:val="en-IN"/>
        </w:rPr>
        <w:t>/short allocation</w:t>
      </w:r>
      <w:r w:rsidRPr="00A7469F">
        <w:rPr>
          <w:lang w:val="en-IN"/>
        </w:rPr>
        <w:t xml:space="preserve"> of margins for a client takes place for more than 5 days in a month, then penalty of 5% of the shortfall amount shall be levied for each day, during the month, beyond the 5th day of shortfall.</w:t>
      </w:r>
    </w:p>
    <w:p w14:paraId="39A72659" w14:textId="77777777" w:rsidR="00C82628" w:rsidRPr="00A7469F" w:rsidRDefault="00C82628" w:rsidP="00C82628">
      <w:pPr>
        <w:spacing w:line="240" w:lineRule="atLeast"/>
        <w:jc w:val="both"/>
        <w:rPr>
          <w:lang w:val="en-IN"/>
        </w:rPr>
      </w:pPr>
      <w:r w:rsidRPr="00A7469F">
        <w:rPr>
          <w:lang w:val="en-IN"/>
        </w:rPr>
        <w:t>All instances of non-reporting are treated as 100% short reporting for the purpose of levy of penalty.</w:t>
      </w:r>
    </w:p>
    <w:p w14:paraId="5BD3B1B9" w14:textId="1C5500AB" w:rsidR="00C82628" w:rsidRPr="00A7469F" w:rsidRDefault="00C82628" w:rsidP="00C82628">
      <w:pPr>
        <w:spacing w:line="240" w:lineRule="atLeast"/>
        <w:jc w:val="both"/>
        <w:rPr>
          <w:lang w:val="en-IN"/>
        </w:rPr>
      </w:pPr>
      <w:bookmarkStart w:id="29" w:name="_Hlk196842803"/>
      <w:r w:rsidRPr="00A7469F">
        <w:rPr>
          <w:lang w:val="en-IN"/>
        </w:rPr>
        <w:t>In case of short reporting</w:t>
      </w:r>
      <w:r w:rsidR="00CA49B2" w:rsidRPr="00A7469F">
        <w:rPr>
          <w:lang w:val="en-IN"/>
        </w:rPr>
        <w:t>/short allocation</w:t>
      </w:r>
      <w:r w:rsidRPr="00A7469F">
        <w:rPr>
          <w:lang w:val="en-IN"/>
        </w:rPr>
        <w:t xml:space="preserve"> by trading member the details of penalty at client/constituent level shall be provided as per the </w:t>
      </w:r>
      <w:bookmarkStart w:id="30" w:name="_Hlk195002690"/>
      <w:r w:rsidR="00FB43E8" w:rsidRPr="00A7469F">
        <w:rPr>
          <w:lang w:val="en-IN"/>
        </w:rPr>
        <w:t>penalty report</w:t>
      </w:r>
      <w:bookmarkEnd w:id="30"/>
      <w:r w:rsidR="00FB43E8" w:rsidRPr="00A7469F">
        <w:rPr>
          <w:lang w:val="en-IN"/>
        </w:rPr>
        <w:t xml:space="preserve"> </w:t>
      </w:r>
      <w:r w:rsidRPr="00A7469F">
        <w:rPr>
          <w:lang w:val="en-IN"/>
        </w:rPr>
        <w:t xml:space="preserve">specified in Part </w:t>
      </w:r>
      <w:r w:rsidR="00BD0958" w:rsidRPr="00A7469F">
        <w:rPr>
          <w:lang w:val="en-IN"/>
        </w:rPr>
        <w:t>E</w:t>
      </w:r>
      <w:r w:rsidRPr="00A7469F">
        <w:rPr>
          <w:lang w:val="en-IN"/>
        </w:rPr>
        <w:t>. In case of short reporting</w:t>
      </w:r>
      <w:r w:rsidR="00990EB0" w:rsidRPr="00A7469F">
        <w:rPr>
          <w:lang w:val="en-IN"/>
        </w:rPr>
        <w:t>/short allocation</w:t>
      </w:r>
      <w:r w:rsidRPr="00A7469F">
        <w:rPr>
          <w:lang w:val="en-IN"/>
        </w:rPr>
        <w:t xml:space="preserve"> by clearing member the details of penalty at trading member/constituent level shall be provided as per </w:t>
      </w:r>
      <w:r w:rsidR="00FB43E8" w:rsidRPr="00A7469F">
        <w:rPr>
          <w:lang w:val="en-IN"/>
        </w:rPr>
        <w:t xml:space="preserve">penalty report </w:t>
      </w:r>
      <w:r w:rsidRPr="00A7469F">
        <w:rPr>
          <w:lang w:val="en-IN"/>
        </w:rPr>
        <w:t xml:space="preserve">specified in Part </w:t>
      </w:r>
      <w:r w:rsidR="00BD0958" w:rsidRPr="00A7469F">
        <w:rPr>
          <w:lang w:val="en-IN"/>
        </w:rPr>
        <w:t>E</w:t>
      </w:r>
      <w:r w:rsidRPr="00A7469F">
        <w:rPr>
          <w:lang w:val="en-IN"/>
        </w:rPr>
        <w:t>.</w:t>
      </w:r>
    </w:p>
    <w:p w14:paraId="74918F36" w14:textId="7FEF9ED6" w:rsidR="00C82628" w:rsidRPr="00A7469F" w:rsidRDefault="00C82628" w:rsidP="00C82628">
      <w:pPr>
        <w:spacing w:line="240" w:lineRule="atLeast"/>
        <w:jc w:val="both"/>
        <w:rPr>
          <w:lang w:val="en-IN"/>
        </w:rPr>
      </w:pPr>
      <w:r w:rsidRPr="00A7469F">
        <w:rPr>
          <w:lang w:val="en-IN"/>
        </w:rPr>
        <w:t xml:space="preserve">The above penalties shall be collected from the clearing member by debiting the settlement account with designated primary clearing bank </w:t>
      </w:r>
      <w:proofErr w:type="gramStart"/>
      <w:r w:rsidRPr="00A7469F">
        <w:rPr>
          <w:lang w:val="en-IN"/>
        </w:rPr>
        <w:t>on a monthly basis</w:t>
      </w:r>
      <w:proofErr w:type="gramEnd"/>
      <w:r w:rsidRPr="00A7469F">
        <w:rPr>
          <w:lang w:val="en-IN"/>
        </w:rPr>
        <w:t>. Penalty applicable for the trade dates of the calendar month shall be collected by the tenth working day of the subsequent calendar month.</w:t>
      </w:r>
    </w:p>
    <w:bookmarkEnd w:id="29"/>
    <w:p w14:paraId="0F300EB8" w14:textId="77777777" w:rsidR="00B463E2" w:rsidRPr="00A7469F" w:rsidRDefault="000C008C" w:rsidP="00114ADB">
      <w:pPr>
        <w:pStyle w:val="Heading1"/>
        <w:rPr>
          <w:szCs w:val="24"/>
        </w:rPr>
      </w:pPr>
      <w:r w:rsidRPr="00A7469F">
        <w:rPr>
          <w:color w:val="000000"/>
          <w:szCs w:val="24"/>
        </w:rPr>
        <w:br w:type="page"/>
      </w:r>
      <w:bookmarkStart w:id="31" w:name="_Toc228903322"/>
      <w:r w:rsidR="009D32C9" w:rsidRPr="00A7469F">
        <w:rPr>
          <w:szCs w:val="24"/>
        </w:rPr>
        <w:lastRenderedPageBreak/>
        <w:t xml:space="preserve">CORE </w:t>
      </w:r>
      <w:r w:rsidR="00B463E2" w:rsidRPr="00A7469F">
        <w:rPr>
          <w:szCs w:val="24"/>
        </w:rPr>
        <w:t xml:space="preserve">SETTLEMENT </w:t>
      </w:r>
      <w:r w:rsidR="009D32C9" w:rsidRPr="00A7469F">
        <w:rPr>
          <w:szCs w:val="24"/>
        </w:rPr>
        <w:t xml:space="preserve">GUARANTEE </w:t>
      </w:r>
      <w:r w:rsidR="00B463E2" w:rsidRPr="00A7469F">
        <w:rPr>
          <w:szCs w:val="24"/>
        </w:rPr>
        <w:t>FUND</w:t>
      </w:r>
      <w:bookmarkEnd w:id="31"/>
    </w:p>
    <w:p w14:paraId="41B16550" w14:textId="77777777" w:rsidR="00B463E2" w:rsidRPr="00A7469F" w:rsidRDefault="00B463E2" w:rsidP="00295E73">
      <w:pPr>
        <w:overflowPunct w:val="0"/>
        <w:adjustRightInd w:val="0"/>
        <w:spacing w:after="0"/>
        <w:rPr>
          <w:b/>
          <w:u w:val="single"/>
          <w:lang w:val="en-IN"/>
        </w:rPr>
      </w:pPr>
    </w:p>
    <w:p w14:paraId="7C8FBC55" w14:textId="77777777" w:rsidR="003E15DD" w:rsidRPr="00A7469F" w:rsidRDefault="003E15DD" w:rsidP="003D7D21">
      <w:pPr>
        <w:pStyle w:val="ListParagraph"/>
        <w:numPr>
          <w:ilvl w:val="0"/>
          <w:numId w:val="74"/>
        </w:numPr>
        <w:overflowPunct w:val="0"/>
        <w:adjustRightInd w:val="0"/>
        <w:contextualSpacing w:val="0"/>
        <w:jc w:val="both"/>
        <w:rPr>
          <w:vanish/>
          <w:lang w:val="en-IN"/>
        </w:rPr>
      </w:pPr>
    </w:p>
    <w:p w14:paraId="076E3624" w14:textId="3F7EBFC5" w:rsidR="00755E7E" w:rsidRPr="00A7469F" w:rsidRDefault="00755E7E" w:rsidP="003D7D21">
      <w:pPr>
        <w:numPr>
          <w:ilvl w:val="1"/>
          <w:numId w:val="74"/>
        </w:numPr>
        <w:overflowPunct w:val="0"/>
        <w:adjustRightInd w:val="0"/>
        <w:jc w:val="both"/>
        <w:rPr>
          <w:b/>
          <w:lang w:val="en-IN"/>
        </w:rPr>
      </w:pPr>
      <w:r w:rsidRPr="00A7469F">
        <w:rPr>
          <w:b/>
          <w:lang w:val="en-IN"/>
        </w:rPr>
        <w:t>Core Settlement Guarantee Fund</w:t>
      </w:r>
    </w:p>
    <w:p w14:paraId="2A1FB189" w14:textId="0C82180A" w:rsidR="00755E7E" w:rsidRPr="00A7469F" w:rsidRDefault="006115A4" w:rsidP="00755E7E">
      <w:pPr>
        <w:pStyle w:val="Default"/>
        <w:jc w:val="both"/>
        <w:rPr>
          <w:color w:val="auto"/>
          <w:lang w:val="en-US"/>
        </w:rPr>
      </w:pPr>
      <w:r w:rsidRPr="00A7469F">
        <w:rPr>
          <w:color w:val="auto"/>
          <w:lang w:val="en-US"/>
        </w:rPr>
        <w:t xml:space="preserve">Clearing Corporation </w:t>
      </w:r>
      <w:r w:rsidR="00755E7E" w:rsidRPr="00A7469F">
        <w:rPr>
          <w:color w:val="auto"/>
          <w:lang w:val="en-US"/>
        </w:rPr>
        <w:t>has established the Core Settlement Guarantee Fund</w:t>
      </w:r>
      <w:r w:rsidR="000C008C" w:rsidRPr="00A7469F">
        <w:rPr>
          <w:color w:val="auto"/>
          <w:lang w:val="en-US"/>
        </w:rPr>
        <w:t xml:space="preserve"> </w:t>
      </w:r>
      <w:r w:rsidR="00755E7E" w:rsidRPr="00A7469F">
        <w:rPr>
          <w:color w:val="auto"/>
          <w:lang w:val="en-US"/>
        </w:rPr>
        <w:t xml:space="preserve">(Core SGF) for </w:t>
      </w:r>
      <w:r w:rsidR="008F2BEB" w:rsidRPr="00A7469F">
        <w:rPr>
          <w:color w:val="auto"/>
          <w:lang w:val="en-US"/>
        </w:rPr>
        <w:t>Electronic Gold Receipt</w:t>
      </w:r>
      <w:r w:rsidR="00755E7E" w:rsidRPr="00A7469F">
        <w:rPr>
          <w:color w:val="auto"/>
          <w:lang w:val="en-US"/>
        </w:rPr>
        <w:t xml:space="preserve"> segment based on the norms provided under SEBI circular no. </w:t>
      </w:r>
      <w:r w:rsidR="00FB7742" w:rsidRPr="00A7469F">
        <w:rPr>
          <w:color w:val="auto"/>
          <w:lang w:val="en-US"/>
        </w:rPr>
        <w:t>SEBI/HO/MRD/MRD-PoD-1/P/CIR/2024/87 dated June 24, 2024</w:t>
      </w:r>
      <w:r w:rsidR="00755E7E" w:rsidRPr="00A7469F">
        <w:rPr>
          <w:color w:val="auto"/>
          <w:lang w:val="en-US"/>
        </w:rPr>
        <w:t>.</w:t>
      </w:r>
    </w:p>
    <w:p w14:paraId="1CEA9FED" w14:textId="77777777" w:rsidR="00755E7E" w:rsidRPr="00A7469F" w:rsidRDefault="00755E7E" w:rsidP="00755E7E">
      <w:pPr>
        <w:pStyle w:val="Default"/>
        <w:jc w:val="both"/>
        <w:rPr>
          <w:color w:val="auto"/>
          <w:lang w:val="en-US"/>
        </w:rPr>
      </w:pPr>
    </w:p>
    <w:p w14:paraId="700601B0" w14:textId="26FD4A9C" w:rsidR="00755E7E" w:rsidRPr="00A7469F" w:rsidRDefault="00755E7E" w:rsidP="00755E7E">
      <w:pPr>
        <w:pStyle w:val="Default"/>
        <w:jc w:val="both"/>
        <w:rPr>
          <w:color w:val="auto"/>
          <w:lang w:val="en-US"/>
        </w:rPr>
      </w:pPr>
      <w:r w:rsidRPr="00A7469F">
        <w:rPr>
          <w:color w:val="auto"/>
          <w:lang w:val="en-US"/>
        </w:rPr>
        <w:t xml:space="preserve">The Minimum Required Corpus (MRC) of the Core SGF shall be arrived based on the stress test methodology prescribed by SEBI. </w:t>
      </w:r>
      <w:r w:rsidR="006115A4" w:rsidRPr="00A7469F">
        <w:rPr>
          <w:color w:val="auto"/>
          <w:lang w:val="en-US"/>
        </w:rPr>
        <w:t xml:space="preserve">Clearing Corporation </w:t>
      </w:r>
      <w:r w:rsidRPr="00A7469F">
        <w:rPr>
          <w:color w:val="auto"/>
          <w:lang w:val="en-US"/>
        </w:rPr>
        <w:t xml:space="preserve">shall compute the MRC for </w:t>
      </w:r>
      <w:r w:rsidR="001C2D97">
        <w:rPr>
          <w:color w:val="auto"/>
          <w:lang w:val="en-US"/>
        </w:rPr>
        <w:t>EGR</w:t>
      </w:r>
      <w:r w:rsidRPr="00A7469F">
        <w:rPr>
          <w:color w:val="auto"/>
          <w:lang w:val="en-US"/>
        </w:rPr>
        <w:t xml:space="preserve"> </w:t>
      </w:r>
      <w:r w:rsidR="006115A4" w:rsidRPr="00A7469F">
        <w:rPr>
          <w:color w:val="auto"/>
          <w:lang w:val="en-US"/>
        </w:rPr>
        <w:t xml:space="preserve">segment </w:t>
      </w:r>
      <w:r w:rsidRPr="00A7469F">
        <w:rPr>
          <w:color w:val="auto"/>
          <w:lang w:val="en-US"/>
        </w:rPr>
        <w:t xml:space="preserve">which shall be subject to the following; </w:t>
      </w:r>
    </w:p>
    <w:p w14:paraId="317BBECA" w14:textId="77777777" w:rsidR="00755E7E" w:rsidRPr="00A7469F" w:rsidRDefault="00755E7E" w:rsidP="00755E7E">
      <w:pPr>
        <w:pStyle w:val="Default"/>
        <w:jc w:val="both"/>
        <w:rPr>
          <w:color w:val="auto"/>
          <w:lang w:val="en-US"/>
        </w:rPr>
      </w:pPr>
    </w:p>
    <w:p w14:paraId="73531CFA" w14:textId="77777777" w:rsidR="00755E7E" w:rsidRPr="00A7469F" w:rsidRDefault="00755E7E" w:rsidP="003D7D21">
      <w:pPr>
        <w:pStyle w:val="Default"/>
        <w:numPr>
          <w:ilvl w:val="0"/>
          <w:numId w:val="32"/>
        </w:numPr>
        <w:jc w:val="both"/>
        <w:rPr>
          <w:color w:val="auto"/>
          <w:lang w:val="en-US"/>
        </w:rPr>
      </w:pPr>
      <w:r w:rsidRPr="00A7469F">
        <w:rPr>
          <w:color w:val="auto"/>
          <w:lang w:val="en-US"/>
        </w:rPr>
        <w:t xml:space="preserve">The MRC shall be fixed for a month. </w:t>
      </w:r>
    </w:p>
    <w:p w14:paraId="568B9B9B" w14:textId="77777777" w:rsidR="00755E7E" w:rsidRPr="00A7469F" w:rsidRDefault="00755E7E" w:rsidP="003D7D21">
      <w:pPr>
        <w:pStyle w:val="Default"/>
        <w:numPr>
          <w:ilvl w:val="0"/>
          <w:numId w:val="32"/>
        </w:numPr>
        <w:jc w:val="both"/>
        <w:rPr>
          <w:color w:val="auto"/>
          <w:lang w:val="en-US"/>
        </w:rPr>
      </w:pPr>
      <w:r w:rsidRPr="00A7469F">
        <w:rPr>
          <w:color w:val="auto"/>
          <w:lang w:val="en-US"/>
        </w:rPr>
        <w:t xml:space="preserve">By 15th of every month, </w:t>
      </w:r>
      <w:r w:rsidR="006115A4" w:rsidRPr="00A7469F">
        <w:rPr>
          <w:color w:val="auto"/>
          <w:lang w:val="en-US"/>
        </w:rPr>
        <w:t xml:space="preserve">Clearing Corporation </w:t>
      </w:r>
      <w:r w:rsidRPr="00A7469F">
        <w:rPr>
          <w:color w:val="auto"/>
          <w:lang w:val="en-US"/>
        </w:rPr>
        <w:t xml:space="preserve">shall review and determine the MRC for next month based on the results of daily stress tests of the preceding month. </w:t>
      </w:r>
      <w:r w:rsidR="00326A2D" w:rsidRPr="00A7469F">
        <w:rPr>
          <w:color w:val="auto"/>
          <w:lang w:val="en-US"/>
        </w:rPr>
        <w:t xml:space="preserve">Clearing Corporation </w:t>
      </w:r>
      <w:r w:rsidRPr="00A7469F">
        <w:rPr>
          <w:color w:val="auto"/>
          <w:lang w:val="en-US"/>
        </w:rPr>
        <w:t xml:space="preserve">shall also review and determine by 15th of every </w:t>
      </w:r>
      <w:proofErr w:type="gramStart"/>
      <w:r w:rsidRPr="00A7469F">
        <w:rPr>
          <w:color w:val="auto"/>
          <w:lang w:val="en-US"/>
        </w:rPr>
        <w:t>month,</w:t>
      </w:r>
      <w:proofErr w:type="gramEnd"/>
      <w:r w:rsidRPr="00A7469F">
        <w:rPr>
          <w:color w:val="auto"/>
          <w:lang w:val="en-US"/>
        </w:rPr>
        <w:t xml:space="preserve"> the adequacy of contributions made by various contributors and any further contributions to the Core SGF required to be made by various contributors for the next month. </w:t>
      </w:r>
    </w:p>
    <w:p w14:paraId="44DD5BA8" w14:textId="076CCE4F" w:rsidR="00755E7E" w:rsidRPr="00A7469F" w:rsidRDefault="00755E7E" w:rsidP="003D7D21">
      <w:pPr>
        <w:numPr>
          <w:ilvl w:val="0"/>
          <w:numId w:val="32"/>
        </w:numPr>
        <w:autoSpaceDE w:val="0"/>
        <w:adjustRightInd w:val="0"/>
        <w:spacing w:after="0"/>
        <w:jc w:val="both"/>
      </w:pPr>
      <w:r w:rsidRPr="00A7469F">
        <w:t xml:space="preserve">For every day of the preceding month, uncovered loss numbers shall be estimated by the various stress tests for credit risk conducted by the </w:t>
      </w:r>
      <w:r w:rsidR="00326A2D" w:rsidRPr="00A7469F">
        <w:t xml:space="preserve">Clearing Corporation </w:t>
      </w:r>
      <w:r w:rsidRPr="00A7469F">
        <w:t xml:space="preserve">for the segment and highest of such numbers shall be taken as </w:t>
      </w:r>
      <w:r w:rsidR="004E4CA2" w:rsidRPr="00A7469F">
        <w:t>worst-case</w:t>
      </w:r>
      <w:r w:rsidRPr="00A7469F">
        <w:t xml:space="preserve"> loss number for the day. </w:t>
      </w:r>
    </w:p>
    <w:p w14:paraId="7B120768" w14:textId="77777777" w:rsidR="00755E7E" w:rsidRPr="00A7469F" w:rsidRDefault="00755E7E" w:rsidP="003D7D21">
      <w:pPr>
        <w:numPr>
          <w:ilvl w:val="0"/>
          <w:numId w:val="32"/>
        </w:numPr>
        <w:autoSpaceDE w:val="0"/>
        <w:adjustRightInd w:val="0"/>
        <w:spacing w:after="0"/>
        <w:jc w:val="both"/>
      </w:pPr>
      <w:r w:rsidRPr="00A7469F">
        <w:t xml:space="preserve">Average of all the daily worst case loss numbers determined in (3) shall be calculated. </w:t>
      </w:r>
    </w:p>
    <w:p w14:paraId="7DB316A4" w14:textId="15C5146F" w:rsidR="00755E7E" w:rsidRPr="00A7469F" w:rsidRDefault="00755E7E" w:rsidP="003D7D21">
      <w:pPr>
        <w:numPr>
          <w:ilvl w:val="0"/>
          <w:numId w:val="32"/>
        </w:numPr>
        <w:autoSpaceDE w:val="0"/>
        <w:adjustRightInd w:val="0"/>
        <w:spacing w:after="0"/>
        <w:jc w:val="both"/>
      </w:pPr>
      <w:r w:rsidRPr="00A7469F">
        <w:t xml:space="preserve">The MRC for next month shall be higher </w:t>
      </w:r>
      <w:proofErr w:type="gramStart"/>
      <w:r w:rsidRPr="00A7469F">
        <w:t>of</w:t>
      </w:r>
      <w:proofErr w:type="gramEnd"/>
      <w:r w:rsidRPr="00A7469F">
        <w:t xml:space="preserve"> the average arrived in at step (</w:t>
      </w:r>
      <w:r w:rsidR="00066172" w:rsidRPr="00A7469F">
        <w:t>d</w:t>
      </w:r>
      <w:r w:rsidRPr="00A7469F">
        <w:t xml:space="preserve">) and the segment MRC as per previous review. </w:t>
      </w:r>
    </w:p>
    <w:p w14:paraId="42B70F5A" w14:textId="33AB11FB" w:rsidR="002F6B65" w:rsidRPr="00A7469F" w:rsidRDefault="002F6B65" w:rsidP="003D7D21">
      <w:pPr>
        <w:numPr>
          <w:ilvl w:val="0"/>
          <w:numId w:val="32"/>
        </w:numPr>
        <w:autoSpaceDE w:val="0"/>
        <w:adjustRightInd w:val="0"/>
        <w:jc w:val="both"/>
      </w:pPr>
      <w:r w:rsidRPr="00A7469F">
        <w:t xml:space="preserve">The Minimum </w:t>
      </w:r>
      <w:r w:rsidR="001D1125" w:rsidRPr="00A7469F">
        <w:t xml:space="preserve">corpus of Core SGF </w:t>
      </w:r>
      <w:r w:rsidRPr="00A7469F">
        <w:t>shall be INR 10 Crores</w:t>
      </w:r>
      <w:r w:rsidR="001D1125" w:rsidRPr="00A7469F">
        <w:t>.</w:t>
      </w:r>
    </w:p>
    <w:p w14:paraId="5A788724" w14:textId="77777777" w:rsidR="00755E7E" w:rsidRPr="00A7469F" w:rsidRDefault="00755E7E" w:rsidP="00E044C5">
      <w:pPr>
        <w:pStyle w:val="NoSpacing"/>
        <w:rPr>
          <w:rFonts w:ascii="Times New Roman" w:hAnsi="Times New Roman"/>
          <w:sz w:val="24"/>
          <w:szCs w:val="24"/>
        </w:rPr>
      </w:pPr>
    </w:p>
    <w:p w14:paraId="634BCE4D" w14:textId="77777777" w:rsidR="00755E7E" w:rsidRPr="00A7469F" w:rsidRDefault="00755E7E" w:rsidP="003D7D21">
      <w:pPr>
        <w:numPr>
          <w:ilvl w:val="1"/>
          <w:numId w:val="74"/>
        </w:numPr>
        <w:overflowPunct w:val="0"/>
        <w:adjustRightInd w:val="0"/>
        <w:jc w:val="both"/>
        <w:rPr>
          <w:b/>
          <w:lang w:val="en-IN"/>
        </w:rPr>
      </w:pPr>
      <w:r w:rsidRPr="00A7469F">
        <w:rPr>
          <w:b/>
          <w:lang w:val="en-IN"/>
        </w:rPr>
        <w:t>Contribution to Core SGF</w:t>
      </w:r>
    </w:p>
    <w:p w14:paraId="6E36419A" w14:textId="4A634766" w:rsidR="00755E7E" w:rsidRPr="00A7469F" w:rsidRDefault="00755E7E" w:rsidP="00755E7E">
      <w:pPr>
        <w:pStyle w:val="Default"/>
        <w:jc w:val="both"/>
        <w:rPr>
          <w:color w:val="auto"/>
          <w:lang w:val="en-US"/>
        </w:rPr>
      </w:pPr>
      <w:r w:rsidRPr="00A7469F">
        <w:rPr>
          <w:color w:val="auto"/>
          <w:lang w:val="en-US"/>
        </w:rPr>
        <w:t xml:space="preserve">The contribution to </w:t>
      </w:r>
      <w:r w:rsidR="00326A2D" w:rsidRPr="00A7469F">
        <w:rPr>
          <w:color w:val="auto"/>
          <w:lang w:val="en-US"/>
        </w:rPr>
        <w:t>C</w:t>
      </w:r>
      <w:r w:rsidRPr="00A7469F">
        <w:rPr>
          <w:color w:val="auto"/>
          <w:lang w:val="en-US"/>
        </w:rPr>
        <w:t xml:space="preserve">ore SGF for </w:t>
      </w:r>
      <w:r w:rsidR="001C2D97">
        <w:rPr>
          <w:color w:val="auto"/>
          <w:lang w:val="en-US"/>
        </w:rPr>
        <w:t>EGR segment</w:t>
      </w:r>
      <w:r w:rsidRPr="00A7469F">
        <w:rPr>
          <w:color w:val="auto"/>
          <w:lang w:val="en-US"/>
        </w:rPr>
        <w:t xml:space="preserve"> from various contributors shall be as follows; </w:t>
      </w:r>
    </w:p>
    <w:p w14:paraId="327FA4C9" w14:textId="77777777" w:rsidR="00755E7E" w:rsidRPr="00A7469F" w:rsidRDefault="00326A2D" w:rsidP="003D7D21">
      <w:pPr>
        <w:pStyle w:val="Default"/>
        <w:numPr>
          <w:ilvl w:val="0"/>
          <w:numId w:val="33"/>
        </w:numPr>
        <w:jc w:val="both"/>
        <w:rPr>
          <w:color w:val="auto"/>
          <w:lang w:val="en-US"/>
        </w:rPr>
      </w:pPr>
      <w:r w:rsidRPr="00A7469F">
        <w:rPr>
          <w:color w:val="auto"/>
          <w:lang w:val="en-US"/>
        </w:rPr>
        <w:t xml:space="preserve">Clearing Corporation </w:t>
      </w:r>
      <w:r w:rsidR="00755E7E" w:rsidRPr="00A7469F">
        <w:rPr>
          <w:color w:val="auto"/>
          <w:lang w:val="en-US"/>
        </w:rPr>
        <w:t xml:space="preserve">contribution to core SGF will be minimum 50% of MRC of each segment. </w:t>
      </w:r>
      <w:r w:rsidRPr="00A7469F">
        <w:rPr>
          <w:color w:val="auto"/>
          <w:lang w:val="en-US"/>
        </w:rPr>
        <w:t xml:space="preserve">Clearing Corporation </w:t>
      </w:r>
      <w:r w:rsidR="00755E7E" w:rsidRPr="00A7469F">
        <w:rPr>
          <w:color w:val="auto"/>
          <w:lang w:val="en-US"/>
        </w:rPr>
        <w:t xml:space="preserve">shall make this contribution from its own funds. </w:t>
      </w:r>
      <w:r w:rsidRPr="00A7469F">
        <w:rPr>
          <w:color w:val="auto"/>
          <w:lang w:val="en-US"/>
        </w:rPr>
        <w:t xml:space="preserve">Clearing Corporation </w:t>
      </w:r>
      <w:r w:rsidR="00755E7E" w:rsidRPr="00A7469F">
        <w:rPr>
          <w:color w:val="auto"/>
          <w:lang w:val="en-US"/>
        </w:rPr>
        <w:t xml:space="preserve">contribution to core SGFs will be considered as part of its net worth. </w:t>
      </w:r>
    </w:p>
    <w:p w14:paraId="65E185F7" w14:textId="77777777" w:rsidR="00755E7E" w:rsidRPr="00A7469F" w:rsidRDefault="00326A2D" w:rsidP="003D7D21">
      <w:pPr>
        <w:pStyle w:val="Default"/>
        <w:numPr>
          <w:ilvl w:val="0"/>
          <w:numId w:val="33"/>
        </w:numPr>
        <w:jc w:val="both"/>
        <w:rPr>
          <w:color w:val="auto"/>
          <w:lang w:val="en-US"/>
        </w:rPr>
      </w:pPr>
      <w:r w:rsidRPr="00A7469F">
        <w:rPr>
          <w:color w:val="auto"/>
          <w:lang w:val="en-US"/>
        </w:rPr>
        <w:t xml:space="preserve">Exchange </w:t>
      </w:r>
      <w:r w:rsidR="00755E7E" w:rsidRPr="00A7469F">
        <w:rPr>
          <w:color w:val="auto"/>
          <w:lang w:val="en-US"/>
        </w:rPr>
        <w:t xml:space="preserve">contribution to </w:t>
      </w:r>
      <w:r w:rsidRPr="00A7469F">
        <w:rPr>
          <w:color w:val="auto"/>
          <w:lang w:val="en-US"/>
        </w:rPr>
        <w:t>C</w:t>
      </w:r>
      <w:r w:rsidR="00755E7E" w:rsidRPr="00A7469F">
        <w:rPr>
          <w:color w:val="auto"/>
          <w:lang w:val="en-US"/>
        </w:rPr>
        <w:t xml:space="preserve">ore SGF will be minimum 25% of MRC (can be against transfer of profits by </w:t>
      </w:r>
      <w:r w:rsidRPr="00A7469F">
        <w:rPr>
          <w:color w:val="auto"/>
          <w:lang w:val="en-US"/>
        </w:rPr>
        <w:t xml:space="preserve">Exchange </w:t>
      </w:r>
      <w:r w:rsidR="00755E7E" w:rsidRPr="00A7469F">
        <w:rPr>
          <w:color w:val="auto"/>
          <w:lang w:val="en-US"/>
        </w:rPr>
        <w:t xml:space="preserve">as per Regulation 33 of SECC Regulations). </w:t>
      </w:r>
    </w:p>
    <w:p w14:paraId="17DD317F" w14:textId="77777777" w:rsidR="00755E7E" w:rsidRPr="00A7469F" w:rsidRDefault="00755E7E" w:rsidP="003D7D21">
      <w:pPr>
        <w:pStyle w:val="Default"/>
        <w:numPr>
          <w:ilvl w:val="0"/>
          <w:numId w:val="33"/>
        </w:numPr>
        <w:jc w:val="both"/>
        <w:rPr>
          <w:color w:val="auto"/>
          <w:lang w:val="en-US"/>
        </w:rPr>
      </w:pPr>
      <w:r w:rsidRPr="00A7469F">
        <w:rPr>
          <w:color w:val="auto"/>
          <w:lang w:val="en-US"/>
        </w:rPr>
        <w:t xml:space="preserve">The total contribution from members to </w:t>
      </w:r>
      <w:r w:rsidR="00326A2D" w:rsidRPr="00A7469F">
        <w:rPr>
          <w:color w:val="auto"/>
          <w:lang w:val="en-US"/>
        </w:rPr>
        <w:t>C</w:t>
      </w:r>
      <w:r w:rsidRPr="00A7469F">
        <w:rPr>
          <w:color w:val="auto"/>
          <w:lang w:val="en-US"/>
        </w:rPr>
        <w:t xml:space="preserve">ore SGF for each segment will not be more than 25% of MRC of the respective segment. No exposure shall be available to </w:t>
      </w:r>
      <w:r w:rsidR="00326A2D" w:rsidRPr="00A7469F">
        <w:rPr>
          <w:color w:val="auto"/>
          <w:lang w:val="en-US"/>
        </w:rPr>
        <w:t xml:space="preserve">members </w:t>
      </w:r>
      <w:r w:rsidRPr="00A7469F">
        <w:rPr>
          <w:color w:val="auto"/>
          <w:lang w:val="en-US"/>
        </w:rPr>
        <w:t xml:space="preserve">on their contribution to </w:t>
      </w:r>
      <w:r w:rsidR="00326A2D" w:rsidRPr="00A7469F">
        <w:rPr>
          <w:color w:val="auto"/>
          <w:lang w:val="en-US"/>
        </w:rPr>
        <w:t>C</w:t>
      </w:r>
      <w:r w:rsidRPr="00A7469F">
        <w:rPr>
          <w:color w:val="auto"/>
          <w:lang w:val="en-US"/>
        </w:rPr>
        <w:t xml:space="preserve">ore SGF. </w:t>
      </w:r>
      <w:r w:rsidR="00E707AD" w:rsidRPr="00A7469F">
        <w:rPr>
          <w:color w:val="auto"/>
          <w:lang w:val="en-US"/>
        </w:rPr>
        <w:t xml:space="preserve">The member may bring this contribution in the form of cash, bank fixed deposits or central government securities. </w:t>
      </w:r>
      <w:r w:rsidRPr="00A7469F">
        <w:rPr>
          <w:color w:val="auto"/>
          <w:lang w:val="en-US"/>
        </w:rPr>
        <w:t xml:space="preserve">The </w:t>
      </w:r>
      <w:proofErr w:type="gramStart"/>
      <w:r w:rsidRPr="00A7469F">
        <w:rPr>
          <w:color w:val="auto"/>
          <w:lang w:val="en-US"/>
        </w:rPr>
        <w:t>required contributions</w:t>
      </w:r>
      <w:proofErr w:type="gramEnd"/>
      <w:r w:rsidRPr="00A7469F">
        <w:rPr>
          <w:color w:val="auto"/>
          <w:lang w:val="en-US"/>
        </w:rPr>
        <w:t xml:space="preserve"> </w:t>
      </w:r>
      <w:proofErr w:type="gramStart"/>
      <w:r w:rsidRPr="00A7469F">
        <w:rPr>
          <w:color w:val="auto"/>
          <w:lang w:val="en-US"/>
        </w:rPr>
        <w:t>of</w:t>
      </w:r>
      <w:proofErr w:type="gramEnd"/>
      <w:r w:rsidRPr="00A7469F">
        <w:rPr>
          <w:color w:val="auto"/>
          <w:lang w:val="en-US"/>
        </w:rPr>
        <w:t xml:space="preserve"> </w:t>
      </w:r>
      <w:r w:rsidR="00326A2D" w:rsidRPr="00A7469F">
        <w:rPr>
          <w:color w:val="auto"/>
          <w:lang w:val="en-US"/>
        </w:rPr>
        <w:t xml:space="preserve">each member </w:t>
      </w:r>
      <w:r w:rsidRPr="00A7469F">
        <w:rPr>
          <w:color w:val="auto"/>
          <w:lang w:val="en-US"/>
        </w:rPr>
        <w:t xml:space="preserve">shall be assessed pro-rata based on the risk they bring to the system. </w:t>
      </w:r>
    </w:p>
    <w:p w14:paraId="1BC083AB" w14:textId="77777777" w:rsidR="00755E7E" w:rsidRPr="00A7469F" w:rsidRDefault="00755E7E" w:rsidP="00755E7E">
      <w:pPr>
        <w:pStyle w:val="Default"/>
        <w:rPr>
          <w:color w:val="auto"/>
          <w:lang w:val="en-US"/>
        </w:rPr>
      </w:pPr>
    </w:p>
    <w:p w14:paraId="4388093E" w14:textId="05417C3A" w:rsidR="00755E7E" w:rsidRPr="00A7469F" w:rsidRDefault="00326A2D" w:rsidP="00755E7E">
      <w:pPr>
        <w:autoSpaceDE w:val="0"/>
        <w:adjustRightInd w:val="0"/>
        <w:jc w:val="both"/>
      </w:pPr>
      <w:r w:rsidRPr="00A7469F">
        <w:t xml:space="preserve">Clearing Corporation </w:t>
      </w:r>
      <w:r w:rsidR="00755E7E" w:rsidRPr="00A7469F">
        <w:t xml:space="preserve">may collect </w:t>
      </w:r>
      <w:r w:rsidR="004E2604">
        <w:t xml:space="preserve">clearing </w:t>
      </w:r>
      <w:r w:rsidRPr="00A7469F">
        <w:t>m</w:t>
      </w:r>
      <w:r w:rsidR="00755E7E" w:rsidRPr="00A7469F">
        <w:t xml:space="preserve">ember </w:t>
      </w:r>
      <w:r w:rsidR="00CA33F7" w:rsidRPr="00A7469F">
        <w:t>contributions</w:t>
      </w:r>
      <w:r w:rsidR="00755E7E" w:rsidRPr="00A7469F">
        <w:t xml:space="preserve"> either upfront or staggered over </w:t>
      </w:r>
      <w:proofErr w:type="gramStart"/>
      <w:r w:rsidR="00755E7E" w:rsidRPr="00A7469F">
        <w:t>a period of time</w:t>
      </w:r>
      <w:proofErr w:type="gramEnd"/>
      <w:r w:rsidR="00755E7E" w:rsidRPr="00A7469F">
        <w:t xml:space="preserve">. In case of staggered contribution, the remaining balance shall be met by </w:t>
      </w:r>
      <w:r w:rsidRPr="00A7469F">
        <w:t xml:space="preserve">the Clearing Corporation </w:t>
      </w:r>
      <w:r w:rsidR="00755E7E" w:rsidRPr="00A7469F">
        <w:t xml:space="preserve">to </w:t>
      </w:r>
      <w:proofErr w:type="gramStart"/>
      <w:r w:rsidR="00755E7E" w:rsidRPr="00A7469F">
        <w:t xml:space="preserve">ensure </w:t>
      </w:r>
      <w:r w:rsidR="00CA33F7" w:rsidRPr="00A7469F">
        <w:t xml:space="preserve">the </w:t>
      </w:r>
      <w:r w:rsidR="00755E7E" w:rsidRPr="00A7469F">
        <w:t>adequacy of total Core SGF corpus at all times</w:t>
      </w:r>
      <w:proofErr w:type="gramEnd"/>
      <w:r w:rsidR="00755E7E" w:rsidRPr="00A7469F">
        <w:t xml:space="preserve">. Such contribution shall be available to </w:t>
      </w:r>
      <w:r w:rsidR="00CD3449" w:rsidRPr="00A7469F">
        <w:t xml:space="preserve">Clearing Corporation </w:t>
      </w:r>
      <w:r w:rsidR="00755E7E" w:rsidRPr="00A7469F">
        <w:t xml:space="preserve">for withdrawal as and when further contributions from </w:t>
      </w:r>
      <w:r w:rsidR="004E2604">
        <w:t xml:space="preserve">clearing </w:t>
      </w:r>
      <w:r w:rsidR="00CD3449" w:rsidRPr="00A7469F">
        <w:t>members</w:t>
      </w:r>
      <w:r w:rsidR="00755E7E" w:rsidRPr="00A7469F">
        <w:t xml:space="preserve"> are received. </w:t>
      </w:r>
    </w:p>
    <w:p w14:paraId="54D76C5C" w14:textId="77777777" w:rsidR="00755E7E" w:rsidRPr="00A7469F" w:rsidRDefault="00755E7E" w:rsidP="004E4CA2">
      <w:pPr>
        <w:pStyle w:val="NoSpacing"/>
        <w:rPr>
          <w:rFonts w:ascii="Times New Roman" w:hAnsi="Times New Roman"/>
          <w:sz w:val="24"/>
          <w:szCs w:val="24"/>
        </w:rPr>
      </w:pPr>
    </w:p>
    <w:p w14:paraId="6764E148" w14:textId="77777777" w:rsidR="00755E7E" w:rsidRPr="00A7469F" w:rsidRDefault="00755E7E" w:rsidP="003D7D21">
      <w:pPr>
        <w:numPr>
          <w:ilvl w:val="1"/>
          <w:numId w:val="74"/>
        </w:numPr>
        <w:overflowPunct w:val="0"/>
        <w:adjustRightInd w:val="0"/>
        <w:jc w:val="both"/>
        <w:rPr>
          <w:b/>
          <w:lang w:val="en-IN"/>
        </w:rPr>
      </w:pPr>
      <w:r w:rsidRPr="00A7469F">
        <w:rPr>
          <w:b/>
          <w:lang w:val="en-IN"/>
        </w:rPr>
        <w:t xml:space="preserve">Penalties levied by </w:t>
      </w:r>
      <w:r w:rsidR="00CD3449" w:rsidRPr="00A7469F">
        <w:rPr>
          <w:b/>
          <w:lang w:val="en-IN"/>
        </w:rPr>
        <w:t>Clearing Corporation</w:t>
      </w:r>
    </w:p>
    <w:p w14:paraId="24237B86" w14:textId="77777777" w:rsidR="00755E7E" w:rsidRPr="00A7469F" w:rsidRDefault="00755E7E" w:rsidP="00755E7E">
      <w:pPr>
        <w:autoSpaceDE w:val="0"/>
        <w:adjustRightInd w:val="0"/>
        <w:jc w:val="both"/>
      </w:pPr>
      <w:r w:rsidRPr="00A7469F">
        <w:t xml:space="preserve">Any penalties levied by </w:t>
      </w:r>
      <w:r w:rsidR="00CD3449" w:rsidRPr="00A7469F">
        <w:t xml:space="preserve">Clearing Corporation </w:t>
      </w:r>
      <w:r w:rsidRPr="00A7469F">
        <w:t xml:space="preserve">(as per Regulation 34 of SECC Regulations) shall be credited to Core SGF. </w:t>
      </w:r>
    </w:p>
    <w:p w14:paraId="00467A88" w14:textId="77777777" w:rsidR="00755E7E" w:rsidRPr="00A7469F" w:rsidRDefault="00755E7E" w:rsidP="00295E73">
      <w:pPr>
        <w:autoSpaceDE w:val="0"/>
        <w:adjustRightInd w:val="0"/>
        <w:spacing w:after="0"/>
        <w:jc w:val="both"/>
        <w:rPr>
          <w:b/>
        </w:rPr>
      </w:pPr>
    </w:p>
    <w:p w14:paraId="2AD76563" w14:textId="77777777" w:rsidR="00755E7E" w:rsidRPr="00A7469F" w:rsidRDefault="00755E7E" w:rsidP="003D7D21">
      <w:pPr>
        <w:numPr>
          <w:ilvl w:val="1"/>
          <w:numId w:val="74"/>
        </w:numPr>
        <w:overflowPunct w:val="0"/>
        <w:adjustRightInd w:val="0"/>
        <w:jc w:val="both"/>
        <w:rPr>
          <w:b/>
          <w:lang w:val="en-IN"/>
        </w:rPr>
      </w:pPr>
      <w:r w:rsidRPr="00A7469F">
        <w:rPr>
          <w:b/>
          <w:lang w:val="en-IN"/>
        </w:rPr>
        <w:t xml:space="preserve">Interest on Core SGF cash contribution </w:t>
      </w:r>
    </w:p>
    <w:p w14:paraId="2459405D" w14:textId="77777777" w:rsidR="00755E7E" w:rsidRPr="00A7469F" w:rsidRDefault="00755E7E" w:rsidP="00755E7E">
      <w:pPr>
        <w:pStyle w:val="Default"/>
        <w:jc w:val="both"/>
        <w:rPr>
          <w:color w:val="auto"/>
          <w:lang w:val="en-US"/>
        </w:rPr>
      </w:pPr>
      <w:r w:rsidRPr="00A7469F">
        <w:rPr>
          <w:color w:val="auto"/>
          <w:lang w:val="en-US"/>
        </w:rPr>
        <w:t xml:space="preserve">Interest </w:t>
      </w:r>
      <w:proofErr w:type="gramStart"/>
      <w:r w:rsidRPr="00A7469F">
        <w:rPr>
          <w:color w:val="auto"/>
          <w:lang w:val="en-US"/>
        </w:rPr>
        <w:t>on</w:t>
      </w:r>
      <w:proofErr w:type="gramEnd"/>
      <w:r w:rsidRPr="00A7469F">
        <w:rPr>
          <w:color w:val="auto"/>
          <w:lang w:val="en-US"/>
        </w:rPr>
        <w:t xml:space="preserve"> cash contribution to Core SGF shall also accrue to the Core SGF and pro-rata attributed to the contributors in proportion to their cash contribution.</w:t>
      </w:r>
    </w:p>
    <w:p w14:paraId="0F06F6E5" w14:textId="77777777" w:rsidR="00755E7E" w:rsidRPr="00A7469F" w:rsidRDefault="00755E7E" w:rsidP="00295E73">
      <w:pPr>
        <w:pStyle w:val="Default"/>
        <w:spacing w:before="240"/>
        <w:jc w:val="both"/>
        <w:rPr>
          <w:color w:val="auto"/>
          <w:lang w:val="en-US"/>
        </w:rPr>
      </w:pPr>
    </w:p>
    <w:p w14:paraId="193A7122" w14:textId="77777777" w:rsidR="00755E7E" w:rsidRPr="00A7469F" w:rsidRDefault="00755E7E" w:rsidP="003D7D21">
      <w:pPr>
        <w:numPr>
          <w:ilvl w:val="1"/>
          <w:numId w:val="74"/>
        </w:numPr>
        <w:overflowPunct w:val="0"/>
        <w:adjustRightInd w:val="0"/>
        <w:jc w:val="both"/>
        <w:rPr>
          <w:b/>
          <w:lang w:val="en-IN"/>
        </w:rPr>
      </w:pPr>
      <w:r w:rsidRPr="00A7469F">
        <w:rPr>
          <w:b/>
          <w:lang w:val="en-IN"/>
        </w:rPr>
        <w:t>Penal Charges for Utilisation of Core SGF</w:t>
      </w:r>
    </w:p>
    <w:p w14:paraId="7212D2D5" w14:textId="4BD47128" w:rsidR="00755E7E" w:rsidRPr="00A7469F" w:rsidRDefault="00755E7E" w:rsidP="00755E7E">
      <w:pPr>
        <w:spacing w:line="240" w:lineRule="atLeast"/>
        <w:jc w:val="both"/>
        <w:rPr>
          <w:color w:val="000000"/>
        </w:rPr>
      </w:pPr>
      <w:r w:rsidRPr="00A7469F">
        <w:rPr>
          <w:color w:val="000000"/>
          <w:lang w:val="en-IN"/>
        </w:rPr>
        <w:t xml:space="preserve">In the event of a </w:t>
      </w:r>
      <w:r w:rsidR="004E2604">
        <w:rPr>
          <w:color w:val="000000"/>
          <w:lang w:val="en-IN"/>
        </w:rPr>
        <w:t xml:space="preserve">clearing </w:t>
      </w:r>
      <w:r w:rsidRPr="00A7469F">
        <w:rPr>
          <w:color w:val="000000"/>
          <w:lang w:val="en-IN"/>
        </w:rPr>
        <w:t xml:space="preserve">member failing to meet his obligations to the Clearing Corporation, the Clearing Corporation may, at its discretion, utilise the </w:t>
      </w:r>
      <w:r w:rsidR="00CD3449" w:rsidRPr="00A7469F">
        <w:rPr>
          <w:color w:val="000000"/>
          <w:lang w:val="en-IN"/>
        </w:rPr>
        <w:t xml:space="preserve">Core SGF </w:t>
      </w:r>
      <w:r w:rsidRPr="00A7469F">
        <w:rPr>
          <w:color w:val="000000"/>
          <w:lang w:val="en-IN"/>
        </w:rPr>
        <w:t xml:space="preserve">to the extent and in such manner as necessary. </w:t>
      </w:r>
    </w:p>
    <w:p w14:paraId="44E03839" w14:textId="76BDED4C" w:rsidR="00755E7E" w:rsidRPr="00A7469F" w:rsidRDefault="00755E7E" w:rsidP="00755E7E">
      <w:pPr>
        <w:spacing w:line="240" w:lineRule="atLeast"/>
        <w:jc w:val="both"/>
        <w:rPr>
          <w:color w:val="000000"/>
          <w:lang w:val="en-IN"/>
        </w:rPr>
      </w:pPr>
      <w:r w:rsidRPr="00A7469F">
        <w:rPr>
          <w:color w:val="000000"/>
          <w:lang w:val="en-IN"/>
        </w:rPr>
        <w:t xml:space="preserve">The </w:t>
      </w:r>
      <w:r w:rsidR="004E2604">
        <w:rPr>
          <w:color w:val="000000"/>
          <w:lang w:val="en-IN"/>
        </w:rPr>
        <w:t xml:space="preserve">clearing </w:t>
      </w:r>
      <w:r w:rsidR="00CD3449" w:rsidRPr="00A7469F">
        <w:rPr>
          <w:color w:val="000000"/>
          <w:lang w:val="en-IN"/>
        </w:rPr>
        <w:t>m</w:t>
      </w:r>
      <w:r w:rsidRPr="00A7469F">
        <w:rPr>
          <w:color w:val="000000"/>
          <w:lang w:val="en-IN"/>
        </w:rPr>
        <w:t xml:space="preserve">ember shall be required to immediately pay the amount so utilised </w:t>
      </w:r>
      <w:proofErr w:type="gramStart"/>
      <w:r w:rsidRPr="00A7469F">
        <w:rPr>
          <w:color w:val="000000"/>
          <w:lang w:val="en-IN"/>
        </w:rPr>
        <w:t>and also</w:t>
      </w:r>
      <w:proofErr w:type="gramEnd"/>
      <w:r w:rsidRPr="00A7469F">
        <w:rPr>
          <w:color w:val="000000"/>
          <w:lang w:val="en-IN"/>
        </w:rPr>
        <w:t xml:space="preserve"> pay a penal charge at the rate of 0.07 % per day computed on the amount outstanding from the day on which monies are due to be paid until the day all obligations including shortfall in deposits are fulfilled.</w:t>
      </w:r>
    </w:p>
    <w:p w14:paraId="31ACDC15" w14:textId="77777777" w:rsidR="00BE4210" w:rsidRPr="00A7469F" w:rsidRDefault="00BE4210" w:rsidP="00295E73">
      <w:pPr>
        <w:spacing w:after="0" w:line="240" w:lineRule="atLeast"/>
        <w:jc w:val="both"/>
        <w:rPr>
          <w:color w:val="000000"/>
          <w:lang w:val="en-IN"/>
        </w:rPr>
      </w:pPr>
    </w:p>
    <w:p w14:paraId="0C21A934" w14:textId="77777777" w:rsidR="00BE4210" w:rsidRPr="00A7469F" w:rsidRDefault="00BE4210" w:rsidP="003D7D21">
      <w:pPr>
        <w:numPr>
          <w:ilvl w:val="1"/>
          <w:numId w:val="74"/>
        </w:numPr>
        <w:overflowPunct w:val="0"/>
        <w:adjustRightInd w:val="0"/>
        <w:jc w:val="both"/>
        <w:rPr>
          <w:b/>
          <w:lang w:val="en-IN"/>
        </w:rPr>
      </w:pPr>
      <w:r w:rsidRPr="00A7469F">
        <w:rPr>
          <w:b/>
          <w:lang w:val="en-IN"/>
        </w:rPr>
        <w:t xml:space="preserve">Default Waterfall </w:t>
      </w:r>
    </w:p>
    <w:p w14:paraId="735C5FDA" w14:textId="77E39A16" w:rsidR="00BE4210" w:rsidRPr="00A7469F" w:rsidRDefault="00BE4210" w:rsidP="00295E73">
      <w:pPr>
        <w:spacing w:after="197"/>
        <w:ind w:right="543"/>
      </w:pPr>
      <w:r w:rsidRPr="00A7469F">
        <w:t xml:space="preserve">The default waterfall for the segment shall follow the following order: </w:t>
      </w:r>
    </w:p>
    <w:p w14:paraId="39D6288E" w14:textId="77777777" w:rsidR="00BE4210" w:rsidRPr="00A7469F" w:rsidRDefault="00BE4210" w:rsidP="003D7D21">
      <w:pPr>
        <w:pStyle w:val="ListParagraph"/>
        <w:numPr>
          <w:ilvl w:val="0"/>
          <w:numId w:val="70"/>
        </w:numPr>
        <w:rPr>
          <w:b w:val="0"/>
          <w:bCs/>
        </w:rPr>
      </w:pPr>
      <w:r w:rsidRPr="00A7469F">
        <w:rPr>
          <w:b w:val="0"/>
          <w:bCs/>
        </w:rPr>
        <w:t xml:space="preserve">Defaulting member’s monies (including contribution to CSGF) </w:t>
      </w:r>
    </w:p>
    <w:p w14:paraId="67DEB1D1" w14:textId="77777777" w:rsidR="00BE4210" w:rsidRPr="00A7469F" w:rsidRDefault="00BE4210" w:rsidP="003D7D21">
      <w:pPr>
        <w:pStyle w:val="ListParagraph"/>
        <w:numPr>
          <w:ilvl w:val="0"/>
          <w:numId w:val="70"/>
        </w:numPr>
        <w:rPr>
          <w:b w:val="0"/>
          <w:bCs/>
        </w:rPr>
      </w:pPr>
      <w:r w:rsidRPr="00A7469F">
        <w:rPr>
          <w:b w:val="0"/>
          <w:bCs/>
        </w:rPr>
        <w:t xml:space="preserve">Insurance, if any </w:t>
      </w:r>
    </w:p>
    <w:p w14:paraId="65587DC8" w14:textId="77777777" w:rsidR="00BE4210" w:rsidRPr="00A7469F" w:rsidRDefault="00BE4210" w:rsidP="003D7D21">
      <w:pPr>
        <w:pStyle w:val="ListParagraph"/>
        <w:numPr>
          <w:ilvl w:val="0"/>
          <w:numId w:val="70"/>
        </w:numPr>
        <w:rPr>
          <w:b w:val="0"/>
          <w:bCs/>
        </w:rPr>
      </w:pPr>
      <w:r w:rsidRPr="00A7469F">
        <w:rPr>
          <w:b w:val="0"/>
          <w:bCs/>
        </w:rPr>
        <w:t xml:space="preserve">Clearing Corporation resources equal to 5% of MRC </w:t>
      </w:r>
    </w:p>
    <w:p w14:paraId="0EDE6037" w14:textId="77777777" w:rsidR="00BE4210" w:rsidRPr="00A7469F" w:rsidRDefault="00BE4210" w:rsidP="003D7D21">
      <w:pPr>
        <w:pStyle w:val="ListParagraph"/>
        <w:numPr>
          <w:ilvl w:val="0"/>
          <w:numId w:val="70"/>
        </w:numPr>
        <w:rPr>
          <w:b w:val="0"/>
          <w:bCs/>
        </w:rPr>
      </w:pPr>
      <w:r w:rsidRPr="00A7469F">
        <w:rPr>
          <w:b w:val="0"/>
          <w:bCs/>
        </w:rPr>
        <w:t xml:space="preserve">CSGF resources in the following order: </w:t>
      </w:r>
    </w:p>
    <w:p w14:paraId="041DC971" w14:textId="77777777" w:rsidR="00BE4210" w:rsidRPr="00A7469F" w:rsidRDefault="00BE4210" w:rsidP="003D7D21">
      <w:pPr>
        <w:pStyle w:val="ListParagraph"/>
        <w:numPr>
          <w:ilvl w:val="1"/>
          <w:numId w:val="70"/>
        </w:numPr>
        <w:rPr>
          <w:b w:val="0"/>
          <w:bCs/>
        </w:rPr>
      </w:pPr>
      <w:r w:rsidRPr="00A7469F">
        <w:rPr>
          <w:b w:val="0"/>
          <w:bCs/>
        </w:rPr>
        <w:t xml:space="preserve">Penalties and investment income on CSGF </w:t>
      </w:r>
    </w:p>
    <w:p w14:paraId="0CBE2071" w14:textId="40CAC2BC" w:rsidR="00BE4210" w:rsidRPr="00A7469F" w:rsidRDefault="00BE4210" w:rsidP="003D7D21">
      <w:pPr>
        <w:pStyle w:val="ListParagraph"/>
        <w:numPr>
          <w:ilvl w:val="1"/>
          <w:numId w:val="70"/>
        </w:numPr>
        <w:rPr>
          <w:b w:val="0"/>
          <w:bCs/>
        </w:rPr>
      </w:pPr>
      <w:r w:rsidRPr="00A7469F">
        <w:rPr>
          <w:b w:val="0"/>
          <w:bCs/>
        </w:rPr>
        <w:t xml:space="preserve">Clearing Corporation contribution to CSGF to the extent of at least 25% of the segment MRC </w:t>
      </w:r>
    </w:p>
    <w:p w14:paraId="74EF3530" w14:textId="77777777" w:rsidR="00BE4210" w:rsidRPr="00A7469F" w:rsidRDefault="00BE4210" w:rsidP="003D7D21">
      <w:pPr>
        <w:pStyle w:val="ListParagraph"/>
        <w:numPr>
          <w:ilvl w:val="1"/>
          <w:numId w:val="70"/>
        </w:numPr>
        <w:rPr>
          <w:b w:val="0"/>
          <w:bCs/>
        </w:rPr>
      </w:pPr>
      <w:r w:rsidRPr="00A7469F">
        <w:rPr>
          <w:b w:val="0"/>
          <w:bCs/>
        </w:rPr>
        <w:t xml:space="preserve">Remaining CSGF (Clearing Corporation, non-defaulting member’s primary contribution and Exchange) on pro-rata basis. </w:t>
      </w:r>
    </w:p>
    <w:p w14:paraId="17D85DBD" w14:textId="77777777" w:rsidR="00BE4210" w:rsidRPr="00A7469F" w:rsidRDefault="00BE4210" w:rsidP="003D7D21">
      <w:pPr>
        <w:pStyle w:val="ListParagraph"/>
        <w:numPr>
          <w:ilvl w:val="0"/>
          <w:numId w:val="70"/>
        </w:numPr>
        <w:rPr>
          <w:b w:val="0"/>
          <w:bCs/>
        </w:rPr>
      </w:pPr>
      <w:r w:rsidRPr="00A7469F">
        <w:rPr>
          <w:b w:val="0"/>
          <w:bCs/>
        </w:rPr>
        <w:t xml:space="preserve">Proportion of remaining Clearing Corporation resources (excluding clearing corporation contribution to core SGFs of other segments and INR 100 Crores) equal to ratio of segment MRC to sum of MRCs of all segments. </w:t>
      </w:r>
    </w:p>
    <w:p w14:paraId="6290D355" w14:textId="77777777" w:rsidR="00BE4210" w:rsidRPr="00A7469F" w:rsidRDefault="00BE4210" w:rsidP="003D7D21">
      <w:pPr>
        <w:pStyle w:val="ListParagraph"/>
        <w:numPr>
          <w:ilvl w:val="0"/>
          <w:numId w:val="70"/>
        </w:numPr>
        <w:rPr>
          <w:b w:val="0"/>
          <w:bCs/>
        </w:rPr>
      </w:pPr>
      <w:r w:rsidRPr="00A7469F">
        <w:rPr>
          <w:b w:val="0"/>
          <w:bCs/>
        </w:rPr>
        <w:t xml:space="preserve">Clearing corporation/NSEIL contribution to Core SGFs of other segments (after meeting obligations of those segments) and remaining NSE Clearing resources to that extent as approved by SEBI. </w:t>
      </w:r>
    </w:p>
    <w:p w14:paraId="69083C24" w14:textId="43323499" w:rsidR="00BE4210" w:rsidRPr="00A7469F" w:rsidRDefault="00BE4210" w:rsidP="003D7D21">
      <w:pPr>
        <w:pStyle w:val="ListParagraph"/>
        <w:numPr>
          <w:ilvl w:val="0"/>
          <w:numId w:val="70"/>
        </w:numPr>
        <w:rPr>
          <w:b w:val="0"/>
          <w:bCs/>
        </w:rPr>
      </w:pPr>
      <w:r w:rsidRPr="00A7469F">
        <w:rPr>
          <w:b w:val="0"/>
          <w:bCs/>
        </w:rPr>
        <w:t xml:space="preserve">Capped additional contribution by non-defaulting members of the segment limited to lower of 2 times of their primary contribution to Core SGF or </w:t>
      </w:r>
      <w:r w:rsidR="004502D3" w:rsidRPr="00A7469F">
        <w:rPr>
          <w:b w:val="0"/>
          <w:bCs/>
        </w:rPr>
        <w:t>1</w:t>
      </w:r>
      <w:r w:rsidRPr="00A7469F">
        <w:rPr>
          <w:b w:val="0"/>
          <w:bCs/>
        </w:rPr>
        <w:t>0% of the Core SGF at the time of default.</w:t>
      </w:r>
    </w:p>
    <w:p w14:paraId="7BF8303A" w14:textId="77777777" w:rsidR="00BE4210" w:rsidRPr="00A7469F" w:rsidRDefault="00BE4210" w:rsidP="003D7D21">
      <w:pPr>
        <w:pStyle w:val="ListParagraph"/>
        <w:numPr>
          <w:ilvl w:val="0"/>
          <w:numId w:val="70"/>
        </w:numPr>
      </w:pPr>
      <w:r w:rsidRPr="00A7469F">
        <w:rPr>
          <w:b w:val="0"/>
          <w:bCs/>
        </w:rPr>
        <w:lastRenderedPageBreak/>
        <w:t>Any remaining loss to be covered by way of pro-rata haircut to pay-outs. In case loss allocation is effected through haircut to pay-outs, any subsequent usage of funds shall be with prior SEBI approval.</w:t>
      </w:r>
      <w:r w:rsidRPr="00A7469F">
        <w:t xml:space="preserve"> </w:t>
      </w:r>
    </w:p>
    <w:p w14:paraId="23CBBA01" w14:textId="77777777" w:rsidR="00BE4210" w:rsidRPr="00A7469F" w:rsidRDefault="00BE4210" w:rsidP="00755E7E">
      <w:pPr>
        <w:spacing w:line="240" w:lineRule="atLeast"/>
        <w:jc w:val="both"/>
        <w:rPr>
          <w:color w:val="000000"/>
        </w:rPr>
      </w:pPr>
    </w:p>
    <w:p w14:paraId="68D9C742" w14:textId="77777777" w:rsidR="00B463E2" w:rsidRPr="00A7469F" w:rsidRDefault="00B463E2">
      <w:pPr>
        <w:overflowPunct w:val="0"/>
        <w:adjustRightInd w:val="0"/>
        <w:jc w:val="center"/>
        <w:rPr>
          <w:lang w:val="en-IN"/>
        </w:rPr>
      </w:pPr>
    </w:p>
    <w:p w14:paraId="05BE260B" w14:textId="77777777" w:rsidR="00B463E2" w:rsidRPr="00A7469F" w:rsidRDefault="00B463E2" w:rsidP="00114ADB">
      <w:pPr>
        <w:pStyle w:val="Heading1"/>
        <w:rPr>
          <w:szCs w:val="24"/>
        </w:rPr>
      </w:pPr>
      <w:r w:rsidRPr="00A7469F">
        <w:rPr>
          <w:szCs w:val="24"/>
          <w:u w:val="single"/>
        </w:rPr>
        <w:br w:type="page"/>
      </w:r>
      <w:bookmarkStart w:id="32" w:name="_Toc228903323"/>
      <w:r w:rsidRPr="00A7469F">
        <w:rPr>
          <w:szCs w:val="24"/>
        </w:rPr>
        <w:lastRenderedPageBreak/>
        <w:t>DELIVERY UNITS</w:t>
      </w:r>
      <w:bookmarkEnd w:id="32"/>
    </w:p>
    <w:p w14:paraId="6AC61929" w14:textId="77777777" w:rsidR="00B463E2" w:rsidRPr="00A7469F" w:rsidRDefault="00B463E2">
      <w:pPr>
        <w:overflowPunct w:val="0"/>
        <w:adjustRightInd w:val="0"/>
        <w:rPr>
          <w:lang w:val="en-IN"/>
        </w:rPr>
      </w:pPr>
    </w:p>
    <w:p w14:paraId="4CC01754" w14:textId="77777777" w:rsidR="00B463E2" w:rsidRPr="00A7469F" w:rsidRDefault="00B463E2">
      <w:pPr>
        <w:overflowPunct w:val="0"/>
        <w:adjustRightInd w:val="0"/>
        <w:jc w:val="both"/>
        <w:rPr>
          <w:b/>
          <w:lang w:val="en-IN"/>
        </w:rPr>
      </w:pPr>
      <w:r w:rsidRPr="00A7469F">
        <w:rPr>
          <w:b/>
          <w:lang w:val="en-IN"/>
        </w:rPr>
        <w:t>In pursuance of Regulation 7.6.1, 7.6.2 and 8.1 of the Capital Market Regulations, delivery units are prescribed as under:</w:t>
      </w:r>
    </w:p>
    <w:p w14:paraId="004BDED7" w14:textId="77777777" w:rsidR="00B463E2" w:rsidRPr="00A7469F" w:rsidRDefault="00B463E2">
      <w:pPr>
        <w:overflowPunct w:val="0"/>
        <w:adjustRightInd w:val="0"/>
        <w:rPr>
          <w:lang w:val="en-IN"/>
        </w:rPr>
      </w:pPr>
    </w:p>
    <w:p w14:paraId="79B0921A" w14:textId="77777777" w:rsidR="002F2C08" w:rsidRPr="00A7469F" w:rsidRDefault="002F2C08" w:rsidP="003D7D21">
      <w:pPr>
        <w:pStyle w:val="ListParagraph"/>
        <w:numPr>
          <w:ilvl w:val="0"/>
          <w:numId w:val="74"/>
        </w:numPr>
        <w:overflowPunct w:val="0"/>
        <w:adjustRightInd w:val="0"/>
        <w:contextualSpacing w:val="0"/>
        <w:jc w:val="both"/>
        <w:rPr>
          <w:b w:val="0"/>
          <w:vanish/>
          <w:lang w:val="en-IN"/>
        </w:rPr>
      </w:pPr>
    </w:p>
    <w:p w14:paraId="05E1F1E7" w14:textId="15F52B52" w:rsidR="00B463E2" w:rsidRPr="00A7469F" w:rsidRDefault="00B463E2" w:rsidP="003D7D21">
      <w:pPr>
        <w:numPr>
          <w:ilvl w:val="1"/>
          <w:numId w:val="74"/>
        </w:numPr>
        <w:overflowPunct w:val="0"/>
        <w:adjustRightInd w:val="0"/>
        <w:jc w:val="both"/>
        <w:rPr>
          <w:b/>
          <w:lang w:val="en-IN"/>
        </w:rPr>
      </w:pPr>
      <w:r w:rsidRPr="00A7469F">
        <w:rPr>
          <w:b/>
          <w:lang w:val="en-IN"/>
        </w:rPr>
        <w:t xml:space="preserve">Delivery unit for </w:t>
      </w:r>
      <w:r w:rsidR="00FC4999" w:rsidRPr="00A7469F">
        <w:rPr>
          <w:b/>
          <w:lang w:val="en-IN"/>
        </w:rPr>
        <w:t xml:space="preserve">Normal </w:t>
      </w:r>
      <w:r w:rsidRPr="00A7469F">
        <w:rPr>
          <w:b/>
          <w:lang w:val="en-IN"/>
        </w:rPr>
        <w:t>Market Deals</w:t>
      </w:r>
      <w:r w:rsidR="00FC4999" w:rsidRPr="00A7469F">
        <w:rPr>
          <w:b/>
          <w:lang w:val="en-IN"/>
        </w:rPr>
        <w:t xml:space="preserve"> in EGR segment</w:t>
      </w:r>
    </w:p>
    <w:p w14:paraId="3B6C73F8" w14:textId="77777777" w:rsidR="00B463E2" w:rsidRPr="00A7469F" w:rsidRDefault="00B463E2" w:rsidP="00E044C5">
      <w:pPr>
        <w:pStyle w:val="NoSpacing"/>
        <w:rPr>
          <w:rFonts w:ascii="Times New Roman" w:hAnsi="Times New Roman"/>
          <w:sz w:val="24"/>
          <w:szCs w:val="24"/>
        </w:rPr>
      </w:pPr>
    </w:p>
    <w:p w14:paraId="4AA9D4D3" w14:textId="4021A0A2" w:rsidR="00B463E2" w:rsidRPr="00A7469F" w:rsidRDefault="00B463E2" w:rsidP="003D7D21">
      <w:pPr>
        <w:numPr>
          <w:ilvl w:val="2"/>
          <w:numId w:val="74"/>
        </w:numPr>
        <w:overflowPunct w:val="0"/>
        <w:adjustRightInd w:val="0"/>
        <w:jc w:val="both"/>
        <w:rPr>
          <w:b/>
          <w:lang w:val="en-IN"/>
        </w:rPr>
      </w:pPr>
      <w:r w:rsidRPr="00A7469F">
        <w:rPr>
          <w:b/>
          <w:lang w:val="en-IN"/>
        </w:rPr>
        <w:t>Delivery unit for</w:t>
      </w:r>
      <w:r w:rsidR="00FC4999" w:rsidRPr="00A7469F">
        <w:rPr>
          <w:b/>
          <w:lang w:val="en-IN"/>
        </w:rPr>
        <w:t xml:space="preserve"> Normal/ Auction</w:t>
      </w:r>
      <w:r w:rsidRPr="00A7469F">
        <w:rPr>
          <w:b/>
          <w:lang w:val="en-IN"/>
        </w:rPr>
        <w:t xml:space="preserve"> Market Deals in Depository Mode</w:t>
      </w:r>
    </w:p>
    <w:p w14:paraId="7056736C" w14:textId="651C4B1B" w:rsidR="00B463E2" w:rsidRPr="00A7469F" w:rsidRDefault="00B463E2" w:rsidP="00295E73">
      <w:pPr>
        <w:overflowPunct w:val="0"/>
        <w:adjustRightInd w:val="0"/>
        <w:ind w:left="720"/>
        <w:jc w:val="both"/>
        <w:rPr>
          <w:lang w:val="en-IN"/>
        </w:rPr>
      </w:pPr>
      <w:r w:rsidRPr="00A7469F">
        <w:rPr>
          <w:lang w:val="en-IN"/>
        </w:rPr>
        <w:t xml:space="preserve">Delivery unit for Regular Market in depository mode shall be lot size one (1) for each security of </w:t>
      </w:r>
      <w:r w:rsidR="00466CA6" w:rsidRPr="00A7469F">
        <w:rPr>
          <w:lang w:val="en-IN"/>
        </w:rPr>
        <w:t>EGR</w:t>
      </w:r>
      <w:r w:rsidRPr="00A7469F">
        <w:rPr>
          <w:lang w:val="en-IN"/>
        </w:rPr>
        <w:t xml:space="preserve"> Segment.</w:t>
      </w:r>
    </w:p>
    <w:p w14:paraId="3F96EF18" w14:textId="77777777" w:rsidR="00B463E2" w:rsidRPr="00A7469F" w:rsidRDefault="00B463E2" w:rsidP="00295E73">
      <w:pPr>
        <w:pStyle w:val="NoSpacing"/>
        <w:ind w:left="720"/>
        <w:rPr>
          <w:rFonts w:ascii="Times New Roman" w:hAnsi="Times New Roman"/>
          <w:sz w:val="24"/>
          <w:szCs w:val="24"/>
        </w:rPr>
      </w:pPr>
    </w:p>
    <w:p w14:paraId="1C5F451C" w14:textId="097A2600" w:rsidR="00B463E2" w:rsidRPr="00A7469F" w:rsidRDefault="00B463E2" w:rsidP="003D7D21">
      <w:pPr>
        <w:numPr>
          <w:ilvl w:val="2"/>
          <w:numId w:val="74"/>
        </w:numPr>
        <w:overflowPunct w:val="0"/>
        <w:adjustRightInd w:val="0"/>
        <w:jc w:val="both"/>
        <w:rPr>
          <w:b/>
          <w:lang w:val="en-IN"/>
        </w:rPr>
      </w:pPr>
      <w:r w:rsidRPr="00A7469F">
        <w:rPr>
          <w:b/>
          <w:lang w:val="en-IN"/>
        </w:rPr>
        <w:t xml:space="preserve">Delivery unit for </w:t>
      </w:r>
      <w:r w:rsidR="00FC4999" w:rsidRPr="00A7469F">
        <w:rPr>
          <w:b/>
          <w:lang w:val="en-IN"/>
        </w:rPr>
        <w:t>Block</w:t>
      </w:r>
      <w:r w:rsidRPr="00A7469F">
        <w:rPr>
          <w:b/>
          <w:lang w:val="en-IN"/>
        </w:rPr>
        <w:t xml:space="preserve"> Market Deals in Depository Mode</w:t>
      </w:r>
    </w:p>
    <w:p w14:paraId="0DEB1167" w14:textId="23FE31AA" w:rsidR="00C413EA" w:rsidRPr="00A7469F" w:rsidRDefault="00C413EA" w:rsidP="00295E73">
      <w:pPr>
        <w:overflowPunct w:val="0"/>
        <w:adjustRightInd w:val="0"/>
        <w:ind w:left="720"/>
        <w:jc w:val="both"/>
        <w:rPr>
          <w:lang w:val="en-IN"/>
        </w:rPr>
      </w:pPr>
      <w:r w:rsidRPr="00A7469F">
        <w:rPr>
          <w:lang w:val="en-IN"/>
        </w:rPr>
        <w:t>Delivery unit for B</w:t>
      </w:r>
      <w:r w:rsidR="00784286">
        <w:rPr>
          <w:lang w:val="en-IN"/>
        </w:rPr>
        <w:t>lock</w:t>
      </w:r>
      <w:r w:rsidRPr="00A7469F">
        <w:rPr>
          <w:lang w:val="en-IN"/>
        </w:rPr>
        <w:t xml:space="preserve"> Market Deals in depository mode shall be lot size one (1) for each security of </w:t>
      </w:r>
      <w:r w:rsidR="00466CA6" w:rsidRPr="00A7469F">
        <w:rPr>
          <w:lang w:val="en-IN"/>
        </w:rPr>
        <w:t>EGR</w:t>
      </w:r>
      <w:r w:rsidRPr="00A7469F">
        <w:rPr>
          <w:lang w:val="en-IN"/>
        </w:rPr>
        <w:t xml:space="preserve"> Segment.</w:t>
      </w:r>
    </w:p>
    <w:p w14:paraId="0E0741D0" w14:textId="77777777" w:rsidR="00C413EA" w:rsidRPr="00A7469F" w:rsidRDefault="00C413EA" w:rsidP="00C413EA">
      <w:pPr>
        <w:overflowPunct w:val="0"/>
        <w:adjustRightInd w:val="0"/>
        <w:rPr>
          <w:b/>
          <w:u w:val="single"/>
          <w:lang w:val="en-IN"/>
        </w:rPr>
      </w:pPr>
    </w:p>
    <w:p w14:paraId="47746E2D" w14:textId="77777777" w:rsidR="00B463E2" w:rsidRPr="00A7469F" w:rsidRDefault="00B463E2">
      <w:pPr>
        <w:overflowPunct w:val="0"/>
        <w:adjustRightInd w:val="0"/>
        <w:jc w:val="center"/>
        <w:rPr>
          <w:b/>
          <w:u w:val="single"/>
          <w:lang w:val="en-IN"/>
        </w:rPr>
      </w:pPr>
    </w:p>
    <w:p w14:paraId="58B3953B" w14:textId="77777777" w:rsidR="00B463E2" w:rsidRPr="00A7469F" w:rsidRDefault="00B463E2">
      <w:pPr>
        <w:overflowPunct w:val="0"/>
        <w:adjustRightInd w:val="0"/>
        <w:jc w:val="center"/>
        <w:rPr>
          <w:b/>
          <w:u w:val="single"/>
          <w:lang w:val="en-IN"/>
        </w:rPr>
      </w:pPr>
    </w:p>
    <w:p w14:paraId="7C70CCF3" w14:textId="77777777" w:rsidR="00B463E2" w:rsidRPr="00A7469F" w:rsidRDefault="00B463E2">
      <w:pPr>
        <w:overflowPunct w:val="0"/>
        <w:adjustRightInd w:val="0"/>
        <w:rPr>
          <w:lang w:val="en-IN"/>
        </w:rPr>
      </w:pPr>
    </w:p>
    <w:p w14:paraId="0E738249" w14:textId="77777777" w:rsidR="00B463E2" w:rsidRPr="00A7469F" w:rsidRDefault="00B463E2">
      <w:pPr>
        <w:overflowPunct w:val="0"/>
        <w:adjustRightInd w:val="0"/>
        <w:jc w:val="center"/>
        <w:rPr>
          <w:b/>
          <w:lang w:val="en-IN"/>
        </w:rPr>
      </w:pPr>
    </w:p>
    <w:p w14:paraId="2BFB6A1E" w14:textId="77777777" w:rsidR="00160F6A" w:rsidRPr="00A7469F" w:rsidRDefault="00CE072A" w:rsidP="00160F6A">
      <w:pPr>
        <w:pStyle w:val="Heading1"/>
        <w:keepNext w:val="0"/>
        <w:overflowPunct/>
        <w:autoSpaceDE/>
        <w:autoSpaceDN/>
        <w:adjustRightInd/>
        <w:spacing w:before="360" w:after="120" w:line="360" w:lineRule="atLeast"/>
        <w:rPr>
          <w:snapToGrid w:val="0"/>
          <w:szCs w:val="24"/>
        </w:rPr>
      </w:pPr>
      <w:r w:rsidRPr="00A7469F">
        <w:br w:type="page"/>
      </w:r>
      <w:r w:rsidR="00160F6A" w:rsidRPr="00A7469F">
        <w:rPr>
          <w:snapToGrid w:val="0"/>
          <w:szCs w:val="24"/>
        </w:rPr>
        <w:lastRenderedPageBreak/>
        <w:t> </w:t>
      </w:r>
      <w:bookmarkStart w:id="33" w:name="_Toc228903328"/>
      <w:r w:rsidR="00160F6A" w:rsidRPr="00A7469F">
        <w:rPr>
          <w:snapToGrid w:val="0"/>
          <w:szCs w:val="24"/>
        </w:rPr>
        <w:t>ASSAYER</w:t>
      </w:r>
      <w:bookmarkEnd w:id="33"/>
    </w:p>
    <w:p w14:paraId="6722CDD9" w14:textId="77777777" w:rsidR="00160F6A" w:rsidRPr="00A7469F" w:rsidRDefault="00160F6A" w:rsidP="00160F6A">
      <w:pPr>
        <w:rPr>
          <w:lang w:val="en-IN"/>
        </w:rPr>
      </w:pPr>
    </w:p>
    <w:p w14:paraId="3D3FEC94" w14:textId="77777777" w:rsidR="00160F6A" w:rsidRPr="00A7469F" w:rsidRDefault="00160F6A" w:rsidP="00160F6A">
      <w:pPr>
        <w:jc w:val="both"/>
        <w:rPr>
          <w:b/>
          <w:lang w:val="en-IN"/>
        </w:rPr>
      </w:pPr>
      <w:r w:rsidRPr="00A7469F">
        <w:rPr>
          <w:b/>
          <w:lang w:val="en-IN"/>
        </w:rPr>
        <w:t xml:space="preserve">In pursuance of Regulations 23.1 and 23.2 of the NSE Clearing Capital Market Regulations the process with respect assaying agencies </w:t>
      </w:r>
      <w:r>
        <w:rPr>
          <w:b/>
          <w:lang w:val="en-IN"/>
        </w:rPr>
        <w:t>shall be</w:t>
      </w:r>
      <w:r w:rsidRPr="00A7469F">
        <w:rPr>
          <w:b/>
          <w:lang w:val="en-IN"/>
        </w:rPr>
        <w:t xml:space="preserve"> as under</w:t>
      </w:r>
    </w:p>
    <w:p w14:paraId="5863AF13" w14:textId="77777777" w:rsidR="00160F6A" w:rsidRPr="00A7469F" w:rsidRDefault="00160F6A" w:rsidP="00160F6A">
      <w:pPr>
        <w:rPr>
          <w:lang w:val="en-IN"/>
        </w:rPr>
      </w:pPr>
    </w:p>
    <w:p w14:paraId="0340466B" w14:textId="05308359" w:rsidR="00160F6A" w:rsidRPr="00A7469F" w:rsidRDefault="00160F6A" w:rsidP="00160F6A">
      <w:pPr>
        <w:autoSpaceDN/>
        <w:spacing w:after="0"/>
        <w:jc w:val="both"/>
      </w:pPr>
      <w:r w:rsidRPr="00A7469F">
        <w:t xml:space="preserve">If there are any disputes related to quality of physical gold, at the time of withdrawal, the same would be dealt with by obtaining quality report from empaneled assayer. </w:t>
      </w:r>
    </w:p>
    <w:p w14:paraId="53DA3A88" w14:textId="77777777" w:rsidR="00160F6A" w:rsidRPr="00A7469F" w:rsidRDefault="00160F6A" w:rsidP="00160F6A">
      <w:pPr>
        <w:autoSpaceDN/>
        <w:spacing w:after="0"/>
        <w:jc w:val="both"/>
      </w:pPr>
    </w:p>
    <w:p w14:paraId="76044E12" w14:textId="70EA80B2" w:rsidR="00160F6A" w:rsidRPr="00A7469F" w:rsidRDefault="00160F6A" w:rsidP="00160F6A">
      <w:pPr>
        <w:autoSpaceDN/>
        <w:spacing w:after="0"/>
        <w:jc w:val="both"/>
      </w:pPr>
      <w:r w:rsidRPr="00A7469F">
        <w:t>The complaints pertaining to the quality/purity of gold shall be taken up by the investor with the accredited assayer, empaneled with the Clearing Corporation.</w:t>
      </w:r>
    </w:p>
    <w:p w14:paraId="1E33F124" w14:textId="77777777" w:rsidR="00160F6A" w:rsidRPr="00A7469F" w:rsidRDefault="00160F6A" w:rsidP="00160F6A">
      <w:pPr>
        <w:autoSpaceDN/>
        <w:spacing w:after="0"/>
        <w:jc w:val="both"/>
      </w:pPr>
    </w:p>
    <w:p w14:paraId="49B6BB6F" w14:textId="047EF43F" w:rsidR="00160F6A" w:rsidRPr="00A7469F" w:rsidRDefault="00160F6A" w:rsidP="00160F6A">
      <w:pPr>
        <w:autoSpaceDN/>
        <w:spacing w:after="0"/>
        <w:jc w:val="both"/>
      </w:pPr>
      <w:r w:rsidRPr="00A7469F">
        <w:t>The charges towards assaying</w:t>
      </w:r>
      <w:r w:rsidR="00BB26FA">
        <w:t xml:space="preserve"> and</w:t>
      </w:r>
      <w:r w:rsidRPr="00A7469F">
        <w:t xml:space="preserve"> </w:t>
      </w:r>
      <w:r w:rsidR="00BB26FA">
        <w:t>transportation and any other incidental charges</w:t>
      </w:r>
      <w:r w:rsidRPr="00A7469F">
        <w:t xml:space="preserve">, shall be borne by such beneficial owner. </w:t>
      </w:r>
    </w:p>
    <w:p w14:paraId="02416480" w14:textId="77777777" w:rsidR="00160F6A" w:rsidRPr="00A7469F" w:rsidRDefault="00160F6A" w:rsidP="00160F6A">
      <w:pPr>
        <w:autoSpaceDN/>
        <w:spacing w:after="0"/>
        <w:jc w:val="both"/>
      </w:pPr>
    </w:p>
    <w:p w14:paraId="21B92771" w14:textId="77777777" w:rsidR="00160F6A" w:rsidRPr="00A7469F" w:rsidRDefault="00160F6A" w:rsidP="00160F6A">
      <w:pPr>
        <w:autoSpaceDN/>
        <w:spacing w:after="0"/>
        <w:jc w:val="both"/>
      </w:pPr>
      <w:r w:rsidRPr="00A7469F">
        <w:t xml:space="preserve">Once the physical gold is outside the vaulting infrastructure, no dispute related to quality of gold shall be entertained / resolved under this framework.  </w:t>
      </w:r>
    </w:p>
    <w:p w14:paraId="572AE295" w14:textId="77777777" w:rsidR="00160F6A" w:rsidRPr="00A7469F" w:rsidRDefault="00160F6A" w:rsidP="00160F6A">
      <w:pPr>
        <w:autoSpaceDN/>
        <w:spacing w:after="0"/>
        <w:jc w:val="both"/>
      </w:pPr>
    </w:p>
    <w:p w14:paraId="23435861" w14:textId="0DE7D5F4" w:rsidR="00160F6A" w:rsidRPr="006B15AA" w:rsidRDefault="00160F6A" w:rsidP="00160F6A">
      <w:pPr>
        <w:autoSpaceDN/>
        <w:spacing w:after="0"/>
        <w:jc w:val="both"/>
      </w:pPr>
      <w:r>
        <w:t>The details of empaneled Assayer</w:t>
      </w:r>
      <w:r w:rsidR="00BB26FA">
        <w:t xml:space="preserve"> of NSE Clearing</w:t>
      </w:r>
      <w:r>
        <w:t xml:space="preserve"> </w:t>
      </w:r>
      <w:proofErr w:type="gramStart"/>
      <w:r>
        <w:t>is</w:t>
      </w:r>
      <w:proofErr w:type="gramEnd"/>
      <w:r>
        <w:t xml:space="preserve"> provided in </w:t>
      </w:r>
      <w:r w:rsidRPr="00C7393C">
        <w:rPr>
          <w:b/>
          <w:bCs/>
        </w:rPr>
        <w:t>Part C (</w:t>
      </w:r>
      <w:r w:rsidR="00D01836">
        <w:rPr>
          <w:b/>
          <w:bCs/>
        </w:rPr>
        <w:t>33</w:t>
      </w:r>
      <w:r w:rsidRPr="00C7393C">
        <w:rPr>
          <w:b/>
          <w:bCs/>
        </w:rPr>
        <w:t>).</w:t>
      </w:r>
    </w:p>
    <w:p w14:paraId="0059F5AD" w14:textId="69A24A71" w:rsidR="00A91679" w:rsidRPr="00A7469F" w:rsidRDefault="00A91679" w:rsidP="00977565">
      <w:pPr>
        <w:overflowPunct w:val="0"/>
        <w:adjustRightInd w:val="0"/>
      </w:pPr>
    </w:p>
    <w:p w14:paraId="3A3283F6" w14:textId="77777777" w:rsidR="00F500BF" w:rsidRPr="00A7469F" w:rsidRDefault="00B463E2" w:rsidP="00114ADB">
      <w:pPr>
        <w:pStyle w:val="Heading1"/>
        <w:rPr>
          <w:szCs w:val="24"/>
        </w:rPr>
      </w:pPr>
      <w:r w:rsidRPr="00A7469F">
        <w:rPr>
          <w:szCs w:val="24"/>
          <w:u w:val="single"/>
        </w:rPr>
        <w:br w:type="page"/>
      </w:r>
      <w:bookmarkStart w:id="34" w:name="_Toc228903325"/>
      <w:r w:rsidR="00F500BF" w:rsidRPr="00A7469F">
        <w:rPr>
          <w:szCs w:val="24"/>
        </w:rPr>
        <w:lastRenderedPageBreak/>
        <w:t>ELECTRONIC REPORTING</w:t>
      </w:r>
      <w:bookmarkEnd w:id="34"/>
    </w:p>
    <w:p w14:paraId="3EFD4451" w14:textId="77777777" w:rsidR="00F500BF" w:rsidRPr="00A7469F" w:rsidRDefault="00F500BF" w:rsidP="00A70FFC">
      <w:pPr>
        <w:pStyle w:val="NoSpacing"/>
        <w:rPr>
          <w:rFonts w:ascii="Times New Roman" w:hAnsi="Times New Roman"/>
          <w:sz w:val="24"/>
          <w:szCs w:val="24"/>
        </w:rPr>
      </w:pPr>
    </w:p>
    <w:p w14:paraId="1532AA00" w14:textId="77777777" w:rsidR="002F2C08" w:rsidRPr="00A7469F" w:rsidRDefault="002F2C08" w:rsidP="003D7D21">
      <w:pPr>
        <w:pStyle w:val="ListParagraph"/>
        <w:numPr>
          <w:ilvl w:val="0"/>
          <w:numId w:val="74"/>
        </w:numPr>
        <w:overflowPunct w:val="0"/>
        <w:adjustRightInd w:val="0"/>
        <w:contextualSpacing w:val="0"/>
        <w:jc w:val="both"/>
        <w:rPr>
          <w:b w:val="0"/>
          <w:vanish/>
          <w:lang w:val="en-IN"/>
        </w:rPr>
      </w:pPr>
    </w:p>
    <w:p w14:paraId="53B07BEB" w14:textId="77777777" w:rsidR="002F2C08" w:rsidRPr="00A7469F" w:rsidRDefault="002F2C08" w:rsidP="003D7D21">
      <w:pPr>
        <w:pStyle w:val="ListParagraph"/>
        <w:numPr>
          <w:ilvl w:val="0"/>
          <w:numId w:val="74"/>
        </w:numPr>
        <w:overflowPunct w:val="0"/>
        <w:adjustRightInd w:val="0"/>
        <w:contextualSpacing w:val="0"/>
        <w:jc w:val="both"/>
        <w:rPr>
          <w:b w:val="0"/>
          <w:vanish/>
          <w:lang w:val="en-IN"/>
        </w:rPr>
      </w:pPr>
    </w:p>
    <w:p w14:paraId="4D1C3F61" w14:textId="19037503" w:rsidR="002303A0" w:rsidRPr="00A7469F" w:rsidRDefault="00010ACE" w:rsidP="003D7D21">
      <w:pPr>
        <w:numPr>
          <w:ilvl w:val="1"/>
          <w:numId w:val="74"/>
        </w:numPr>
        <w:overflowPunct w:val="0"/>
        <w:adjustRightInd w:val="0"/>
        <w:jc w:val="both"/>
        <w:rPr>
          <w:b/>
          <w:lang w:val="en-IN"/>
        </w:rPr>
      </w:pPr>
      <w:bookmarkStart w:id="35" w:name="_Hlk28621813"/>
      <w:r w:rsidRPr="00A7469F">
        <w:rPr>
          <w:b/>
          <w:lang w:val="en-IN"/>
        </w:rPr>
        <w:t>NMASS</w:t>
      </w:r>
    </w:p>
    <w:p w14:paraId="4FB84BEC" w14:textId="375B3F29" w:rsidR="002303A0" w:rsidRPr="00A7469F" w:rsidRDefault="002303A0" w:rsidP="002303A0">
      <w:pPr>
        <w:overflowPunct w:val="0"/>
        <w:adjustRightInd w:val="0"/>
        <w:jc w:val="both"/>
        <w:rPr>
          <w:lang w:val="en-IN"/>
        </w:rPr>
      </w:pPr>
      <w:r w:rsidRPr="00A7469F">
        <w:rPr>
          <w:lang w:val="en-IN"/>
        </w:rPr>
        <w:t>NMASS is the information gateway for members to communicate online with Clearing Corporation. NMASS application facilitates-</w:t>
      </w:r>
    </w:p>
    <w:p w14:paraId="6C4574D9" w14:textId="77777777" w:rsidR="002303A0" w:rsidRPr="00A7469F" w:rsidRDefault="002303A0" w:rsidP="003D7D21">
      <w:pPr>
        <w:numPr>
          <w:ilvl w:val="0"/>
          <w:numId w:val="34"/>
        </w:numPr>
        <w:overflowPunct w:val="0"/>
        <w:adjustRightInd w:val="0"/>
        <w:jc w:val="both"/>
        <w:rPr>
          <w:lang w:val="en-IN"/>
        </w:rPr>
      </w:pPr>
      <w:r w:rsidRPr="00A7469F">
        <w:rPr>
          <w:lang w:val="en-IN"/>
        </w:rPr>
        <w:t>Single Sign on (SSO) enabling access to multiple applications with one set of login credentials.</w:t>
      </w:r>
    </w:p>
    <w:p w14:paraId="3FA09A0D" w14:textId="77777777" w:rsidR="002303A0" w:rsidRPr="00A7469F" w:rsidRDefault="002303A0" w:rsidP="003D7D21">
      <w:pPr>
        <w:numPr>
          <w:ilvl w:val="0"/>
          <w:numId w:val="34"/>
        </w:numPr>
        <w:overflowPunct w:val="0"/>
        <w:adjustRightInd w:val="0"/>
        <w:jc w:val="both"/>
        <w:rPr>
          <w:lang w:val="en-IN"/>
        </w:rPr>
      </w:pPr>
      <w:r w:rsidRPr="00A7469F">
        <w:rPr>
          <w:lang w:val="en-IN"/>
        </w:rPr>
        <w:t>Dashboard Widgets allowing members to view segment wise information with respect to margin, collaterals, etc</w:t>
      </w:r>
    </w:p>
    <w:p w14:paraId="0F42A9E3" w14:textId="19FFF248" w:rsidR="002303A0" w:rsidRPr="00A7469F" w:rsidRDefault="002303A0" w:rsidP="003D7D21">
      <w:pPr>
        <w:numPr>
          <w:ilvl w:val="0"/>
          <w:numId w:val="34"/>
        </w:numPr>
        <w:overflowPunct w:val="0"/>
        <w:adjustRightInd w:val="0"/>
        <w:jc w:val="both"/>
        <w:rPr>
          <w:lang w:val="en-IN"/>
        </w:rPr>
      </w:pPr>
      <w:r w:rsidRPr="00A7469F">
        <w:rPr>
          <w:lang w:val="en-IN"/>
        </w:rPr>
        <w:t xml:space="preserve">For activation of NMASS, members are requested to submit the application to Clearing Corporation in format as per </w:t>
      </w:r>
      <w:r w:rsidRPr="00A7469F">
        <w:rPr>
          <w:b/>
        </w:rPr>
        <w:t>Part C (</w:t>
      </w:r>
      <w:r w:rsidR="00D01836">
        <w:rPr>
          <w:b/>
        </w:rPr>
        <w:t>34</w:t>
      </w:r>
      <w:r w:rsidRPr="00A7469F">
        <w:rPr>
          <w:b/>
        </w:rPr>
        <w:t>)</w:t>
      </w:r>
      <w:r w:rsidRPr="00A7469F">
        <w:t xml:space="preserve"> – Format for activation of NMASS</w:t>
      </w:r>
    </w:p>
    <w:p w14:paraId="0B7C0FAF" w14:textId="0CC0B9B2" w:rsidR="009834A7" w:rsidRPr="00A7469F" w:rsidRDefault="009834A7" w:rsidP="003D7D21">
      <w:pPr>
        <w:numPr>
          <w:ilvl w:val="0"/>
          <w:numId w:val="34"/>
        </w:numPr>
        <w:overflowPunct w:val="0"/>
        <w:adjustRightInd w:val="0"/>
        <w:jc w:val="both"/>
        <w:rPr>
          <w:lang w:val="en-IN"/>
        </w:rPr>
      </w:pPr>
      <w:r w:rsidRPr="00A7469F">
        <w:rPr>
          <w:lang w:val="en-IN"/>
        </w:rPr>
        <w:t>Premium services are available in NMASS which are chargeable in the following manner annually. In case the premium services are availed for less than a month the charges shall be computed on pro-rata basis.</w:t>
      </w:r>
    </w:p>
    <w:p w14:paraId="3172521D" w14:textId="77777777" w:rsidR="009834A7" w:rsidRPr="00A7469F" w:rsidRDefault="009834A7" w:rsidP="009834A7">
      <w:pPr>
        <w:overflowPunct w:val="0"/>
        <w:adjustRightInd w:val="0"/>
        <w:ind w:left="720"/>
        <w:jc w:val="both"/>
        <w:rPr>
          <w:lang w:val="en-IN"/>
        </w:rPr>
      </w:pPr>
    </w:p>
    <w:tbl>
      <w:tblPr>
        <w:tblW w:w="0" w:type="auto"/>
        <w:tblInd w:w="8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23"/>
        <w:gridCol w:w="2449"/>
      </w:tblGrid>
      <w:tr w:rsidR="009834A7" w:rsidRPr="00A7469F" w14:paraId="09B7FE25" w14:textId="77777777" w:rsidTr="00977565">
        <w:trPr>
          <w:trHeight w:val="502"/>
        </w:trPr>
        <w:tc>
          <w:tcPr>
            <w:tcW w:w="5523" w:type="dxa"/>
            <w:shd w:val="clear" w:color="auto" w:fill="E7E6E6" w:themeFill="background2"/>
          </w:tcPr>
          <w:p w14:paraId="09C4FC74" w14:textId="77777777" w:rsidR="009834A7" w:rsidRPr="00A7469F" w:rsidRDefault="009834A7" w:rsidP="00F77E90">
            <w:pPr>
              <w:overflowPunct w:val="0"/>
              <w:adjustRightInd w:val="0"/>
              <w:jc w:val="both"/>
              <w:rPr>
                <w:b/>
                <w:lang w:val="en-IN"/>
              </w:rPr>
            </w:pPr>
            <w:r w:rsidRPr="00A7469F">
              <w:rPr>
                <w:b/>
              </w:rPr>
              <w:t xml:space="preserve">Number of users who </w:t>
            </w:r>
            <w:proofErr w:type="gramStart"/>
            <w:r w:rsidRPr="00A7469F">
              <w:rPr>
                <w:b/>
              </w:rPr>
              <w:t>has</w:t>
            </w:r>
            <w:proofErr w:type="gramEnd"/>
            <w:r w:rsidRPr="00A7469F">
              <w:rPr>
                <w:b/>
              </w:rPr>
              <w:t xml:space="preserve"> been assigned Premium services</w:t>
            </w:r>
          </w:p>
        </w:tc>
        <w:tc>
          <w:tcPr>
            <w:tcW w:w="2449" w:type="dxa"/>
            <w:shd w:val="clear" w:color="auto" w:fill="E7E6E6" w:themeFill="background2"/>
          </w:tcPr>
          <w:p w14:paraId="6515A06A" w14:textId="116C9ACC" w:rsidR="009834A7" w:rsidRPr="00A7469F" w:rsidRDefault="006D6A65" w:rsidP="00F77E90">
            <w:pPr>
              <w:overflowPunct w:val="0"/>
              <w:adjustRightInd w:val="0"/>
              <w:jc w:val="both"/>
              <w:rPr>
                <w:b/>
                <w:lang w:val="en-IN"/>
              </w:rPr>
            </w:pPr>
            <w:r w:rsidRPr="00A7469F">
              <w:rPr>
                <w:b/>
              </w:rPr>
              <w:t>Monthly Charges (</w:t>
            </w:r>
            <w:r w:rsidR="009834A7" w:rsidRPr="00A7469F">
              <w:rPr>
                <w:b/>
              </w:rPr>
              <w:t>Rs)</w:t>
            </w:r>
          </w:p>
        </w:tc>
      </w:tr>
      <w:tr w:rsidR="009834A7" w:rsidRPr="00A7469F" w14:paraId="43B65CC9" w14:textId="77777777" w:rsidTr="009834A7">
        <w:trPr>
          <w:trHeight w:val="246"/>
        </w:trPr>
        <w:tc>
          <w:tcPr>
            <w:tcW w:w="5523" w:type="dxa"/>
          </w:tcPr>
          <w:p w14:paraId="729D79AD" w14:textId="77777777" w:rsidR="009834A7" w:rsidRPr="00A7469F" w:rsidRDefault="009834A7" w:rsidP="00F77E90">
            <w:pPr>
              <w:overflowPunct w:val="0"/>
              <w:adjustRightInd w:val="0"/>
              <w:jc w:val="both"/>
            </w:pPr>
            <w:proofErr w:type="spellStart"/>
            <w:r w:rsidRPr="00A7469F">
              <w:t>Upto</w:t>
            </w:r>
            <w:proofErr w:type="spellEnd"/>
            <w:r w:rsidRPr="00A7469F">
              <w:t xml:space="preserve"> 2 users</w:t>
            </w:r>
          </w:p>
        </w:tc>
        <w:tc>
          <w:tcPr>
            <w:tcW w:w="2449" w:type="dxa"/>
          </w:tcPr>
          <w:p w14:paraId="1E51D072" w14:textId="77777777" w:rsidR="009834A7" w:rsidRPr="00A7469F" w:rsidRDefault="009834A7" w:rsidP="00F77E90">
            <w:pPr>
              <w:overflowPunct w:val="0"/>
              <w:adjustRightInd w:val="0"/>
              <w:jc w:val="both"/>
            </w:pPr>
            <w:r w:rsidRPr="00A7469F">
              <w:t>NIL</w:t>
            </w:r>
          </w:p>
        </w:tc>
      </w:tr>
      <w:tr w:rsidR="009834A7" w:rsidRPr="00A7469F" w14:paraId="3D9B6299" w14:textId="77777777" w:rsidTr="009834A7">
        <w:trPr>
          <w:trHeight w:val="256"/>
        </w:trPr>
        <w:tc>
          <w:tcPr>
            <w:tcW w:w="5523" w:type="dxa"/>
          </w:tcPr>
          <w:p w14:paraId="46126DC6" w14:textId="77777777" w:rsidR="009834A7" w:rsidRPr="00A7469F" w:rsidRDefault="009834A7" w:rsidP="00F77E90">
            <w:pPr>
              <w:overflowPunct w:val="0"/>
              <w:adjustRightInd w:val="0"/>
              <w:jc w:val="both"/>
            </w:pPr>
            <w:r w:rsidRPr="00A7469F">
              <w:t>Each additional user beyond 2 user ids</w:t>
            </w:r>
          </w:p>
        </w:tc>
        <w:tc>
          <w:tcPr>
            <w:tcW w:w="2449" w:type="dxa"/>
          </w:tcPr>
          <w:p w14:paraId="4C0A2E34" w14:textId="77777777" w:rsidR="009834A7" w:rsidRPr="00A7469F" w:rsidRDefault="009834A7" w:rsidP="00F77E90">
            <w:pPr>
              <w:overflowPunct w:val="0"/>
              <w:adjustRightInd w:val="0"/>
              <w:jc w:val="both"/>
            </w:pPr>
            <w:r w:rsidRPr="00A7469F">
              <w:t>Rs.2500</w:t>
            </w:r>
          </w:p>
        </w:tc>
      </w:tr>
    </w:tbl>
    <w:p w14:paraId="0D225C08" w14:textId="77777777" w:rsidR="009834A7" w:rsidRPr="00A7469F" w:rsidRDefault="009834A7" w:rsidP="00EB2B51">
      <w:pPr>
        <w:pStyle w:val="NoSpacing"/>
        <w:rPr>
          <w:rFonts w:ascii="Times New Roman" w:hAnsi="Times New Roman"/>
          <w:sz w:val="24"/>
          <w:szCs w:val="24"/>
        </w:rPr>
      </w:pPr>
    </w:p>
    <w:p w14:paraId="7A314737" w14:textId="58A091B1" w:rsidR="009834A7" w:rsidRPr="00A7469F" w:rsidRDefault="009834A7" w:rsidP="003D7D21">
      <w:pPr>
        <w:numPr>
          <w:ilvl w:val="0"/>
          <w:numId w:val="36"/>
        </w:numPr>
        <w:overflowPunct w:val="0"/>
        <w:adjustRightInd w:val="0"/>
        <w:jc w:val="both"/>
        <w:rPr>
          <w:lang w:val="en-IN"/>
        </w:rPr>
      </w:pPr>
      <w:r w:rsidRPr="00A7469F">
        <w:rPr>
          <w:lang w:val="en-IN"/>
        </w:rPr>
        <w:t>Members shall exercise caution while assigning role access pertaining to the services clearly demarcated as “Chargeable Premium Services” in the NMASS application thereby ensuring careful mapping of premium services to admin/ user ids.</w:t>
      </w:r>
    </w:p>
    <w:p w14:paraId="7C9F1B23" w14:textId="48C4F24B" w:rsidR="0046541F" w:rsidRPr="00A7469F" w:rsidRDefault="004F63BB" w:rsidP="003D7D21">
      <w:pPr>
        <w:numPr>
          <w:ilvl w:val="0"/>
          <w:numId w:val="36"/>
        </w:numPr>
        <w:overflowPunct w:val="0"/>
        <w:adjustRightInd w:val="0"/>
        <w:jc w:val="both"/>
        <w:rPr>
          <w:lang w:val="en-IN"/>
        </w:rPr>
      </w:pPr>
      <w:r w:rsidRPr="00A7469F">
        <w:rPr>
          <w:lang w:val="en-IN"/>
        </w:rPr>
        <w:t>User IDs with special characters (Example- ‘@’, ‘-’, ‘.’, etc) except ‘_’ will not be able to login.</w:t>
      </w:r>
    </w:p>
    <w:p w14:paraId="1E877001" w14:textId="233A332C" w:rsidR="004F63BB" w:rsidRPr="00A7469F" w:rsidRDefault="004F63BB" w:rsidP="003D7D21">
      <w:pPr>
        <w:numPr>
          <w:ilvl w:val="0"/>
          <w:numId w:val="36"/>
        </w:numPr>
        <w:overflowPunct w:val="0"/>
        <w:adjustRightInd w:val="0"/>
        <w:jc w:val="both"/>
        <w:rPr>
          <w:lang w:val="en-IN"/>
        </w:rPr>
      </w:pPr>
      <w:r w:rsidRPr="00A7469F">
        <w:rPr>
          <w:lang w:val="en-IN"/>
        </w:rPr>
        <w:t xml:space="preserve">The ‘Remember Me’ feature </w:t>
      </w:r>
      <w:r w:rsidR="00E00B3E" w:rsidRPr="00A7469F">
        <w:rPr>
          <w:lang w:val="en-IN"/>
        </w:rPr>
        <w:t xml:space="preserve">shall </w:t>
      </w:r>
      <w:r w:rsidRPr="00A7469F">
        <w:rPr>
          <w:lang w:val="en-IN"/>
        </w:rPr>
        <w:t xml:space="preserve">not be available, and users </w:t>
      </w:r>
      <w:r w:rsidR="00E00B3E" w:rsidRPr="00A7469F">
        <w:rPr>
          <w:lang w:val="en-IN"/>
        </w:rPr>
        <w:t xml:space="preserve">shall </w:t>
      </w:r>
      <w:r w:rsidRPr="00A7469F">
        <w:rPr>
          <w:lang w:val="en-IN"/>
        </w:rPr>
        <w:t>not get an option from the browser to save the password.</w:t>
      </w:r>
    </w:p>
    <w:p w14:paraId="29D79F72" w14:textId="77777777" w:rsidR="00354517" w:rsidRPr="00A7469F" w:rsidRDefault="0095037F" w:rsidP="003D7D21">
      <w:pPr>
        <w:numPr>
          <w:ilvl w:val="0"/>
          <w:numId w:val="36"/>
        </w:numPr>
        <w:overflowPunct w:val="0"/>
        <w:adjustRightInd w:val="0"/>
        <w:jc w:val="both"/>
        <w:rPr>
          <w:lang w:val="en-IN"/>
        </w:rPr>
      </w:pPr>
      <w:r w:rsidRPr="00A7469F">
        <w:rPr>
          <w:lang w:val="en-IN"/>
        </w:rPr>
        <w:t xml:space="preserve">Right click on login form </w:t>
      </w:r>
      <w:r w:rsidR="00E00B3E" w:rsidRPr="00A7469F">
        <w:rPr>
          <w:lang w:val="en-IN"/>
        </w:rPr>
        <w:t xml:space="preserve">is </w:t>
      </w:r>
      <w:r w:rsidRPr="00A7469F">
        <w:rPr>
          <w:lang w:val="en-IN"/>
        </w:rPr>
        <w:t>disable</w:t>
      </w:r>
    </w:p>
    <w:p w14:paraId="7AA70E9D" w14:textId="77777777" w:rsidR="00B463E2" w:rsidRPr="00A7469F" w:rsidRDefault="0067467C" w:rsidP="00114ADB">
      <w:pPr>
        <w:pStyle w:val="Heading1"/>
        <w:rPr>
          <w:szCs w:val="24"/>
        </w:rPr>
      </w:pPr>
      <w:bookmarkStart w:id="36" w:name="_Toc227757511"/>
      <w:bookmarkStart w:id="37" w:name="_Toc227757566"/>
      <w:bookmarkStart w:id="38" w:name="_Toc227757620"/>
      <w:bookmarkStart w:id="39" w:name="_Toc227757674"/>
      <w:bookmarkStart w:id="40" w:name="_Toc227757729"/>
      <w:bookmarkStart w:id="41" w:name="_Toc227757783"/>
      <w:bookmarkStart w:id="42" w:name="_Toc227829722"/>
      <w:bookmarkStart w:id="43" w:name="_Toc227829778"/>
      <w:bookmarkStart w:id="44" w:name="_Toc227830191"/>
      <w:bookmarkStart w:id="45" w:name="_Toc227834932"/>
      <w:bookmarkStart w:id="46" w:name="_Toc227835747"/>
      <w:bookmarkStart w:id="47" w:name="_Toc227835803"/>
      <w:bookmarkStart w:id="48" w:name="_Toc227838171"/>
      <w:bookmarkStart w:id="49" w:name="_Toc227838299"/>
      <w:bookmarkStart w:id="50" w:name="_Toc227757512"/>
      <w:bookmarkStart w:id="51" w:name="_Toc227757567"/>
      <w:bookmarkStart w:id="52" w:name="_Toc227757621"/>
      <w:bookmarkStart w:id="53" w:name="_Toc227757675"/>
      <w:bookmarkStart w:id="54" w:name="_Toc227757730"/>
      <w:bookmarkStart w:id="55" w:name="_Toc227757784"/>
      <w:bookmarkStart w:id="56" w:name="_Toc227829723"/>
      <w:bookmarkStart w:id="57" w:name="_Toc227829779"/>
      <w:bookmarkStart w:id="58" w:name="_Toc227830192"/>
      <w:bookmarkStart w:id="59" w:name="_Toc227834933"/>
      <w:bookmarkStart w:id="60" w:name="_Toc227835748"/>
      <w:bookmarkStart w:id="61" w:name="_Toc227835804"/>
      <w:bookmarkStart w:id="62" w:name="_Toc227838172"/>
      <w:bookmarkStart w:id="63" w:name="_Toc227838300"/>
      <w:bookmarkStart w:id="64" w:name="_Toc227757513"/>
      <w:bookmarkStart w:id="65" w:name="_Toc227757568"/>
      <w:bookmarkStart w:id="66" w:name="_Toc227757622"/>
      <w:bookmarkStart w:id="67" w:name="_Toc227757676"/>
      <w:bookmarkStart w:id="68" w:name="_Toc227757731"/>
      <w:bookmarkStart w:id="69" w:name="_Toc227757785"/>
      <w:bookmarkStart w:id="70" w:name="_Toc227829724"/>
      <w:bookmarkStart w:id="71" w:name="_Toc227829780"/>
      <w:bookmarkStart w:id="72" w:name="_Toc227830193"/>
      <w:bookmarkStart w:id="73" w:name="_Toc227834934"/>
      <w:bookmarkStart w:id="74" w:name="_Toc227835749"/>
      <w:bookmarkStart w:id="75" w:name="_Toc227835805"/>
      <w:bookmarkStart w:id="76" w:name="_Toc227838173"/>
      <w:bookmarkStart w:id="77" w:name="_Toc227838301"/>
      <w:bookmarkStart w:id="78" w:name="_Toc227757514"/>
      <w:bookmarkStart w:id="79" w:name="_Toc227757569"/>
      <w:bookmarkStart w:id="80" w:name="_Toc227757623"/>
      <w:bookmarkStart w:id="81" w:name="_Toc227757677"/>
      <w:bookmarkStart w:id="82" w:name="_Toc227757732"/>
      <w:bookmarkStart w:id="83" w:name="_Toc227757786"/>
      <w:bookmarkStart w:id="84" w:name="_Toc227829725"/>
      <w:bookmarkStart w:id="85" w:name="_Toc227829781"/>
      <w:bookmarkStart w:id="86" w:name="_Toc227830194"/>
      <w:bookmarkStart w:id="87" w:name="_Toc227834935"/>
      <w:bookmarkStart w:id="88" w:name="_Toc227835750"/>
      <w:bookmarkStart w:id="89" w:name="_Toc227835806"/>
      <w:bookmarkStart w:id="90" w:name="_Toc227838174"/>
      <w:bookmarkStart w:id="91" w:name="_Toc227838302"/>
      <w:bookmarkStart w:id="92" w:name="_Toc227757515"/>
      <w:bookmarkStart w:id="93" w:name="_Toc227757570"/>
      <w:bookmarkStart w:id="94" w:name="_Toc227757624"/>
      <w:bookmarkStart w:id="95" w:name="_Toc227757678"/>
      <w:bookmarkStart w:id="96" w:name="_Toc227757733"/>
      <w:bookmarkStart w:id="97" w:name="_Toc227757787"/>
      <w:bookmarkStart w:id="98" w:name="_Toc227829726"/>
      <w:bookmarkStart w:id="99" w:name="_Toc227829782"/>
      <w:bookmarkStart w:id="100" w:name="_Toc227830195"/>
      <w:bookmarkStart w:id="101" w:name="_Toc227834936"/>
      <w:bookmarkStart w:id="102" w:name="_Toc227835751"/>
      <w:bookmarkStart w:id="103" w:name="_Toc227835807"/>
      <w:bookmarkStart w:id="104" w:name="_Toc227838175"/>
      <w:bookmarkStart w:id="105" w:name="_Toc227838303"/>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r w:rsidRPr="00A7469F">
        <w:rPr>
          <w:szCs w:val="24"/>
        </w:rPr>
        <w:br w:type="page"/>
      </w:r>
      <w:bookmarkStart w:id="106" w:name="_Toc228903326"/>
      <w:r w:rsidR="00B463E2" w:rsidRPr="00A7469F">
        <w:rPr>
          <w:szCs w:val="24"/>
        </w:rPr>
        <w:lastRenderedPageBreak/>
        <w:t>PRIVITY OF CONTRACT</w:t>
      </w:r>
      <w:bookmarkEnd w:id="106"/>
    </w:p>
    <w:p w14:paraId="75E890DF" w14:textId="77777777" w:rsidR="00B463E2" w:rsidRPr="00A7469F" w:rsidRDefault="00B463E2">
      <w:pPr>
        <w:overflowPunct w:val="0"/>
        <w:adjustRightInd w:val="0"/>
      </w:pPr>
    </w:p>
    <w:p w14:paraId="760AB451" w14:textId="266C9A0C" w:rsidR="00B463E2" w:rsidRPr="00A7469F" w:rsidRDefault="00B463E2">
      <w:pPr>
        <w:overflowPunct w:val="0"/>
        <w:adjustRightInd w:val="0"/>
        <w:jc w:val="both"/>
        <w:rPr>
          <w:b/>
        </w:rPr>
      </w:pPr>
      <w:r w:rsidRPr="00A7469F">
        <w:rPr>
          <w:b/>
        </w:rPr>
        <w:t>In pursuance of Bye Law 11(2) of Chapter VI of the Bye Laws pertaining to Clearing and Settlement of Deals, the cases to which the said section s</w:t>
      </w:r>
      <w:r w:rsidR="006D6A65" w:rsidRPr="00A7469F">
        <w:rPr>
          <w:b/>
        </w:rPr>
        <w:t>hall apply are specified herein</w:t>
      </w:r>
      <w:r w:rsidRPr="00A7469F">
        <w:rPr>
          <w:b/>
        </w:rPr>
        <w:t>:</w:t>
      </w:r>
    </w:p>
    <w:p w14:paraId="13B48AA1" w14:textId="77777777" w:rsidR="00B463E2" w:rsidRPr="00A7469F" w:rsidRDefault="00B463E2">
      <w:pPr>
        <w:overflowPunct w:val="0"/>
        <w:adjustRightInd w:val="0"/>
        <w:jc w:val="both"/>
      </w:pPr>
    </w:p>
    <w:p w14:paraId="1036F811" w14:textId="54445588" w:rsidR="00B463E2" w:rsidRPr="00A7469F" w:rsidRDefault="00B463E2">
      <w:pPr>
        <w:overflowPunct w:val="0"/>
        <w:adjustRightInd w:val="0"/>
        <w:jc w:val="both"/>
      </w:pPr>
      <w:r w:rsidRPr="00A7469F">
        <w:t xml:space="preserve">Settlement Obligations of </w:t>
      </w:r>
      <w:r w:rsidR="00FC4999" w:rsidRPr="00A7469F">
        <w:t>EGR</w:t>
      </w:r>
      <w:r w:rsidR="003B1FD8" w:rsidRPr="00A7469F">
        <w:t xml:space="preserve"> segment</w:t>
      </w:r>
      <w:r w:rsidRPr="00A7469F">
        <w:t xml:space="preserve"> clearing members for giving and receiving delivery and paying and receiving funds arising out of </w:t>
      </w:r>
      <w:r w:rsidR="00FC4999" w:rsidRPr="00A7469F">
        <w:t xml:space="preserve">Normal </w:t>
      </w:r>
      <w:r w:rsidRPr="00A7469F">
        <w:t xml:space="preserve">Market Deals </w:t>
      </w:r>
      <w:r w:rsidR="006A2443">
        <w:t xml:space="preserve">as specified in </w:t>
      </w:r>
      <w:r w:rsidRPr="00A7469F">
        <w:t>Item 2 of this circular unless specifically excluded by the relevant authority from time to time.</w:t>
      </w:r>
    </w:p>
    <w:p w14:paraId="27D752C8" w14:textId="77777777" w:rsidR="00B463E2" w:rsidRPr="00A7469F" w:rsidRDefault="00B463E2" w:rsidP="00EB2B51">
      <w:pPr>
        <w:pStyle w:val="NoSpacing"/>
        <w:rPr>
          <w:rFonts w:ascii="Times New Roman" w:hAnsi="Times New Roman"/>
          <w:sz w:val="24"/>
          <w:szCs w:val="24"/>
        </w:rPr>
      </w:pPr>
    </w:p>
    <w:p w14:paraId="0A8F9BC0" w14:textId="77777777" w:rsidR="00B463E2" w:rsidRPr="00A7469F" w:rsidRDefault="00B463E2">
      <w:pPr>
        <w:overflowPunct w:val="0"/>
        <w:adjustRightInd w:val="0"/>
        <w:jc w:val="both"/>
      </w:pPr>
      <w:r w:rsidRPr="00A7469F">
        <w:t>Pursuant to the above the following settlement obligations are specifically excluded:</w:t>
      </w:r>
    </w:p>
    <w:p w14:paraId="4256C71A" w14:textId="77777777" w:rsidR="00B463E2" w:rsidRPr="00A7469F" w:rsidRDefault="00B463E2" w:rsidP="00EB2B51">
      <w:pPr>
        <w:pStyle w:val="NoSpacing"/>
        <w:rPr>
          <w:rFonts w:ascii="Times New Roman" w:hAnsi="Times New Roman"/>
          <w:sz w:val="24"/>
          <w:szCs w:val="24"/>
        </w:rPr>
      </w:pPr>
    </w:p>
    <w:p w14:paraId="0CF0600E" w14:textId="34ACC16B" w:rsidR="005B0591" w:rsidRPr="00A7469F" w:rsidRDefault="00B463E2" w:rsidP="00160F6A">
      <w:pPr>
        <w:autoSpaceDE w:val="0"/>
        <w:adjustRightInd w:val="0"/>
        <w:jc w:val="both"/>
      </w:pPr>
      <w:r w:rsidRPr="00A7469F">
        <w:t xml:space="preserve">Settlement obligations arising out of any deal where in the opinion of the Clearing Corporation or the specified Stock Exchange there are prima facie suspicion of fraud, </w:t>
      </w:r>
      <w:proofErr w:type="spellStart"/>
      <w:r w:rsidRPr="00A7469F">
        <w:t>wilful</w:t>
      </w:r>
      <w:proofErr w:type="spellEnd"/>
      <w:r w:rsidRPr="00A7469F">
        <w:t xml:space="preserve"> misrepresentations, malpractice or are subject to any investigation by the relevant authority of either the Clearing Corporation or the Specified Stock Exchange or by any statutory authority or are deals which are not properly executed in accordance with the respective Bye Laws, Rules and Regulations of the Specified Stock Exchange.</w:t>
      </w:r>
    </w:p>
    <w:p w14:paraId="7CA1C1B0" w14:textId="77777777" w:rsidR="00ED1D76" w:rsidRPr="00A7469F" w:rsidRDefault="00ED1D76" w:rsidP="00ED1D76">
      <w:pPr>
        <w:overflowPunct w:val="0"/>
        <w:adjustRightInd w:val="0"/>
        <w:ind w:right="29"/>
        <w:jc w:val="center"/>
        <w:rPr>
          <w:b/>
          <w:u w:val="single"/>
        </w:rPr>
      </w:pPr>
    </w:p>
    <w:p w14:paraId="4D983750" w14:textId="6284EABA" w:rsidR="00342D47" w:rsidRPr="00A7469F" w:rsidRDefault="00342D47">
      <w:pPr>
        <w:pStyle w:val="Heading1"/>
        <w:keepNext w:val="0"/>
        <w:numPr>
          <w:ilvl w:val="0"/>
          <w:numId w:val="0"/>
        </w:numPr>
        <w:overflowPunct/>
        <w:autoSpaceDE/>
        <w:autoSpaceDN/>
        <w:adjustRightInd/>
        <w:spacing w:before="360" w:after="120" w:line="360" w:lineRule="atLeast"/>
        <w:jc w:val="left"/>
        <w:rPr>
          <w:szCs w:val="24"/>
        </w:rPr>
      </w:pPr>
      <w:bookmarkStart w:id="107" w:name="_Toc227757517"/>
      <w:bookmarkStart w:id="108" w:name="_Toc227757572"/>
      <w:bookmarkStart w:id="109" w:name="_Toc227757626"/>
      <w:bookmarkStart w:id="110" w:name="_Toc227757680"/>
      <w:bookmarkStart w:id="111" w:name="_Toc227757735"/>
      <w:bookmarkStart w:id="112" w:name="_Toc227757789"/>
      <w:bookmarkStart w:id="113" w:name="_Toc227829728"/>
      <w:bookmarkStart w:id="114" w:name="_Toc227829784"/>
      <w:bookmarkStart w:id="115" w:name="_Toc227830197"/>
      <w:bookmarkStart w:id="116" w:name="_Toc227834938"/>
      <w:bookmarkStart w:id="117" w:name="_Toc227835753"/>
      <w:bookmarkStart w:id="118" w:name="_Toc227835809"/>
      <w:bookmarkStart w:id="119" w:name="_Toc227838177"/>
      <w:bookmarkStart w:id="120" w:name="_Toc227838305"/>
      <w:bookmarkStart w:id="121" w:name="_Toc227757518"/>
      <w:bookmarkStart w:id="122" w:name="_Toc227757573"/>
      <w:bookmarkStart w:id="123" w:name="_Toc227757627"/>
      <w:bookmarkStart w:id="124" w:name="_Toc227757681"/>
      <w:bookmarkStart w:id="125" w:name="_Toc227757736"/>
      <w:bookmarkStart w:id="126" w:name="_Toc227757790"/>
      <w:bookmarkStart w:id="127" w:name="_Toc227829729"/>
      <w:bookmarkStart w:id="128" w:name="_Toc227829785"/>
      <w:bookmarkStart w:id="129" w:name="_Toc227830198"/>
      <w:bookmarkStart w:id="130" w:name="_Toc227834939"/>
      <w:bookmarkStart w:id="131" w:name="_Toc227835754"/>
      <w:bookmarkStart w:id="132" w:name="_Toc227835810"/>
      <w:bookmarkStart w:id="133" w:name="_Toc227838178"/>
      <w:bookmarkStart w:id="134" w:name="_Toc227838306"/>
      <w:bookmarkStart w:id="135" w:name="_Toc227757519"/>
      <w:bookmarkStart w:id="136" w:name="_Toc227757574"/>
      <w:bookmarkStart w:id="137" w:name="_Toc227757628"/>
      <w:bookmarkStart w:id="138" w:name="_Toc227757682"/>
      <w:bookmarkStart w:id="139" w:name="_Toc227757737"/>
      <w:bookmarkStart w:id="140" w:name="_Toc227757791"/>
      <w:bookmarkStart w:id="141" w:name="_Toc227829730"/>
      <w:bookmarkStart w:id="142" w:name="_Toc227829786"/>
      <w:bookmarkStart w:id="143" w:name="_Toc227830199"/>
      <w:bookmarkStart w:id="144" w:name="_Toc227834940"/>
      <w:bookmarkStart w:id="145" w:name="_Toc227835755"/>
      <w:bookmarkStart w:id="146" w:name="_Toc227835811"/>
      <w:bookmarkStart w:id="147" w:name="_Toc227838179"/>
      <w:bookmarkStart w:id="148" w:name="_Toc227838307"/>
      <w:bookmarkStart w:id="149" w:name="_Toc227757520"/>
      <w:bookmarkStart w:id="150" w:name="_Toc227757575"/>
      <w:bookmarkStart w:id="151" w:name="_Toc227757629"/>
      <w:bookmarkStart w:id="152" w:name="_Toc227757683"/>
      <w:bookmarkStart w:id="153" w:name="_Toc227757738"/>
      <w:bookmarkStart w:id="154" w:name="_Toc227757792"/>
      <w:bookmarkStart w:id="155" w:name="_Toc227829731"/>
      <w:bookmarkStart w:id="156" w:name="_Toc227829787"/>
      <w:bookmarkStart w:id="157" w:name="_Toc227830200"/>
      <w:bookmarkStart w:id="158" w:name="_Toc227834941"/>
      <w:bookmarkStart w:id="159" w:name="_Toc227835756"/>
      <w:bookmarkStart w:id="160" w:name="_Toc227835812"/>
      <w:bookmarkStart w:id="161" w:name="_Toc227838180"/>
      <w:bookmarkStart w:id="162" w:name="_Toc227838308"/>
      <w:bookmarkStart w:id="163" w:name="_Toc227757521"/>
      <w:bookmarkStart w:id="164" w:name="_Toc227757576"/>
      <w:bookmarkStart w:id="165" w:name="_Toc227757630"/>
      <w:bookmarkStart w:id="166" w:name="_Toc227757684"/>
      <w:bookmarkStart w:id="167" w:name="_Toc227757739"/>
      <w:bookmarkStart w:id="168" w:name="_Toc227757793"/>
      <w:bookmarkStart w:id="169" w:name="_Toc227829732"/>
      <w:bookmarkStart w:id="170" w:name="_Toc227829788"/>
      <w:bookmarkStart w:id="171" w:name="_Toc227830201"/>
      <w:bookmarkStart w:id="172" w:name="_Toc227834942"/>
      <w:bookmarkStart w:id="173" w:name="_Toc227835757"/>
      <w:bookmarkStart w:id="174" w:name="_Toc227835813"/>
      <w:bookmarkStart w:id="175" w:name="_Toc227838181"/>
      <w:bookmarkStart w:id="176" w:name="_Toc227838309"/>
      <w:bookmarkStart w:id="177" w:name="_Toc227757522"/>
      <w:bookmarkStart w:id="178" w:name="_Toc227757577"/>
      <w:bookmarkStart w:id="179" w:name="_Toc227757631"/>
      <w:bookmarkStart w:id="180" w:name="_Toc227757685"/>
      <w:bookmarkStart w:id="181" w:name="_Toc227757740"/>
      <w:bookmarkStart w:id="182" w:name="_Toc227757794"/>
      <w:bookmarkStart w:id="183" w:name="_Toc227829733"/>
      <w:bookmarkStart w:id="184" w:name="_Toc227829789"/>
      <w:bookmarkStart w:id="185" w:name="_Toc227830202"/>
      <w:bookmarkStart w:id="186" w:name="_Toc227834943"/>
      <w:bookmarkStart w:id="187" w:name="_Toc227835758"/>
      <w:bookmarkStart w:id="188" w:name="_Toc227835814"/>
      <w:bookmarkStart w:id="189" w:name="_Toc227838182"/>
      <w:bookmarkStart w:id="190" w:name="_Toc227838310"/>
      <w:bookmarkStart w:id="191" w:name="_Toc227757523"/>
      <w:bookmarkStart w:id="192" w:name="_Toc227757578"/>
      <w:bookmarkStart w:id="193" w:name="_Toc227757632"/>
      <w:bookmarkStart w:id="194" w:name="_Toc227757686"/>
      <w:bookmarkStart w:id="195" w:name="_Toc227757741"/>
      <w:bookmarkStart w:id="196" w:name="_Toc227757795"/>
      <w:bookmarkStart w:id="197" w:name="_Toc227829734"/>
      <w:bookmarkStart w:id="198" w:name="_Toc227829790"/>
      <w:bookmarkStart w:id="199" w:name="_Toc227830203"/>
      <w:bookmarkStart w:id="200" w:name="_Toc227834944"/>
      <w:bookmarkStart w:id="201" w:name="_Toc227835759"/>
      <w:bookmarkStart w:id="202" w:name="_Toc227835815"/>
      <w:bookmarkStart w:id="203" w:name="_Toc227838183"/>
      <w:bookmarkStart w:id="204" w:name="_Toc227838311"/>
      <w:bookmarkStart w:id="205" w:name="_Toc227757524"/>
      <w:bookmarkStart w:id="206" w:name="_Toc227757579"/>
      <w:bookmarkStart w:id="207" w:name="_Toc227757633"/>
      <w:bookmarkStart w:id="208" w:name="_Toc227757687"/>
      <w:bookmarkStart w:id="209" w:name="_Toc227757742"/>
      <w:bookmarkStart w:id="210" w:name="_Toc227757796"/>
      <w:bookmarkStart w:id="211" w:name="_Toc227829735"/>
      <w:bookmarkStart w:id="212" w:name="_Toc227829791"/>
      <w:bookmarkStart w:id="213" w:name="_Toc227830204"/>
      <w:bookmarkStart w:id="214" w:name="_Toc227834945"/>
      <w:bookmarkStart w:id="215" w:name="_Toc227835760"/>
      <w:bookmarkStart w:id="216" w:name="_Toc227835816"/>
      <w:bookmarkStart w:id="217" w:name="_Toc227838184"/>
      <w:bookmarkStart w:id="218" w:name="_Toc227838312"/>
      <w:bookmarkStart w:id="219" w:name="_Toc227757525"/>
      <w:bookmarkStart w:id="220" w:name="_Toc227757580"/>
      <w:bookmarkStart w:id="221" w:name="_Toc227757634"/>
      <w:bookmarkStart w:id="222" w:name="_Toc227757688"/>
      <w:bookmarkStart w:id="223" w:name="_Toc227757743"/>
      <w:bookmarkStart w:id="224" w:name="_Toc227757797"/>
      <w:bookmarkStart w:id="225" w:name="_Toc227829736"/>
      <w:bookmarkStart w:id="226" w:name="_Toc227829792"/>
      <w:bookmarkStart w:id="227" w:name="_Toc227830205"/>
      <w:bookmarkStart w:id="228" w:name="_Toc227834946"/>
      <w:bookmarkStart w:id="229" w:name="_Toc227835761"/>
      <w:bookmarkStart w:id="230" w:name="_Toc227835817"/>
      <w:bookmarkStart w:id="231" w:name="_Toc227838185"/>
      <w:bookmarkStart w:id="232" w:name="_Toc227838313"/>
      <w:bookmarkStart w:id="233" w:name="_Toc227757526"/>
      <w:bookmarkStart w:id="234" w:name="_Toc227757581"/>
      <w:bookmarkStart w:id="235" w:name="_Toc227757635"/>
      <w:bookmarkStart w:id="236" w:name="_Toc227757689"/>
      <w:bookmarkStart w:id="237" w:name="_Toc227757744"/>
      <w:bookmarkStart w:id="238" w:name="_Toc227757798"/>
      <w:bookmarkStart w:id="239" w:name="_Toc227829737"/>
      <w:bookmarkStart w:id="240" w:name="_Toc227829793"/>
      <w:bookmarkStart w:id="241" w:name="_Toc227830206"/>
      <w:bookmarkStart w:id="242" w:name="_Toc227834947"/>
      <w:bookmarkStart w:id="243" w:name="_Toc227835762"/>
      <w:bookmarkStart w:id="244" w:name="_Toc227835818"/>
      <w:bookmarkStart w:id="245" w:name="_Toc227838186"/>
      <w:bookmarkStart w:id="246" w:name="_Toc227838314"/>
      <w:bookmarkStart w:id="247" w:name="_Toc227757527"/>
      <w:bookmarkStart w:id="248" w:name="_Toc227757582"/>
      <w:bookmarkStart w:id="249" w:name="_Toc227757636"/>
      <w:bookmarkStart w:id="250" w:name="_Toc227757690"/>
      <w:bookmarkStart w:id="251" w:name="_Toc227757745"/>
      <w:bookmarkStart w:id="252" w:name="_Toc227757799"/>
      <w:bookmarkStart w:id="253" w:name="_Toc227829738"/>
      <w:bookmarkStart w:id="254" w:name="_Toc227829794"/>
      <w:bookmarkStart w:id="255" w:name="_Toc227830207"/>
      <w:bookmarkStart w:id="256" w:name="_Toc227834948"/>
      <w:bookmarkStart w:id="257" w:name="_Toc227835763"/>
      <w:bookmarkStart w:id="258" w:name="_Toc227835819"/>
      <w:bookmarkStart w:id="259" w:name="_Toc227838187"/>
      <w:bookmarkStart w:id="260" w:name="_Toc227838315"/>
      <w:bookmarkStart w:id="261" w:name="_Toc227757528"/>
      <w:bookmarkStart w:id="262" w:name="_Toc227757583"/>
      <w:bookmarkStart w:id="263" w:name="_Toc227757637"/>
      <w:bookmarkStart w:id="264" w:name="_Toc227757691"/>
      <w:bookmarkStart w:id="265" w:name="_Toc227757746"/>
      <w:bookmarkStart w:id="266" w:name="_Toc227757800"/>
      <w:bookmarkStart w:id="267" w:name="_Toc227829739"/>
      <w:bookmarkStart w:id="268" w:name="_Toc227829795"/>
      <w:bookmarkStart w:id="269" w:name="_Toc227830208"/>
      <w:bookmarkStart w:id="270" w:name="_Toc227834949"/>
      <w:bookmarkStart w:id="271" w:name="_Toc227835764"/>
      <w:bookmarkStart w:id="272" w:name="_Toc227835820"/>
      <w:bookmarkStart w:id="273" w:name="_Toc227838188"/>
      <w:bookmarkStart w:id="274" w:name="_Toc227838316"/>
      <w:bookmarkStart w:id="275" w:name="_Toc227757529"/>
      <w:bookmarkStart w:id="276" w:name="_Toc227757584"/>
      <w:bookmarkStart w:id="277" w:name="_Toc227757638"/>
      <w:bookmarkStart w:id="278" w:name="_Toc227757692"/>
      <w:bookmarkStart w:id="279" w:name="_Toc227757747"/>
      <w:bookmarkStart w:id="280" w:name="_Toc227757801"/>
      <w:bookmarkStart w:id="281" w:name="_Toc227829740"/>
      <w:bookmarkStart w:id="282" w:name="_Toc227829796"/>
      <w:bookmarkStart w:id="283" w:name="_Toc227830209"/>
      <w:bookmarkStart w:id="284" w:name="_Toc227834950"/>
      <w:bookmarkStart w:id="285" w:name="_Toc227835765"/>
      <w:bookmarkStart w:id="286" w:name="_Toc227835821"/>
      <w:bookmarkStart w:id="287" w:name="_Toc227838189"/>
      <w:bookmarkStart w:id="288" w:name="_Toc227838317"/>
      <w:bookmarkStart w:id="289" w:name="_Toc227757530"/>
      <w:bookmarkStart w:id="290" w:name="_Toc227757585"/>
      <w:bookmarkStart w:id="291" w:name="_Toc227757639"/>
      <w:bookmarkStart w:id="292" w:name="_Toc227757693"/>
      <w:bookmarkStart w:id="293" w:name="_Toc227757748"/>
      <w:bookmarkStart w:id="294" w:name="_Toc227757802"/>
      <w:bookmarkStart w:id="295" w:name="_Toc227829741"/>
      <w:bookmarkStart w:id="296" w:name="_Toc227829797"/>
      <w:bookmarkStart w:id="297" w:name="_Toc227830210"/>
      <w:bookmarkStart w:id="298" w:name="_Toc227834951"/>
      <w:bookmarkStart w:id="299" w:name="_Toc227835766"/>
      <w:bookmarkStart w:id="300" w:name="_Toc227835822"/>
      <w:bookmarkStart w:id="301" w:name="_Toc227838190"/>
      <w:bookmarkStart w:id="302" w:name="_Toc227838318"/>
      <w:bookmarkStart w:id="303" w:name="_Toc227757531"/>
      <w:bookmarkStart w:id="304" w:name="_Toc227757586"/>
      <w:bookmarkStart w:id="305" w:name="_Toc227757640"/>
      <w:bookmarkStart w:id="306" w:name="_Toc227757694"/>
      <w:bookmarkStart w:id="307" w:name="_Toc227757749"/>
      <w:bookmarkStart w:id="308" w:name="_Toc227757803"/>
      <w:bookmarkStart w:id="309" w:name="_Toc227829742"/>
      <w:bookmarkStart w:id="310" w:name="_Toc227829798"/>
      <w:bookmarkStart w:id="311" w:name="_Toc227830211"/>
      <w:bookmarkStart w:id="312" w:name="_Toc227834952"/>
      <w:bookmarkStart w:id="313" w:name="_Toc227835767"/>
      <w:bookmarkStart w:id="314" w:name="_Toc227835823"/>
      <w:bookmarkStart w:id="315" w:name="_Toc227838191"/>
      <w:bookmarkStart w:id="316" w:name="_Toc227838319"/>
      <w:bookmarkStart w:id="317" w:name="_Toc227757532"/>
      <w:bookmarkStart w:id="318" w:name="_Toc227757587"/>
      <w:bookmarkStart w:id="319" w:name="_Toc227757641"/>
      <w:bookmarkStart w:id="320" w:name="_Toc227757695"/>
      <w:bookmarkStart w:id="321" w:name="_Toc227757750"/>
      <w:bookmarkStart w:id="322" w:name="_Toc227757804"/>
      <w:bookmarkStart w:id="323" w:name="_Toc227829743"/>
      <w:bookmarkStart w:id="324" w:name="_Toc227829799"/>
      <w:bookmarkStart w:id="325" w:name="_Toc227830212"/>
      <w:bookmarkStart w:id="326" w:name="_Toc227834953"/>
      <w:bookmarkStart w:id="327" w:name="_Toc227835768"/>
      <w:bookmarkStart w:id="328" w:name="_Toc227835824"/>
      <w:bookmarkStart w:id="329" w:name="_Toc227838192"/>
      <w:bookmarkStart w:id="330" w:name="_Toc227838320"/>
      <w:bookmarkStart w:id="331" w:name="_Toc227757533"/>
      <w:bookmarkStart w:id="332" w:name="_Toc227757588"/>
      <w:bookmarkStart w:id="333" w:name="_Toc227757642"/>
      <w:bookmarkStart w:id="334" w:name="_Toc227757696"/>
      <w:bookmarkStart w:id="335" w:name="_Toc227757751"/>
      <w:bookmarkStart w:id="336" w:name="_Toc227757805"/>
      <w:bookmarkStart w:id="337" w:name="_Toc227829744"/>
      <w:bookmarkStart w:id="338" w:name="_Toc227829800"/>
      <w:bookmarkStart w:id="339" w:name="_Toc227830213"/>
      <w:bookmarkStart w:id="340" w:name="_Toc227834954"/>
      <w:bookmarkStart w:id="341" w:name="_Toc227835769"/>
      <w:bookmarkStart w:id="342" w:name="_Toc227835825"/>
      <w:bookmarkStart w:id="343" w:name="_Toc227838193"/>
      <w:bookmarkStart w:id="344" w:name="_Toc227838321"/>
      <w:bookmarkStart w:id="345" w:name="_Toc227757534"/>
      <w:bookmarkStart w:id="346" w:name="_Toc227757589"/>
      <w:bookmarkStart w:id="347" w:name="_Toc227757643"/>
      <w:bookmarkStart w:id="348" w:name="_Toc227757697"/>
      <w:bookmarkStart w:id="349" w:name="_Toc227757752"/>
      <w:bookmarkStart w:id="350" w:name="_Toc227757806"/>
      <w:bookmarkStart w:id="351" w:name="_Toc227829745"/>
      <w:bookmarkStart w:id="352" w:name="_Toc227829801"/>
      <w:bookmarkStart w:id="353" w:name="_Toc227830214"/>
      <w:bookmarkStart w:id="354" w:name="_Toc227834955"/>
      <w:bookmarkStart w:id="355" w:name="_Toc227835770"/>
      <w:bookmarkStart w:id="356" w:name="_Toc227835826"/>
      <w:bookmarkStart w:id="357" w:name="_Toc227838194"/>
      <w:bookmarkStart w:id="358" w:name="_Toc227838322"/>
      <w:bookmarkStart w:id="359" w:name="_Toc227757535"/>
      <w:bookmarkStart w:id="360" w:name="_Toc227757590"/>
      <w:bookmarkStart w:id="361" w:name="_Toc227757644"/>
      <w:bookmarkStart w:id="362" w:name="_Toc227757698"/>
      <w:bookmarkStart w:id="363" w:name="_Toc227757753"/>
      <w:bookmarkStart w:id="364" w:name="_Toc227757807"/>
      <w:bookmarkStart w:id="365" w:name="_Toc227829746"/>
      <w:bookmarkStart w:id="366" w:name="_Toc227829802"/>
      <w:bookmarkStart w:id="367" w:name="_Toc227830215"/>
      <w:bookmarkStart w:id="368" w:name="_Toc227834956"/>
      <w:bookmarkStart w:id="369" w:name="_Toc227835771"/>
      <w:bookmarkStart w:id="370" w:name="_Toc227835827"/>
      <w:bookmarkStart w:id="371" w:name="_Toc227838195"/>
      <w:bookmarkStart w:id="372" w:name="_Toc227838323"/>
      <w:bookmarkStart w:id="373" w:name="_Toc227757536"/>
      <w:bookmarkStart w:id="374" w:name="_Toc227757591"/>
      <w:bookmarkStart w:id="375" w:name="_Toc227757645"/>
      <w:bookmarkStart w:id="376" w:name="_Toc227757699"/>
      <w:bookmarkStart w:id="377" w:name="_Toc227757754"/>
      <w:bookmarkStart w:id="378" w:name="_Toc227757808"/>
      <w:bookmarkStart w:id="379" w:name="_Toc227829747"/>
      <w:bookmarkStart w:id="380" w:name="_Toc227829803"/>
      <w:bookmarkStart w:id="381" w:name="_Toc227830216"/>
      <w:bookmarkStart w:id="382" w:name="_Toc227834957"/>
      <w:bookmarkStart w:id="383" w:name="_Toc227835772"/>
      <w:bookmarkStart w:id="384" w:name="_Toc227835828"/>
      <w:bookmarkStart w:id="385" w:name="_Toc227838196"/>
      <w:bookmarkStart w:id="386" w:name="_Toc227838324"/>
      <w:bookmarkStart w:id="387" w:name="_Toc227757537"/>
      <w:bookmarkStart w:id="388" w:name="_Toc227757592"/>
      <w:bookmarkStart w:id="389" w:name="_Toc227757646"/>
      <w:bookmarkStart w:id="390" w:name="_Toc227757700"/>
      <w:bookmarkStart w:id="391" w:name="_Toc227757755"/>
      <w:bookmarkStart w:id="392" w:name="_Toc227757809"/>
      <w:bookmarkStart w:id="393" w:name="_Toc227829748"/>
      <w:bookmarkStart w:id="394" w:name="_Toc227829804"/>
      <w:bookmarkStart w:id="395" w:name="_Toc227830217"/>
      <w:bookmarkStart w:id="396" w:name="_Toc227834958"/>
      <w:bookmarkStart w:id="397" w:name="_Toc227835773"/>
      <w:bookmarkStart w:id="398" w:name="_Toc227835829"/>
      <w:bookmarkStart w:id="399" w:name="_Toc227838197"/>
      <w:bookmarkStart w:id="400" w:name="_Toc227838325"/>
      <w:bookmarkStart w:id="401" w:name="_Toc227757538"/>
      <w:bookmarkStart w:id="402" w:name="_Toc227757593"/>
      <w:bookmarkStart w:id="403" w:name="_Toc227757647"/>
      <w:bookmarkStart w:id="404" w:name="_Toc227757701"/>
      <w:bookmarkStart w:id="405" w:name="_Toc227757756"/>
      <w:bookmarkStart w:id="406" w:name="_Toc227757810"/>
      <w:bookmarkStart w:id="407" w:name="_Toc227829749"/>
      <w:bookmarkStart w:id="408" w:name="_Toc227829805"/>
      <w:bookmarkStart w:id="409" w:name="_Toc227830218"/>
      <w:bookmarkStart w:id="410" w:name="_Toc227834959"/>
      <w:bookmarkStart w:id="411" w:name="_Toc227835774"/>
      <w:bookmarkStart w:id="412" w:name="_Toc227835830"/>
      <w:bookmarkStart w:id="413" w:name="_Toc227838198"/>
      <w:bookmarkStart w:id="414" w:name="_Toc227838326"/>
      <w:bookmarkStart w:id="415" w:name="_Toc227757539"/>
      <w:bookmarkStart w:id="416" w:name="_Toc227757594"/>
      <w:bookmarkStart w:id="417" w:name="_Toc227757648"/>
      <w:bookmarkStart w:id="418" w:name="_Toc227757702"/>
      <w:bookmarkStart w:id="419" w:name="_Toc227757757"/>
      <w:bookmarkStart w:id="420" w:name="_Toc227757811"/>
      <w:bookmarkStart w:id="421" w:name="_Toc227829750"/>
      <w:bookmarkStart w:id="422" w:name="_Toc227829806"/>
      <w:bookmarkStart w:id="423" w:name="_Toc227830219"/>
      <w:bookmarkStart w:id="424" w:name="_Toc227834960"/>
      <w:bookmarkStart w:id="425" w:name="_Toc227835775"/>
      <w:bookmarkStart w:id="426" w:name="_Toc227835831"/>
      <w:bookmarkStart w:id="427" w:name="_Toc227838199"/>
      <w:bookmarkStart w:id="428" w:name="_Toc227838327"/>
      <w:bookmarkStart w:id="429" w:name="_Toc227757540"/>
      <w:bookmarkStart w:id="430" w:name="_Toc227757595"/>
      <w:bookmarkStart w:id="431" w:name="_Toc227757649"/>
      <w:bookmarkStart w:id="432" w:name="_Toc227757703"/>
      <w:bookmarkStart w:id="433" w:name="_Toc227757758"/>
      <w:bookmarkStart w:id="434" w:name="_Toc227757812"/>
      <w:bookmarkStart w:id="435" w:name="_Toc227829751"/>
      <w:bookmarkStart w:id="436" w:name="_Toc227829807"/>
      <w:bookmarkStart w:id="437" w:name="_Toc227830220"/>
      <w:bookmarkStart w:id="438" w:name="_Toc227834961"/>
      <w:bookmarkStart w:id="439" w:name="_Toc227835776"/>
      <w:bookmarkStart w:id="440" w:name="_Toc227835832"/>
      <w:bookmarkStart w:id="441" w:name="_Toc227838200"/>
      <w:bookmarkStart w:id="442" w:name="_Toc227838328"/>
      <w:bookmarkStart w:id="443" w:name="_Toc227757541"/>
      <w:bookmarkStart w:id="444" w:name="_Toc227757596"/>
      <w:bookmarkStart w:id="445" w:name="_Toc227757650"/>
      <w:bookmarkStart w:id="446" w:name="_Toc227757704"/>
      <w:bookmarkStart w:id="447" w:name="_Toc227757759"/>
      <w:bookmarkStart w:id="448" w:name="_Toc227757813"/>
      <w:bookmarkStart w:id="449" w:name="_Toc227829752"/>
      <w:bookmarkStart w:id="450" w:name="_Toc227829808"/>
      <w:bookmarkStart w:id="451" w:name="_Toc227830221"/>
      <w:bookmarkStart w:id="452" w:name="_Toc227834962"/>
      <w:bookmarkStart w:id="453" w:name="_Toc227835777"/>
      <w:bookmarkStart w:id="454" w:name="_Toc227835833"/>
      <w:bookmarkStart w:id="455" w:name="_Toc227838201"/>
      <w:bookmarkStart w:id="456" w:name="_Toc227838329"/>
      <w:bookmarkStart w:id="457" w:name="_Toc227757542"/>
      <w:bookmarkStart w:id="458" w:name="_Toc227757597"/>
      <w:bookmarkStart w:id="459" w:name="_Toc227757651"/>
      <w:bookmarkStart w:id="460" w:name="_Toc227757705"/>
      <w:bookmarkStart w:id="461" w:name="_Toc227757760"/>
      <w:bookmarkStart w:id="462" w:name="_Toc227757814"/>
      <w:bookmarkStart w:id="463" w:name="_Toc227829753"/>
      <w:bookmarkStart w:id="464" w:name="_Toc227829809"/>
      <w:bookmarkStart w:id="465" w:name="_Toc227830222"/>
      <w:bookmarkStart w:id="466" w:name="_Toc227834963"/>
      <w:bookmarkStart w:id="467" w:name="_Toc227835778"/>
      <w:bookmarkStart w:id="468" w:name="_Toc227835834"/>
      <w:bookmarkStart w:id="469" w:name="_Toc227838202"/>
      <w:bookmarkStart w:id="470" w:name="_Toc227838330"/>
      <w:bookmarkStart w:id="471" w:name="_Toc227757543"/>
      <w:bookmarkStart w:id="472" w:name="_Toc227757598"/>
      <w:bookmarkStart w:id="473" w:name="_Toc227757652"/>
      <w:bookmarkStart w:id="474" w:name="_Toc227757706"/>
      <w:bookmarkStart w:id="475" w:name="_Toc227757761"/>
      <w:bookmarkStart w:id="476" w:name="_Toc227757815"/>
      <w:bookmarkStart w:id="477" w:name="_Toc227829754"/>
      <w:bookmarkStart w:id="478" w:name="_Toc227829810"/>
      <w:bookmarkStart w:id="479" w:name="_Toc227830223"/>
      <w:bookmarkStart w:id="480" w:name="_Toc227834964"/>
      <w:bookmarkStart w:id="481" w:name="_Toc227835779"/>
      <w:bookmarkStart w:id="482" w:name="_Toc227835835"/>
      <w:bookmarkStart w:id="483" w:name="_Toc227838203"/>
      <w:bookmarkStart w:id="484" w:name="_Toc227838331"/>
      <w:bookmarkStart w:id="485" w:name="_Toc227757544"/>
      <w:bookmarkStart w:id="486" w:name="_Toc227757599"/>
      <w:bookmarkStart w:id="487" w:name="_Toc227757653"/>
      <w:bookmarkStart w:id="488" w:name="_Toc227757707"/>
      <w:bookmarkStart w:id="489" w:name="_Toc227757762"/>
      <w:bookmarkStart w:id="490" w:name="_Toc227757816"/>
      <w:bookmarkStart w:id="491" w:name="_Toc227829755"/>
      <w:bookmarkStart w:id="492" w:name="_Toc227829811"/>
      <w:bookmarkStart w:id="493" w:name="_Toc227830224"/>
      <w:bookmarkStart w:id="494" w:name="_Toc227834965"/>
      <w:bookmarkStart w:id="495" w:name="_Toc227835780"/>
      <w:bookmarkStart w:id="496" w:name="_Toc227835836"/>
      <w:bookmarkStart w:id="497" w:name="_Toc227838204"/>
      <w:bookmarkStart w:id="498" w:name="_Toc227838332"/>
      <w:bookmarkStart w:id="499" w:name="_Toc227757545"/>
      <w:bookmarkStart w:id="500" w:name="_Toc227757600"/>
      <w:bookmarkStart w:id="501" w:name="_Toc227757654"/>
      <w:bookmarkStart w:id="502" w:name="_Toc227757708"/>
      <w:bookmarkStart w:id="503" w:name="_Toc227757763"/>
      <w:bookmarkStart w:id="504" w:name="_Toc227757817"/>
      <w:bookmarkStart w:id="505" w:name="_Toc227829756"/>
      <w:bookmarkStart w:id="506" w:name="_Toc227829812"/>
      <w:bookmarkStart w:id="507" w:name="_Toc227830225"/>
      <w:bookmarkStart w:id="508" w:name="_Toc227834966"/>
      <w:bookmarkStart w:id="509" w:name="_Toc227835781"/>
      <w:bookmarkStart w:id="510" w:name="_Toc227835837"/>
      <w:bookmarkStart w:id="511" w:name="_Toc227838205"/>
      <w:bookmarkStart w:id="512" w:name="_Toc227838333"/>
      <w:bookmarkStart w:id="513" w:name="_Toc227757546"/>
      <w:bookmarkStart w:id="514" w:name="_Toc227757601"/>
      <w:bookmarkStart w:id="515" w:name="_Toc227757655"/>
      <w:bookmarkStart w:id="516" w:name="_Toc227757709"/>
      <w:bookmarkStart w:id="517" w:name="_Toc227757764"/>
      <w:bookmarkStart w:id="518" w:name="_Toc227757818"/>
      <w:bookmarkStart w:id="519" w:name="_Toc227829757"/>
      <w:bookmarkStart w:id="520" w:name="_Toc227829813"/>
      <w:bookmarkStart w:id="521" w:name="_Toc227830226"/>
      <w:bookmarkStart w:id="522" w:name="_Toc227834967"/>
      <w:bookmarkStart w:id="523" w:name="_Toc227835782"/>
      <w:bookmarkStart w:id="524" w:name="_Toc227835838"/>
      <w:bookmarkStart w:id="525" w:name="_Toc227838206"/>
      <w:bookmarkStart w:id="526" w:name="_Toc227838334"/>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p>
    <w:p w14:paraId="638ECADB" w14:textId="77777777" w:rsidR="00342D47" w:rsidRPr="00A7469F" w:rsidRDefault="00342D47" w:rsidP="00342D47">
      <w:pPr>
        <w:pStyle w:val="Heading1"/>
        <w:keepNext w:val="0"/>
        <w:overflowPunct/>
        <w:autoSpaceDE/>
        <w:autoSpaceDN/>
        <w:adjustRightInd/>
        <w:spacing w:before="360" w:after="120" w:line="360" w:lineRule="atLeast"/>
        <w:rPr>
          <w:szCs w:val="24"/>
        </w:rPr>
      </w:pPr>
      <w:r w:rsidRPr="00A7469F">
        <w:rPr>
          <w:szCs w:val="24"/>
        </w:rPr>
        <w:br w:type="page"/>
      </w:r>
      <w:r w:rsidRPr="00A7469F">
        <w:rPr>
          <w:szCs w:val="24"/>
        </w:rPr>
        <w:lastRenderedPageBreak/>
        <w:t> </w:t>
      </w:r>
      <w:bookmarkStart w:id="527" w:name="_Toc228903327"/>
      <w:r w:rsidRPr="00A7469F">
        <w:rPr>
          <w:snapToGrid w:val="0"/>
          <w:szCs w:val="24"/>
        </w:rPr>
        <w:t>STAMP DUTY</w:t>
      </w:r>
      <w:bookmarkEnd w:id="527"/>
    </w:p>
    <w:p w14:paraId="126D0487" w14:textId="3698DEC4" w:rsidR="00342D47" w:rsidRPr="00A7469F" w:rsidRDefault="00342D47" w:rsidP="00342D47">
      <w:pPr>
        <w:spacing w:line="240" w:lineRule="atLeast"/>
        <w:jc w:val="both"/>
        <w:rPr>
          <w:color w:val="000000"/>
        </w:rPr>
      </w:pPr>
      <w:r w:rsidRPr="00A7469F">
        <w:rPr>
          <w:color w:val="000000"/>
          <w:lang w:val="en-IN"/>
        </w:rPr>
        <w:t> </w:t>
      </w:r>
    </w:p>
    <w:p w14:paraId="4B750F60" w14:textId="77777777" w:rsidR="00740FA9" w:rsidRPr="00740FA9" w:rsidRDefault="00740FA9" w:rsidP="003D7D21">
      <w:pPr>
        <w:pStyle w:val="ListParagraph"/>
        <w:numPr>
          <w:ilvl w:val="0"/>
          <w:numId w:val="74"/>
        </w:numPr>
        <w:overflowPunct w:val="0"/>
        <w:adjustRightInd w:val="0"/>
        <w:contextualSpacing w:val="0"/>
        <w:jc w:val="both"/>
        <w:rPr>
          <w:vanish/>
          <w:lang w:val="en-IN"/>
        </w:rPr>
      </w:pPr>
    </w:p>
    <w:p w14:paraId="5B2D2E6F" w14:textId="77777777" w:rsidR="00740FA9" w:rsidRPr="00740FA9" w:rsidRDefault="00740FA9" w:rsidP="003D7D21">
      <w:pPr>
        <w:pStyle w:val="ListParagraph"/>
        <w:numPr>
          <w:ilvl w:val="0"/>
          <w:numId w:val="74"/>
        </w:numPr>
        <w:overflowPunct w:val="0"/>
        <w:adjustRightInd w:val="0"/>
        <w:contextualSpacing w:val="0"/>
        <w:jc w:val="both"/>
        <w:rPr>
          <w:vanish/>
          <w:lang w:val="en-IN"/>
        </w:rPr>
      </w:pPr>
    </w:p>
    <w:p w14:paraId="2804FD85" w14:textId="1FBAA23F" w:rsidR="00DB0FAA" w:rsidRPr="00DB0FAA" w:rsidRDefault="00DB0FAA" w:rsidP="00DB0FAA">
      <w:pPr>
        <w:numPr>
          <w:ilvl w:val="1"/>
          <w:numId w:val="74"/>
        </w:numPr>
        <w:overflowPunct w:val="0"/>
        <w:adjustRightInd w:val="0"/>
        <w:jc w:val="both"/>
        <w:rPr>
          <w:b/>
          <w:bCs/>
        </w:rPr>
      </w:pPr>
      <w:r w:rsidRPr="00DB0FAA">
        <w:rPr>
          <w:b/>
          <w:lang w:val="en-IN"/>
        </w:rPr>
        <w:t>Collection</w:t>
      </w:r>
      <w:r>
        <w:t xml:space="preserve"> </w:t>
      </w:r>
      <w:r w:rsidRPr="00DB0FAA">
        <w:rPr>
          <w:b/>
          <w:bCs/>
        </w:rPr>
        <w:t xml:space="preserve">of Stamp Duty in Electronic Gold Receipt Segment </w:t>
      </w:r>
    </w:p>
    <w:p w14:paraId="06F539BB" w14:textId="3C5452BE" w:rsidR="00DB0FAA" w:rsidRDefault="00DB0FAA" w:rsidP="00DB0FAA">
      <w:pPr>
        <w:jc w:val="both"/>
      </w:pPr>
      <w:r>
        <w:t xml:space="preserve">This is with reference to the Indian Stamp (Collection of Stamp Duty through Stock Exchanges, Clearing Corporations and Depositories) Rules, 2019 notified by the Ministry of Finance (Department of Revenue) on December 10, 2019 (copy enclosed for reference), Indian Stamp Act, 1899 amended vide Finance Act, 2019 (No. 7 of 2019).  </w:t>
      </w:r>
    </w:p>
    <w:p w14:paraId="08B4802C" w14:textId="3A0CEA17" w:rsidR="00DB0FAA" w:rsidRDefault="00DB0FAA" w:rsidP="00DB0FAA">
      <w:pPr>
        <w:jc w:val="both"/>
      </w:pPr>
      <w:r>
        <w:t xml:space="preserve">Pursuant to the above and as per the authorization received from </w:t>
      </w:r>
      <w:r w:rsidR="007A13CC">
        <w:t>National Stock Exchange</w:t>
      </w:r>
      <w:r>
        <w:t xml:space="preserve">, NSE Clearing Ltd. shall compute and collect stamp duty at such rates and in such manner as specified in the Indian Stamp Act, 1899 and Indian Stamp Rules 2019.   </w:t>
      </w:r>
    </w:p>
    <w:p w14:paraId="0FA5C52B" w14:textId="61169B12" w:rsidR="00DB0FAA" w:rsidRDefault="00DB0FAA" w:rsidP="00DB0FAA">
      <w:pPr>
        <w:jc w:val="both"/>
      </w:pPr>
      <w:r>
        <w:t xml:space="preserve">As per the Indian Stamp Act, 1899, the applicable stamp duty on securities in the </w:t>
      </w:r>
      <w:r w:rsidR="003A1573">
        <w:t>Electronic Gold Receipt</w:t>
      </w:r>
      <w:r>
        <w:t xml:space="preserve"> Segment is as under: </w:t>
      </w:r>
    </w:p>
    <w:tbl>
      <w:tblPr>
        <w:tblStyle w:val="TableGrid0"/>
        <w:tblW w:w="9119" w:type="dxa"/>
        <w:tblInd w:w="-107" w:type="dxa"/>
        <w:tblCellMar>
          <w:top w:w="9" w:type="dxa"/>
          <w:left w:w="107" w:type="dxa"/>
          <w:right w:w="94" w:type="dxa"/>
        </w:tblCellMar>
        <w:tblLook w:val="04A0" w:firstRow="1" w:lastRow="0" w:firstColumn="1" w:lastColumn="0" w:noHBand="0" w:noVBand="1"/>
      </w:tblPr>
      <w:tblGrid>
        <w:gridCol w:w="6515"/>
        <w:gridCol w:w="1277"/>
        <w:gridCol w:w="1327"/>
      </w:tblGrid>
      <w:tr w:rsidR="00DB0FAA" w14:paraId="41D2B9CB" w14:textId="77777777" w:rsidTr="00E573AF">
        <w:trPr>
          <w:trHeight w:val="767"/>
        </w:trPr>
        <w:tc>
          <w:tcPr>
            <w:tcW w:w="6515" w:type="dxa"/>
            <w:tcBorders>
              <w:top w:val="single" w:sz="4" w:space="0" w:color="000000"/>
              <w:left w:val="single" w:sz="4" w:space="0" w:color="000000"/>
              <w:bottom w:val="single" w:sz="4" w:space="0" w:color="000000"/>
              <w:right w:val="single" w:sz="4" w:space="0" w:color="000000"/>
            </w:tcBorders>
            <w:shd w:val="clear" w:color="auto" w:fill="E7E6E6"/>
          </w:tcPr>
          <w:p w14:paraId="6589CA67" w14:textId="77777777" w:rsidR="00DB0FAA" w:rsidRPr="00DB0FAA" w:rsidRDefault="00DB0FAA" w:rsidP="00DB0FAA">
            <w:pPr>
              <w:rPr>
                <w:rFonts w:ascii="Times New Roman" w:hAnsi="Times New Roman"/>
                <w:lang w:bidi="ar-SA"/>
              </w:rPr>
            </w:pPr>
            <w:r w:rsidRPr="00DB0FAA">
              <w:rPr>
                <w:rFonts w:ascii="Times New Roman" w:hAnsi="Times New Roman"/>
                <w:lang w:bidi="ar-SA"/>
              </w:rPr>
              <w:t xml:space="preserve">Type of Security  </w:t>
            </w:r>
          </w:p>
        </w:tc>
        <w:tc>
          <w:tcPr>
            <w:tcW w:w="1277" w:type="dxa"/>
            <w:tcBorders>
              <w:top w:val="single" w:sz="4" w:space="0" w:color="000000"/>
              <w:left w:val="single" w:sz="4" w:space="0" w:color="000000"/>
              <w:bottom w:val="single" w:sz="4" w:space="0" w:color="000000"/>
              <w:right w:val="single" w:sz="4" w:space="0" w:color="000000"/>
            </w:tcBorders>
            <w:shd w:val="clear" w:color="auto" w:fill="E7E6E6"/>
          </w:tcPr>
          <w:p w14:paraId="7226ABB4" w14:textId="77777777" w:rsidR="00DB0FAA" w:rsidRPr="00DB0FAA" w:rsidRDefault="00DB0FAA" w:rsidP="00DB0FAA">
            <w:pPr>
              <w:rPr>
                <w:rFonts w:ascii="Times New Roman" w:hAnsi="Times New Roman"/>
                <w:lang w:bidi="ar-SA"/>
              </w:rPr>
            </w:pPr>
            <w:r w:rsidRPr="00DB0FAA">
              <w:rPr>
                <w:rFonts w:ascii="Times New Roman" w:hAnsi="Times New Roman"/>
                <w:lang w:bidi="ar-SA"/>
              </w:rPr>
              <w:t xml:space="preserve">Applicable </w:t>
            </w:r>
          </w:p>
          <w:p w14:paraId="509613DF" w14:textId="77777777" w:rsidR="00DB0FAA" w:rsidRPr="00DB0FAA" w:rsidRDefault="00DB0FAA" w:rsidP="00DB0FAA">
            <w:pPr>
              <w:rPr>
                <w:rFonts w:ascii="Times New Roman" w:hAnsi="Times New Roman"/>
                <w:lang w:bidi="ar-SA"/>
              </w:rPr>
            </w:pPr>
            <w:r w:rsidRPr="00DB0FAA">
              <w:rPr>
                <w:rFonts w:ascii="Times New Roman" w:hAnsi="Times New Roman"/>
                <w:lang w:bidi="ar-SA"/>
              </w:rPr>
              <w:t xml:space="preserve">Stamp </w:t>
            </w:r>
          </w:p>
          <w:p w14:paraId="2885390A" w14:textId="77777777" w:rsidR="00DB0FAA" w:rsidRPr="00DB0FAA" w:rsidRDefault="00DB0FAA" w:rsidP="00DB0FAA">
            <w:pPr>
              <w:rPr>
                <w:rFonts w:ascii="Times New Roman" w:hAnsi="Times New Roman"/>
                <w:lang w:bidi="ar-SA"/>
              </w:rPr>
            </w:pPr>
            <w:r w:rsidRPr="00DB0FAA">
              <w:rPr>
                <w:rFonts w:ascii="Times New Roman" w:hAnsi="Times New Roman"/>
                <w:lang w:bidi="ar-SA"/>
              </w:rPr>
              <w:t xml:space="preserve">Duty Rate </w:t>
            </w:r>
          </w:p>
        </w:tc>
        <w:tc>
          <w:tcPr>
            <w:tcW w:w="1327" w:type="dxa"/>
            <w:tcBorders>
              <w:top w:val="single" w:sz="4" w:space="0" w:color="000000"/>
              <w:left w:val="single" w:sz="4" w:space="0" w:color="000000"/>
              <w:bottom w:val="single" w:sz="4" w:space="0" w:color="000000"/>
              <w:right w:val="single" w:sz="4" w:space="0" w:color="000000"/>
            </w:tcBorders>
            <w:shd w:val="clear" w:color="auto" w:fill="E7E6E6"/>
          </w:tcPr>
          <w:p w14:paraId="19EA051C" w14:textId="77777777" w:rsidR="00DB0FAA" w:rsidRPr="00DB0FAA" w:rsidRDefault="00DB0FAA" w:rsidP="00DB0FAA">
            <w:pPr>
              <w:rPr>
                <w:rFonts w:ascii="Times New Roman" w:hAnsi="Times New Roman"/>
                <w:lang w:bidi="ar-SA"/>
              </w:rPr>
            </w:pPr>
            <w:r w:rsidRPr="00DB0FAA">
              <w:rPr>
                <w:rFonts w:ascii="Times New Roman" w:hAnsi="Times New Roman"/>
                <w:lang w:bidi="ar-SA"/>
              </w:rPr>
              <w:t xml:space="preserve">Applicable on  </w:t>
            </w:r>
          </w:p>
        </w:tc>
      </w:tr>
      <w:tr w:rsidR="00DB0FAA" w14:paraId="72FB8BB7" w14:textId="77777777" w:rsidTr="00E573AF">
        <w:trPr>
          <w:trHeight w:val="432"/>
        </w:trPr>
        <w:tc>
          <w:tcPr>
            <w:tcW w:w="6515" w:type="dxa"/>
            <w:tcBorders>
              <w:top w:val="single" w:sz="4" w:space="0" w:color="000000"/>
              <w:left w:val="single" w:sz="4" w:space="0" w:color="000000"/>
              <w:bottom w:val="single" w:sz="4" w:space="0" w:color="000000"/>
              <w:right w:val="single" w:sz="4" w:space="0" w:color="000000"/>
            </w:tcBorders>
          </w:tcPr>
          <w:p w14:paraId="4C2E8A8B" w14:textId="77777777" w:rsidR="00DB0FAA" w:rsidRPr="00DB0FAA" w:rsidRDefault="00DB0FAA" w:rsidP="00DB0FAA">
            <w:pPr>
              <w:rPr>
                <w:rFonts w:ascii="Times New Roman" w:hAnsi="Times New Roman"/>
                <w:lang w:bidi="ar-SA"/>
              </w:rPr>
            </w:pPr>
            <w:r w:rsidRPr="00DB0FAA">
              <w:rPr>
                <w:rFonts w:ascii="Times New Roman" w:hAnsi="Times New Roman"/>
                <w:lang w:bidi="ar-SA"/>
              </w:rPr>
              <w:t xml:space="preserve">Transfer of Security other than debenture on delivery basis </w:t>
            </w:r>
          </w:p>
        </w:tc>
        <w:tc>
          <w:tcPr>
            <w:tcW w:w="1277" w:type="dxa"/>
            <w:tcBorders>
              <w:top w:val="single" w:sz="4" w:space="0" w:color="000000"/>
              <w:left w:val="single" w:sz="4" w:space="0" w:color="000000"/>
              <w:bottom w:val="single" w:sz="4" w:space="0" w:color="000000"/>
              <w:right w:val="single" w:sz="4" w:space="0" w:color="000000"/>
            </w:tcBorders>
          </w:tcPr>
          <w:p w14:paraId="3085E29E" w14:textId="77777777" w:rsidR="00DB0FAA" w:rsidRPr="00DB0FAA" w:rsidRDefault="00DB0FAA" w:rsidP="00DB0FAA">
            <w:pPr>
              <w:rPr>
                <w:rFonts w:ascii="Times New Roman" w:hAnsi="Times New Roman"/>
                <w:lang w:bidi="ar-SA"/>
              </w:rPr>
            </w:pPr>
            <w:r w:rsidRPr="00DB0FAA">
              <w:rPr>
                <w:rFonts w:ascii="Times New Roman" w:hAnsi="Times New Roman"/>
                <w:lang w:bidi="ar-SA"/>
              </w:rPr>
              <w:t xml:space="preserve">0.015% </w:t>
            </w:r>
          </w:p>
        </w:tc>
        <w:tc>
          <w:tcPr>
            <w:tcW w:w="1327" w:type="dxa"/>
            <w:tcBorders>
              <w:top w:val="single" w:sz="4" w:space="0" w:color="000000"/>
              <w:left w:val="single" w:sz="4" w:space="0" w:color="000000"/>
              <w:bottom w:val="single" w:sz="4" w:space="0" w:color="000000"/>
              <w:right w:val="single" w:sz="4" w:space="0" w:color="000000"/>
            </w:tcBorders>
          </w:tcPr>
          <w:p w14:paraId="1B53A55C" w14:textId="77777777" w:rsidR="00DB0FAA" w:rsidRPr="00DB0FAA" w:rsidRDefault="00DB0FAA" w:rsidP="00DB0FAA">
            <w:pPr>
              <w:rPr>
                <w:rFonts w:ascii="Times New Roman" w:hAnsi="Times New Roman"/>
                <w:lang w:bidi="ar-SA"/>
              </w:rPr>
            </w:pPr>
            <w:r w:rsidRPr="00DB0FAA">
              <w:rPr>
                <w:rFonts w:ascii="Times New Roman" w:hAnsi="Times New Roman"/>
                <w:lang w:bidi="ar-SA"/>
              </w:rPr>
              <w:t xml:space="preserve">Buyer </w:t>
            </w:r>
          </w:p>
        </w:tc>
      </w:tr>
      <w:tr w:rsidR="00DB0FAA" w14:paraId="369F6655" w14:textId="77777777" w:rsidTr="00E573AF">
        <w:trPr>
          <w:trHeight w:val="432"/>
        </w:trPr>
        <w:tc>
          <w:tcPr>
            <w:tcW w:w="6515" w:type="dxa"/>
            <w:tcBorders>
              <w:top w:val="single" w:sz="4" w:space="0" w:color="000000"/>
              <w:left w:val="single" w:sz="4" w:space="0" w:color="000000"/>
              <w:bottom w:val="single" w:sz="4" w:space="0" w:color="000000"/>
              <w:right w:val="single" w:sz="4" w:space="0" w:color="000000"/>
            </w:tcBorders>
          </w:tcPr>
          <w:p w14:paraId="372BEEC1" w14:textId="77777777" w:rsidR="00DB0FAA" w:rsidRPr="00DB0FAA" w:rsidRDefault="00DB0FAA" w:rsidP="00DB0FAA">
            <w:pPr>
              <w:rPr>
                <w:rFonts w:ascii="Times New Roman" w:hAnsi="Times New Roman"/>
                <w:lang w:bidi="ar-SA"/>
              </w:rPr>
            </w:pPr>
            <w:r w:rsidRPr="00DB0FAA">
              <w:rPr>
                <w:rFonts w:ascii="Times New Roman" w:hAnsi="Times New Roman"/>
                <w:lang w:bidi="ar-SA"/>
              </w:rPr>
              <w:t xml:space="preserve">Transfer of Security other than debenture on non-delivery basis </w:t>
            </w:r>
          </w:p>
        </w:tc>
        <w:tc>
          <w:tcPr>
            <w:tcW w:w="1277" w:type="dxa"/>
            <w:tcBorders>
              <w:top w:val="single" w:sz="4" w:space="0" w:color="000000"/>
              <w:left w:val="single" w:sz="4" w:space="0" w:color="000000"/>
              <w:bottom w:val="single" w:sz="4" w:space="0" w:color="000000"/>
              <w:right w:val="single" w:sz="4" w:space="0" w:color="000000"/>
            </w:tcBorders>
          </w:tcPr>
          <w:p w14:paraId="2B7344F2" w14:textId="77777777" w:rsidR="00DB0FAA" w:rsidRPr="00DB0FAA" w:rsidRDefault="00DB0FAA" w:rsidP="00DB0FAA">
            <w:pPr>
              <w:rPr>
                <w:rFonts w:ascii="Times New Roman" w:hAnsi="Times New Roman"/>
                <w:lang w:bidi="ar-SA"/>
              </w:rPr>
            </w:pPr>
            <w:r w:rsidRPr="00DB0FAA">
              <w:rPr>
                <w:rFonts w:ascii="Times New Roman" w:hAnsi="Times New Roman"/>
                <w:lang w:bidi="ar-SA"/>
              </w:rPr>
              <w:t xml:space="preserve">0.003% </w:t>
            </w:r>
          </w:p>
        </w:tc>
        <w:tc>
          <w:tcPr>
            <w:tcW w:w="1327" w:type="dxa"/>
            <w:tcBorders>
              <w:top w:val="single" w:sz="4" w:space="0" w:color="000000"/>
              <w:left w:val="single" w:sz="4" w:space="0" w:color="000000"/>
              <w:bottom w:val="single" w:sz="4" w:space="0" w:color="000000"/>
              <w:right w:val="single" w:sz="4" w:space="0" w:color="000000"/>
            </w:tcBorders>
          </w:tcPr>
          <w:p w14:paraId="0028C1CC" w14:textId="77777777" w:rsidR="00DB0FAA" w:rsidRPr="00DB0FAA" w:rsidRDefault="00DB0FAA" w:rsidP="00DB0FAA">
            <w:pPr>
              <w:rPr>
                <w:rFonts w:ascii="Times New Roman" w:hAnsi="Times New Roman"/>
                <w:lang w:bidi="ar-SA"/>
              </w:rPr>
            </w:pPr>
            <w:r w:rsidRPr="00DB0FAA">
              <w:rPr>
                <w:rFonts w:ascii="Times New Roman" w:hAnsi="Times New Roman"/>
                <w:lang w:bidi="ar-SA"/>
              </w:rPr>
              <w:t xml:space="preserve">Buyer </w:t>
            </w:r>
          </w:p>
        </w:tc>
      </w:tr>
    </w:tbl>
    <w:p w14:paraId="0B691282" w14:textId="3439F2F8" w:rsidR="00DB0FAA" w:rsidRPr="00DB0FAA" w:rsidRDefault="00DB0FAA" w:rsidP="00DB0FAA">
      <w:r>
        <w:t xml:space="preserve"> </w:t>
      </w:r>
    </w:p>
    <w:p w14:paraId="47B56879" w14:textId="78B9CFE2" w:rsidR="00342D47" w:rsidRPr="00A7469F" w:rsidRDefault="008C24DE" w:rsidP="003D7D21">
      <w:pPr>
        <w:numPr>
          <w:ilvl w:val="1"/>
          <w:numId w:val="74"/>
        </w:numPr>
        <w:overflowPunct w:val="0"/>
        <w:adjustRightInd w:val="0"/>
        <w:jc w:val="both"/>
        <w:rPr>
          <w:b/>
          <w:lang w:val="en-IN"/>
        </w:rPr>
      </w:pPr>
      <w:r w:rsidRPr="00A7469F">
        <w:rPr>
          <w:b/>
          <w:lang w:val="en-IN"/>
        </w:rPr>
        <w:t>Stamp Duty</w:t>
      </w:r>
      <w:r w:rsidR="00684B47" w:rsidRPr="00A7469F">
        <w:rPr>
          <w:b/>
          <w:lang w:val="en-IN"/>
        </w:rPr>
        <w:t xml:space="preserve"> collection</w:t>
      </w:r>
      <w:r w:rsidR="00342D47" w:rsidRPr="00A7469F">
        <w:rPr>
          <w:b/>
          <w:lang w:val="en-IN"/>
        </w:rPr>
        <w:t xml:space="preserve"> </w:t>
      </w:r>
    </w:p>
    <w:p w14:paraId="1575C4B3" w14:textId="77777777" w:rsidR="00342D47" w:rsidRPr="00A7469F" w:rsidRDefault="008C24DE" w:rsidP="003D7D21">
      <w:pPr>
        <w:numPr>
          <w:ilvl w:val="0"/>
          <w:numId w:val="36"/>
        </w:numPr>
        <w:spacing w:line="240" w:lineRule="atLeast"/>
        <w:jc w:val="both"/>
        <w:rPr>
          <w:color w:val="000000"/>
        </w:rPr>
      </w:pPr>
      <w:r w:rsidRPr="00A7469F">
        <w:rPr>
          <w:bCs/>
          <w:color w:val="000000"/>
          <w:lang w:val="en-IN"/>
        </w:rPr>
        <w:t>Stamp duty shall be collected on transactions executed on stock exchanges and received for clearing and as specified in circulars issued from time to time.</w:t>
      </w:r>
    </w:p>
    <w:p w14:paraId="6207B93A" w14:textId="77777777" w:rsidR="008C24DE" w:rsidRPr="00A7469F" w:rsidRDefault="008C24DE" w:rsidP="003D7D21">
      <w:pPr>
        <w:numPr>
          <w:ilvl w:val="0"/>
          <w:numId w:val="36"/>
        </w:numPr>
        <w:spacing w:line="240" w:lineRule="atLeast"/>
        <w:jc w:val="both"/>
        <w:rPr>
          <w:color w:val="000000"/>
        </w:rPr>
      </w:pPr>
      <w:r w:rsidRPr="00A7469F">
        <w:rPr>
          <w:color w:val="000000"/>
        </w:rPr>
        <w:t>Stamp duty shall be determined at the end of each trading day</w:t>
      </w:r>
    </w:p>
    <w:p w14:paraId="5D59DABB" w14:textId="0E1B5FB2" w:rsidR="008C24DE" w:rsidRPr="00A7469F" w:rsidRDefault="008C24DE" w:rsidP="003D7D21">
      <w:pPr>
        <w:numPr>
          <w:ilvl w:val="0"/>
          <w:numId w:val="36"/>
        </w:numPr>
        <w:spacing w:line="240" w:lineRule="atLeast"/>
        <w:jc w:val="both"/>
        <w:rPr>
          <w:color w:val="000000"/>
        </w:rPr>
      </w:pPr>
      <w:r w:rsidRPr="00A7469F">
        <w:rPr>
          <w:color w:val="000000"/>
        </w:rPr>
        <w:t>All the transactions shall be identified based on the client code placed by the members at the time of order entry on the trading system of the Exchanges and as may be modified by the member using the client code modification facility provided by the Exchanges within the prescribed time viz. during trading hours and up</w:t>
      </w:r>
      <w:r w:rsidR="003A1573">
        <w:rPr>
          <w:color w:val="000000"/>
        </w:rPr>
        <w:t xml:space="preserve"> </w:t>
      </w:r>
      <w:r w:rsidRPr="00A7469F">
        <w:rPr>
          <w:color w:val="000000"/>
        </w:rPr>
        <w:t>to the trade modification close</w:t>
      </w:r>
      <w:r w:rsidRPr="00A7469F">
        <w:t xml:space="preserve"> </w:t>
      </w:r>
      <w:r w:rsidRPr="00A7469F">
        <w:rPr>
          <w:color w:val="000000"/>
        </w:rPr>
        <w:t xml:space="preserve">time on the respective trading day. In respect of proprietary </w:t>
      </w:r>
      <w:r w:rsidR="003A1573" w:rsidRPr="00A7469F">
        <w:rPr>
          <w:color w:val="000000"/>
        </w:rPr>
        <w:t>transactions,</w:t>
      </w:r>
      <w:r w:rsidRPr="00A7469F">
        <w:rPr>
          <w:color w:val="000000"/>
        </w:rPr>
        <w:t xml:space="preserve"> the member code shall be deemed to be the client code.</w:t>
      </w:r>
    </w:p>
    <w:p w14:paraId="5B293104" w14:textId="209AB387" w:rsidR="008C24DE" w:rsidRPr="00A7469F" w:rsidRDefault="008C24DE" w:rsidP="003D7D21">
      <w:pPr>
        <w:numPr>
          <w:ilvl w:val="0"/>
          <w:numId w:val="36"/>
        </w:numPr>
        <w:spacing w:line="240" w:lineRule="atLeast"/>
        <w:jc w:val="both"/>
        <w:rPr>
          <w:color w:val="000000"/>
        </w:rPr>
      </w:pPr>
      <w:r w:rsidRPr="00A7469F">
        <w:rPr>
          <w:color w:val="000000"/>
        </w:rPr>
        <w:t xml:space="preserve">Members may note that the value of taxable securities </w:t>
      </w:r>
      <w:r w:rsidR="003A1573" w:rsidRPr="00A7469F">
        <w:rPr>
          <w:color w:val="000000"/>
        </w:rPr>
        <w:t>transactions</w:t>
      </w:r>
      <w:r w:rsidRPr="00A7469F">
        <w:rPr>
          <w:color w:val="000000"/>
        </w:rPr>
        <w:t xml:space="preserve"> and the applicable State/Union Territory (UT) shall be determined with respect to the trade executed under a particular client code. Therefore, the Clearing Corporation shall only reckon the client code entered by the member while placing the order or as may be modified within the prescribed time. It is therefore imperative that members exercise extreme caution and diligence while entering the client code at the time of entering an order. If the state/UT of the client is not </w:t>
      </w:r>
      <w:proofErr w:type="gramStart"/>
      <w:r w:rsidRPr="00A7469F">
        <w:rPr>
          <w:color w:val="000000"/>
        </w:rPr>
        <w:t>available</w:t>
      </w:r>
      <w:proofErr w:type="gramEnd"/>
      <w:r w:rsidRPr="00A7469F">
        <w:rPr>
          <w:color w:val="000000"/>
        </w:rPr>
        <w:t xml:space="preserve"> then the state of the trading member through whom the transaction was executed will be considered.</w:t>
      </w:r>
    </w:p>
    <w:p w14:paraId="51FE7B16" w14:textId="33EFEC59" w:rsidR="00DE3495" w:rsidRPr="00A7469F" w:rsidRDefault="00034F76" w:rsidP="003D7D21">
      <w:pPr>
        <w:numPr>
          <w:ilvl w:val="0"/>
          <w:numId w:val="36"/>
        </w:numPr>
        <w:spacing w:line="240" w:lineRule="atLeast"/>
        <w:jc w:val="both"/>
        <w:rPr>
          <w:color w:val="000000"/>
        </w:rPr>
      </w:pPr>
      <w:r w:rsidRPr="00A7469F">
        <w:rPr>
          <w:color w:val="000000"/>
        </w:rPr>
        <w:lastRenderedPageBreak/>
        <w:t>Clearing Corporation shall not be collecting stamp duty in respect of clients from State of Sikkim</w:t>
      </w:r>
    </w:p>
    <w:p w14:paraId="7C9F2BBD" w14:textId="77777777" w:rsidR="00684B47" w:rsidRPr="00A7469F" w:rsidRDefault="00684B47" w:rsidP="003D7D21">
      <w:pPr>
        <w:numPr>
          <w:ilvl w:val="1"/>
          <w:numId w:val="74"/>
        </w:numPr>
        <w:overflowPunct w:val="0"/>
        <w:adjustRightInd w:val="0"/>
        <w:jc w:val="both"/>
        <w:rPr>
          <w:b/>
          <w:lang w:val="en-IN"/>
        </w:rPr>
      </w:pPr>
      <w:r w:rsidRPr="00A7469F">
        <w:rPr>
          <w:b/>
          <w:lang w:val="en-IN"/>
        </w:rPr>
        <w:t>Stamp Duty computation</w:t>
      </w:r>
    </w:p>
    <w:p w14:paraId="2D6A8EB3" w14:textId="093B2057" w:rsidR="008C24DE" w:rsidRPr="00A7469F" w:rsidRDefault="008C24DE" w:rsidP="00DB0FAA">
      <w:pPr>
        <w:numPr>
          <w:ilvl w:val="2"/>
          <w:numId w:val="74"/>
        </w:numPr>
        <w:overflowPunct w:val="0"/>
        <w:adjustRightInd w:val="0"/>
        <w:jc w:val="both"/>
        <w:rPr>
          <w:b/>
          <w:lang w:val="en-IN"/>
        </w:rPr>
      </w:pPr>
      <w:r w:rsidRPr="00A7469F">
        <w:rPr>
          <w:b/>
          <w:lang w:val="en-IN"/>
        </w:rPr>
        <w:t xml:space="preserve">Computation of stamp duty on </w:t>
      </w:r>
      <w:r w:rsidR="003A1573">
        <w:rPr>
          <w:b/>
          <w:lang w:val="en-IN"/>
        </w:rPr>
        <w:t>EGR</w:t>
      </w:r>
      <w:r w:rsidRPr="00A7469F">
        <w:rPr>
          <w:b/>
          <w:lang w:val="en-IN"/>
        </w:rPr>
        <w:t xml:space="preserve"> settled </w:t>
      </w:r>
      <w:r w:rsidR="003A1573">
        <w:rPr>
          <w:b/>
          <w:lang w:val="en-IN"/>
        </w:rPr>
        <w:t>in Normal market</w:t>
      </w:r>
      <w:r w:rsidRPr="00A7469F">
        <w:rPr>
          <w:b/>
          <w:lang w:val="en-IN"/>
        </w:rPr>
        <w:t>:</w:t>
      </w:r>
    </w:p>
    <w:p w14:paraId="6BF130F5" w14:textId="619D2EDD" w:rsidR="008C24DE" w:rsidRPr="00A7469F" w:rsidRDefault="008C24DE" w:rsidP="003D7D21">
      <w:pPr>
        <w:numPr>
          <w:ilvl w:val="0"/>
          <w:numId w:val="44"/>
        </w:numPr>
        <w:spacing w:line="240" w:lineRule="atLeast"/>
        <w:jc w:val="both"/>
        <w:rPr>
          <w:color w:val="000000"/>
        </w:rPr>
      </w:pPr>
      <w:r w:rsidRPr="00A7469F">
        <w:rPr>
          <w:color w:val="000000"/>
        </w:rPr>
        <w:t>For securities settled on net obligation basis stamp duty will be applicable on delivery basis and non-delivery basis:</w:t>
      </w:r>
    </w:p>
    <w:p w14:paraId="1EF00F3B" w14:textId="3581C9BE" w:rsidR="00FC7FF1" w:rsidRPr="00DB0FAA" w:rsidRDefault="008C24DE" w:rsidP="003D7D21">
      <w:pPr>
        <w:numPr>
          <w:ilvl w:val="0"/>
          <w:numId w:val="45"/>
        </w:numPr>
        <w:spacing w:line="240" w:lineRule="atLeast"/>
        <w:jc w:val="both"/>
        <w:rPr>
          <w:b/>
          <w:lang w:val="en-IN"/>
        </w:rPr>
      </w:pPr>
      <w:r w:rsidRPr="00A7469F">
        <w:rPr>
          <w:color w:val="000000"/>
        </w:rPr>
        <w:t xml:space="preserve">Total Buy quantity (BQTY): This is the sum of the quantity of all buy trades for the </w:t>
      </w:r>
      <w:r w:rsidRPr="003A1573">
        <w:rPr>
          <w:bCs/>
          <w:lang w:val="en-IN"/>
        </w:rPr>
        <w:t xml:space="preserve">client for </w:t>
      </w:r>
      <w:proofErr w:type="gramStart"/>
      <w:r w:rsidRPr="003A1573">
        <w:rPr>
          <w:bCs/>
          <w:lang w:val="en-IN"/>
        </w:rPr>
        <w:t>a security</w:t>
      </w:r>
      <w:proofErr w:type="gramEnd"/>
      <w:r w:rsidR="003A1573" w:rsidRPr="003A1573">
        <w:rPr>
          <w:bCs/>
          <w:lang w:val="en-IN"/>
        </w:rPr>
        <w:t>.</w:t>
      </w:r>
    </w:p>
    <w:p w14:paraId="7A851762" w14:textId="77777777" w:rsidR="008C24DE" w:rsidRPr="00A7469F" w:rsidRDefault="008C24DE" w:rsidP="003D7D21">
      <w:pPr>
        <w:numPr>
          <w:ilvl w:val="0"/>
          <w:numId w:val="45"/>
        </w:numPr>
        <w:spacing w:line="240" w:lineRule="atLeast"/>
        <w:jc w:val="both"/>
        <w:rPr>
          <w:color w:val="000000"/>
        </w:rPr>
      </w:pPr>
      <w:r w:rsidRPr="00A7469F">
        <w:rPr>
          <w:color w:val="000000"/>
        </w:rPr>
        <w:t xml:space="preserve">Total Sell quantity (SQTY): This is the sum of the quantity of all sell trades for the client for </w:t>
      </w:r>
      <w:proofErr w:type="gramStart"/>
      <w:r w:rsidRPr="00A7469F">
        <w:rPr>
          <w:color w:val="000000"/>
        </w:rPr>
        <w:t>a security</w:t>
      </w:r>
      <w:proofErr w:type="gramEnd"/>
    </w:p>
    <w:p w14:paraId="5EDEF958" w14:textId="77777777" w:rsidR="008C24DE" w:rsidRPr="00A7469F" w:rsidRDefault="008C24DE" w:rsidP="003D7D21">
      <w:pPr>
        <w:numPr>
          <w:ilvl w:val="0"/>
          <w:numId w:val="45"/>
        </w:numPr>
        <w:spacing w:line="240" w:lineRule="atLeast"/>
        <w:jc w:val="both"/>
        <w:rPr>
          <w:color w:val="000000"/>
        </w:rPr>
      </w:pPr>
      <w:r w:rsidRPr="00A7469F">
        <w:rPr>
          <w:color w:val="000000"/>
        </w:rPr>
        <w:t>Total Buy Deliverable Quantity (BDQTY): This is the sum of the quantity of all buy trades for the client determined using FIFO method where BDQTY = BQTY – SQTY if BQTY &gt; SQTY</w:t>
      </w:r>
    </w:p>
    <w:p w14:paraId="2B1090CB" w14:textId="77777777" w:rsidR="008C24DE" w:rsidRPr="00A7469F" w:rsidRDefault="008C24DE" w:rsidP="003D7D21">
      <w:pPr>
        <w:numPr>
          <w:ilvl w:val="0"/>
          <w:numId w:val="45"/>
        </w:numPr>
        <w:spacing w:line="240" w:lineRule="atLeast"/>
        <w:jc w:val="both"/>
        <w:rPr>
          <w:color w:val="000000"/>
        </w:rPr>
      </w:pPr>
      <w:r w:rsidRPr="00A7469F">
        <w:rPr>
          <w:color w:val="000000"/>
        </w:rPr>
        <w:t xml:space="preserve">Total Buy Non-Deliverable Quantity (BNDQTY): This is the quantity which is lower of the two </w:t>
      </w:r>
      <w:proofErr w:type="gramStart"/>
      <w:r w:rsidRPr="00A7469F">
        <w:rPr>
          <w:color w:val="000000"/>
        </w:rPr>
        <w:t>quantities</w:t>
      </w:r>
      <w:proofErr w:type="gramEnd"/>
      <w:r w:rsidRPr="00A7469F">
        <w:rPr>
          <w:color w:val="000000"/>
        </w:rPr>
        <w:t xml:space="preserve"> namely total buy quantity and total sell quantity for the client for a particular day.</w:t>
      </w:r>
      <w:r w:rsidR="00FC7FF1" w:rsidRPr="00A7469F">
        <w:rPr>
          <w:color w:val="000000"/>
        </w:rPr>
        <w:t xml:space="preserve"> </w:t>
      </w:r>
      <w:proofErr w:type="gramStart"/>
      <w:r w:rsidRPr="00A7469F">
        <w:rPr>
          <w:color w:val="000000"/>
        </w:rPr>
        <w:t>For the purpose of</w:t>
      </w:r>
      <w:proofErr w:type="gramEnd"/>
      <w:r w:rsidRPr="00A7469F">
        <w:rPr>
          <w:color w:val="000000"/>
        </w:rPr>
        <w:t xml:space="preserve"> arriving at buy quantity as well as value thereof FIFO method (First in First Out) will be applied.</w:t>
      </w:r>
    </w:p>
    <w:p w14:paraId="358F7DD5" w14:textId="77777777" w:rsidR="008C24DE" w:rsidRPr="00A7469F" w:rsidRDefault="008C24DE" w:rsidP="003D7D21">
      <w:pPr>
        <w:numPr>
          <w:ilvl w:val="0"/>
          <w:numId w:val="45"/>
        </w:numPr>
        <w:spacing w:line="240" w:lineRule="atLeast"/>
        <w:jc w:val="both"/>
        <w:rPr>
          <w:color w:val="000000"/>
        </w:rPr>
      </w:pPr>
      <w:r w:rsidRPr="00A7469F">
        <w:rPr>
          <w:color w:val="000000"/>
        </w:rPr>
        <w:t>Total Buy Deliverable Value (BDVAL): This is the sum of the trade value (BDQTY (as per III above) * Trade price for each trade) of all buy trades for the client</w:t>
      </w:r>
    </w:p>
    <w:p w14:paraId="5CDB3629" w14:textId="77777777" w:rsidR="008C24DE" w:rsidRPr="00A7469F" w:rsidRDefault="008C24DE" w:rsidP="003D7D21">
      <w:pPr>
        <w:numPr>
          <w:ilvl w:val="0"/>
          <w:numId w:val="45"/>
        </w:numPr>
        <w:spacing w:line="240" w:lineRule="atLeast"/>
        <w:jc w:val="both"/>
        <w:rPr>
          <w:color w:val="000000"/>
        </w:rPr>
      </w:pPr>
      <w:r w:rsidRPr="00A7469F">
        <w:rPr>
          <w:color w:val="000000"/>
        </w:rPr>
        <w:t xml:space="preserve">Total Buy Non-Deliverable Value (BNDVAL): This is the sum of </w:t>
      </w:r>
      <w:proofErr w:type="gramStart"/>
      <w:r w:rsidRPr="00A7469F">
        <w:rPr>
          <w:color w:val="000000"/>
        </w:rPr>
        <w:t>the each</w:t>
      </w:r>
      <w:proofErr w:type="gramEnd"/>
      <w:r w:rsidRPr="00A7469F">
        <w:rPr>
          <w:color w:val="000000"/>
        </w:rPr>
        <w:t xml:space="preserve"> trade in BNDQTY (as per IV above) * Trade price for that trade of all buy trades for the client</w:t>
      </w:r>
    </w:p>
    <w:p w14:paraId="60B99E4E" w14:textId="77777777" w:rsidR="008C24DE" w:rsidRPr="00A7469F" w:rsidRDefault="008C24DE" w:rsidP="003D7D21">
      <w:pPr>
        <w:numPr>
          <w:ilvl w:val="0"/>
          <w:numId w:val="44"/>
        </w:numPr>
        <w:spacing w:line="240" w:lineRule="atLeast"/>
        <w:jc w:val="both"/>
        <w:rPr>
          <w:color w:val="000000"/>
        </w:rPr>
      </w:pPr>
      <w:r w:rsidRPr="00A7469F">
        <w:rPr>
          <w:color w:val="000000"/>
        </w:rPr>
        <w:t>Stamp Duty shall be calculated by applying the prescribed rate:</w:t>
      </w:r>
    </w:p>
    <w:p w14:paraId="4BFB0741" w14:textId="77777777" w:rsidR="008C24DE" w:rsidRPr="00A7469F" w:rsidRDefault="008C24DE" w:rsidP="003D7D21">
      <w:pPr>
        <w:numPr>
          <w:ilvl w:val="0"/>
          <w:numId w:val="46"/>
        </w:numPr>
        <w:spacing w:line="240" w:lineRule="atLeast"/>
        <w:jc w:val="both"/>
        <w:rPr>
          <w:color w:val="000000"/>
        </w:rPr>
      </w:pPr>
      <w:r w:rsidRPr="00A7469F">
        <w:rPr>
          <w:color w:val="000000"/>
        </w:rPr>
        <w:t>Stamp Duty on Buy Non-Deliverable Value (SDBNDVAL) = BNDVAL * Stamp Duty Rate for securities other than debentures on non-delivery basis. The value so computed shall be rounded off to two decimals.</w:t>
      </w:r>
    </w:p>
    <w:p w14:paraId="74ED7462" w14:textId="0304663A" w:rsidR="00FC7FF1" w:rsidRPr="00451628" w:rsidRDefault="008C24DE" w:rsidP="003D7D21">
      <w:pPr>
        <w:numPr>
          <w:ilvl w:val="0"/>
          <w:numId w:val="46"/>
        </w:numPr>
        <w:spacing w:line="240" w:lineRule="atLeast"/>
        <w:jc w:val="both"/>
        <w:rPr>
          <w:color w:val="000000"/>
        </w:rPr>
      </w:pPr>
      <w:r w:rsidRPr="00A7469F">
        <w:rPr>
          <w:color w:val="000000"/>
        </w:rPr>
        <w:t>Stamp Duty on Buy Deliverable Value (SDBDVAL) = BDVAL * Stamp Duty Rate for securities other than debentures on delivery basis. The value so computed shall be rounded off to two decimals.</w:t>
      </w:r>
    </w:p>
    <w:p w14:paraId="5496CCAF" w14:textId="77777777" w:rsidR="008C24DE" w:rsidRPr="00A7469F" w:rsidRDefault="008C24DE" w:rsidP="00DB0FAA">
      <w:pPr>
        <w:numPr>
          <w:ilvl w:val="2"/>
          <w:numId w:val="74"/>
        </w:numPr>
        <w:overflowPunct w:val="0"/>
        <w:adjustRightInd w:val="0"/>
        <w:jc w:val="both"/>
        <w:rPr>
          <w:b/>
          <w:lang w:val="en-IN"/>
        </w:rPr>
      </w:pPr>
      <w:r w:rsidRPr="00A7469F">
        <w:rPr>
          <w:b/>
          <w:lang w:val="en-IN"/>
        </w:rPr>
        <w:t>Computation of stamp duty on transactions in Auction Market:</w:t>
      </w:r>
    </w:p>
    <w:p w14:paraId="383743CB" w14:textId="77777777" w:rsidR="008C24DE" w:rsidRPr="00A7469F" w:rsidRDefault="008C24DE" w:rsidP="003D7D21">
      <w:pPr>
        <w:numPr>
          <w:ilvl w:val="0"/>
          <w:numId w:val="47"/>
        </w:numPr>
        <w:spacing w:line="240" w:lineRule="atLeast"/>
        <w:jc w:val="both"/>
        <w:rPr>
          <w:color w:val="000000"/>
        </w:rPr>
      </w:pPr>
      <w:r w:rsidRPr="00A7469F">
        <w:rPr>
          <w:color w:val="000000"/>
        </w:rPr>
        <w:t>Stamp duty will be applicable on the short delivering member (buyer in auction) on whose behalf auction is conducted</w:t>
      </w:r>
    </w:p>
    <w:p w14:paraId="3B30A401" w14:textId="77777777" w:rsidR="008C24DE" w:rsidRPr="00A7469F" w:rsidRDefault="008C24DE" w:rsidP="003D7D21">
      <w:pPr>
        <w:numPr>
          <w:ilvl w:val="0"/>
          <w:numId w:val="47"/>
        </w:numPr>
        <w:spacing w:line="240" w:lineRule="atLeast"/>
        <w:jc w:val="both"/>
        <w:rPr>
          <w:color w:val="000000"/>
        </w:rPr>
      </w:pPr>
      <w:r w:rsidRPr="00A7469F">
        <w:rPr>
          <w:color w:val="000000"/>
        </w:rPr>
        <w:t>Aggregate of all the trades executed for the day for each security for a client code shall be taken to arrive at the following values:</w:t>
      </w:r>
    </w:p>
    <w:p w14:paraId="54108B5C" w14:textId="77777777" w:rsidR="008C24DE" w:rsidRPr="00A7469F" w:rsidRDefault="008C24DE" w:rsidP="003D7D21">
      <w:pPr>
        <w:numPr>
          <w:ilvl w:val="1"/>
          <w:numId w:val="36"/>
        </w:numPr>
        <w:spacing w:line="240" w:lineRule="atLeast"/>
        <w:ind w:left="1134"/>
        <w:jc w:val="both"/>
        <w:rPr>
          <w:color w:val="000000"/>
        </w:rPr>
      </w:pPr>
      <w:r w:rsidRPr="00A7469F">
        <w:rPr>
          <w:color w:val="000000"/>
        </w:rPr>
        <w:t>Total Buy quantity (BQTY): This is the sum of the quantity of all buy trades for the client.</w:t>
      </w:r>
    </w:p>
    <w:p w14:paraId="19BF2FD3" w14:textId="77777777" w:rsidR="008C24DE" w:rsidRPr="00A7469F" w:rsidRDefault="008C24DE" w:rsidP="003D7D21">
      <w:pPr>
        <w:numPr>
          <w:ilvl w:val="1"/>
          <w:numId w:val="36"/>
        </w:numPr>
        <w:spacing w:line="240" w:lineRule="atLeast"/>
        <w:ind w:left="1134"/>
        <w:jc w:val="both"/>
        <w:rPr>
          <w:color w:val="000000"/>
        </w:rPr>
      </w:pPr>
      <w:r w:rsidRPr="00A7469F">
        <w:rPr>
          <w:color w:val="000000"/>
        </w:rPr>
        <w:lastRenderedPageBreak/>
        <w:t>Total Buy Value (BVAL): This is the sum of the trade value (Trade quantity * Weighted Average price for Auction) of all buy trades for the client, being the auction consideration.</w:t>
      </w:r>
    </w:p>
    <w:p w14:paraId="569A7E9A" w14:textId="495C8DC8" w:rsidR="008C24DE" w:rsidRPr="00A7469F" w:rsidRDefault="008C24DE" w:rsidP="003D7D21">
      <w:pPr>
        <w:numPr>
          <w:ilvl w:val="1"/>
          <w:numId w:val="36"/>
        </w:numPr>
        <w:spacing w:line="240" w:lineRule="atLeast"/>
        <w:ind w:left="1134"/>
        <w:jc w:val="both"/>
        <w:rPr>
          <w:color w:val="000000"/>
        </w:rPr>
      </w:pPr>
      <w:r w:rsidRPr="00A7469F">
        <w:rPr>
          <w:color w:val="000000"/>
        </w:rPr>
        <w:t>Since securities are bought by Clearing</w:t>
      </w:r>
      <w:r w:rsidR="00C62396" w:rsidRPr="00A7469F">
        <w:rPr>
          <w:color w:val="000000"/>
        </w:rPr>
        <w:t xml:space="preserve"> Corporation</w:t>
      </w:r>
      <w:r w:rsidRPr="00A7469F">
        <w:rPr>
          <w:color w:val="000000"/>
        </w:rPr>
        <w:t xml:space="preserve"> on behalf of the members, the Clearing Member Code will be the client code.</w:t>
      </w:r>
    </w:p>
    <w:p w14:paraId="7FF7C8B0" w14:textId="77777777" w:rsidR="00FC7FF1" w:rsidRPr="00A7469F" w:rsidRDefault="00FC7FF1" w:rsidP="00EB2B51">
      <w:pPr>
        <w:pStyle w:val="NoSpacing"/>
        <w:rPr>
          <w:rFonts w:ascii="Times New Roman" w:hAnsi="Times New Roman"/>
          <w:sz w:val="24"/>
          <w:szCs w:val="24"/>
        </w:rPr>
      </w:pPr>
    </w:p>
    <w:p w14:paraId="5FDAF39C" w14:textId="77777777" w:rsidR="008C24DE" w:rsidRPr="00A7469F" w:rsidRDefault="008C24DE" w:rsidP="00DB0FAA">
      <w:pPr>
        <w:numPr>
          <w:ilvl w:val="1"/>
          <w:numId w:val="74"/>
        </w:numPr>
        <w:overflowPunct w:val="0"/>
        <w:adjustRightInd w:val="0"/>
        <w:jc w:val="both"/>
        <w:rPr>
          <w:b/>
          <w:lang w:val="en-IN"/>
        </w:rPr>
      </w:pPr>
      <w:r w:rsidRPr="00A7469F">
        <w:rPr>
          <w:b/>
          <w:lang w:val="en-IN"/>
        </w:rPr>
        <w:t>Computation of stamp duty at client level:</w:t>
      </w:r>
    </w:p>
    <w:p w14:paraId="6DC08242" w14:textId="77777777" w:rsidR="008C24DE" w:rsidRPr="00A7469F" w:rsidRDefault="008C24DE" w:rsidP="00FC7FF1">
      <w:pPr>
        <w:spacing w:line="240" w:lineRule="atLeast"/>
        <w:jc w:val="both"/>
        <w:rPr>
          <w:color w:val="000000"/>
        </w:rPr>
      </w:pPr>
      <w:r w:rsidRPr="00A7469F">
        <w:rPr>
          <w:color w:val="000000"/>
        </w:rPr>
        <w:t>The total stamp duty liability for a client will be arrived at by summing up the total stamp duty for each security in various settlements arrived at as above and rounded off to the nearest rupee i.e. value with 50 paise and above will be increased to one rupee and value less than 50 paise it shall be ignored.</w:t>
      </w:r>
    </w:p>
    <w:p w14:paraId="0D520EF9" w14:textId="77777777" w:rsidR="00FC7FF1" w:rsidRPr="00A7469F" w:rsidRDefault="00FC7FF1" w:rsidP="00EB2B51">
      <w:pPr>
        <w:pStyle w:val="NoSpacing"/>
        <w:rPr>
          <w:rFonts w:ascii="Times New Roman" w:hAnsi="Times New Roman"/>
          <w:sz w:val="24"/>
          <w:szCs w:val="24"/>
        </w:rPr>
      </w:pPr>
    </w:p>
    <w:p w14:paraId="201516A3" w14:textId="77777777" w:rsidR="008C24DE" w:rsidRPr="00A7469F" w:rsidRDefault="008C24DE" w:rsidP="00DB0FAA">
      <w:pPr>
        <w:numPr>
          <w:ilvl w:val="1"/>
          <w:numId w:val="74"/>
        </w:numPr>
        <w:overflowPunct w:val="0"/>
        <w:adjustRightInd w:val="0"/>
        <w:jc w:val="both"/>
        <w:rPr>
          <w:b/>
          <w:lang w:val="en-IN"/>
        </w:rPr>
      </w:pPr>
      <w:r w:rsidRPr="00A7469F">
        <w:rPr>
          <w:b/>
          <w:lang w:val="en-IN"/>
        </w:rPr>
        <w:t>Computation of stamp duty at trading member level:</w:t>
      </w:r>
    </w:p>
    <w:p w14:paraId="64123D2F" w14:textId="77777777" w:rsidR="008C24DE" w:rsidRPr="00A7469F" w:rsidRDefault="008C24DE" w:rsidP="00BA6687">
      <w:pPr>
        <w:spacing w:line="240" w:lineRule="atLeast"/>
        <w:jc w:val="both"/>
        <w:rPr>
          <w:color w:val="000000"/>
        </w:rPr>
      </w:pPr>
      <w:r w:rsidRPr="00A7469F">
        <w:rPr>
          <w:color w:val="000000"/>
        </w:rPr>
        <w:t>The total stamp duty liability for a trading member will be arrived at by summing up the total stamp duty for each client.</w:t>
      </w:r>
    </w:p>
    <w:p w14:paraId="40BA65AB" w14:textId="77777777" w:rsidR="00693741" w:rsidRPr="00A7469F" w:rsidRDefault="00693741" w:rsidP="00BA6687">
      <w:pPr>
        <w:spacing w:line="240" w:lineRule="atLeast"/>
        <w:jc w:val="both"/>
        <w:rPr>
          <w:color w:val="000000"/>
        </w:rPr>
      </w:pPr>
    </w:p>
    <w:p w14:paraId="2AC22957" w14:textId="77777777" w:rsidR="008C24DE" w:rsidRPr="00A7469F" w:rsidRDefault="008C24DE" w:rsidP="00DB0FAA">
      <w:pPr>
        <w:numPr>
          <w:ilvl w:val="1"/>
          <w:numId w:val="74"/>
        </w:numPr>
        <w:overflowPunct w:val="0"/>
        <w:adjustRightInd w:val="0"/>
        <w:jc w:val="both"/>
        <w:rPr>
          <w:b/>
          <w:lang w:val="en-IN"/>
        </w:rPr>
      </w:pPr>
      <w:r w:rsidRPr="00A7469F">
        <w:rPr>
          <w:b/>
          <w:lang w:val="en-IN"/>
        </w:rPr>
        <w:t>Computation of stamp duty at clearing member level:</w:t>
      </w:r>
    </w:p>
    <w:p w14:paraId="75B8AC58" w14:textId="77777777" w:rsidR="008C24DE" w:rsidRPr="00A7469F" w:rsidRDefault="008C24DE" w:rsidP="00BA6687">
      <w:pPr>
        <w:spacing w:line="240" w:lineRule="atLeast"/>
        <w:jc w:val="both"/>
        <w:rPr>
          <w:color w:val="000000"/>
        </w:rPr>
      </w:pPr>
      <w:r w:rsidRPr="00A7469F">
        <w:rPr>
          <w:color w:val="000000"/>
        </w:rPr>
        <w:t>The total stamp duty liability for a clearing member will be arrived at by summing up the total stamp duty for each trading member.</w:t>
      </w:r>
    </w:p>
    <w:p w14:paraId="48B89F95" w14:textId="77777777" w:rsidR="007A2659" w:rsidRPr="00A7469F" w:rsidRDefault="007A2659" w:rsidP="00EB2B51">
      <w:pPr>
        <w:pStyle w:val="NoSpacing"/>
        <w:rPr>
          <w:rFonts w:ascii="Times New Roman" w:hAnsi="Times New Roman"/>
          <w:sz w:val="24"/>
          <w:szCs w:val="24"/>
        </w:rPr>
      </w:pPr>
    </w:p>
    <w:p w14:paraId="6DCEFB75" w14:textId="77777777" w:rsidR="00684B47" w:rsidRPr="00A7469F" w:rsidRDefault="00684B47" w:rsidP="003D7D21">
      <w:pPr>
        <w:numPr>
          <w:ilvl w:val="1"/>
          <w:numId w:val="74"/>
        </w:numPr>
        <w:overflowPunct w:val="0"/>
        <w:adjustRightInd w:val="0"/>
        <w:jc w:val="both"/>
        <w:rPr>
          <w:b/>
          <w:lang w:val="en-IN"/>
        </w:rPr>
      </w:pPr>
      <w:r w:rsidRPr="00A7469F">
        <w:rPr>
          <w:b/>
          <w:lang w:val="en-IN"/>
        </w:rPr>
        <w:t>Information to members:</w:t>
      </w:r>
    </w:p>
    <w:p w14:paraId="219AFF81" w14:textId="77777777" w:rsidR="00A577B6" w:rsidRPr="00A7469F" w:rsidRDefault="00A577B6" w:rsidP="003D7D21">
      <w:pPr>
        <w:numPr>
          <w:ilvl w:val="0"/>
          <w:numId w:val="65"/>
        </w:numPr>
        <w:spacing w:after="0" w:line="240" w:lineRule="atLeast"/>
        <w:jc w:val="both"/>
      </w:pPr>
      <w:r w:rsidRPr="00A7469F">
        <w:t xml:space="preserve">Reports shall be provided </w:t>
      </w:r>
      <w:proofErr w:type="gramStart"/>
      <w:r w:rsidRPr="00A7469F">
        <w:t>to</w:t>
      </w:r>
      <w:proofErr w:type="gramEnd"/>
      <w:r w:rsidRPr="00A7469F">
        <w:t xml:space="preserve"> trading and clearing members at the end of trading day.</w:t>
      </w:r>
    </w:p>
    <w:p w14:paraId="75B32C11" w14:textId="77777777" w:rsidR="00693741" w:rsidRPr="00A7469F" w:rsidRDefault="00693741" w:rsidP="00693741">
      <w:pPr>
        <w:spacing w:after="0" w:line="240" w:lineRule="atLeast"/>
        <w:ind w:left="720"/>
        <w:jc w:val="both"/>
      </w:pPr>
    </w:p>
    <w:p w14:paraId="5248BF1F" w14:textId="49DB1B4D" w:rsidR="00A577B6" w:rsidRPr="00A7469F" w:rsidRDefault="00A577B6" w:rsidP="003D7D21">
      <w:pPr>
        <w:numPr>
          <w:ilvl w:val="0"/>
          <w:numId w:val="65"/>
        </w:numPr>
        <w:spacing w:after="0" w:line="240" w:lineRule="atLeast"/>
        <w:jc w:val="both"/>
      </w:pPr>
      <w:r w:rsidRPr="00A7469F">
        <w:t xml:space="preserve">These reports shall contain information such as stamp duty liability, client wise stamp duty liability, trading member wise stamp duty liability, clearing member wise stamp duty liability </w:t>
      </w:r>
      <w:proofErr w:type="gramStart"/>
      <w:r w:rsidRPr="00A7469F">
        <w:t>and also</w:t>
      </w:r>
      <w:proofErr w:type="gramEnd"/>
      <w:r w:rsidRPr="00A7469F">
        <w:t xml:space="preserve"> </w:t>
      </w:r>
      <w:proofErr w:type="gramStart"/>
      <w:r w:rsidRPr="00A7469F">
        <w:t>the detailed</w:t>
      </w:r>
      <w:proofErr w:type="gramEnd"/>
      <w:r w:rsidRPr="00A7469F">
        <w:t xml:space="preserve"> computations for determining the client wise stamp duty liability.</w:t>
      </w:r>
    </w:p>
    <w:p w14:paraId="33C1FFD2" w14:textId="77777777" w:rsidR="00A577B6" w:rsidRPr="00A7469F" w:rsidRDefault="00A577B6" w:rsidP="00A577B6">
      <w:pPr>
        <w:spacing w:after="0" w:line="240" w:lineRule="atLeast"/>
        <w:ind w:left="720"/>
        <w:jc w:val="both"/>
      </w:pPr>
    </w:p>
    <w:p w14:paraId="4BD8D823" w14:textId="34E0EBC7" w:rsidR="00A577B6" w:rsidRPr="00A7469F" w:rsidRDefault="00A577B6" w:rsidP="003D7D21">
      <w:pPr>
        <w:numPr>
          <w:ilvl w:val="0"/>
          <w:numId w:val="65"/>
        </w:numPr>
        <w:spacing w:after="0" w:line="240" w:lineRule="atLeast"/>
        <w:jc w:val="both"/>
      </w:pPr>
      <w:r w:rsidRPr="00A7469F">
        <w:t xml:space="preserve">File format is available in </w:t>
      </w:r>
      <w:r w:rsidRPr="00A7469F">
        <w:rPr>
          <w:b/>
        </w:rPr>
        <w:t>Part E</w:t>
      </w:r>
      <w:r w:rsidRPr="00A7469F">
        <w:t>.</w:t>
      </w:r>
    </w:p>
    <w:p w14:paraId="5DFC61E7" w14:textId="77777777" w:rsidR="00684B47" w:rsidRPr="00A7469F" w:rsidRDefault="00684B47" w:rsidP="00EB2B51">
      <w:pPr>
        <w:pStyle w:val="NoSpacing"/>
        <w:rPr>
          <w:rFonts w:ascii="Times New Roman" w:hAnsi="Times New Roman"/>
          <w:sz w:val="24"/>
          <w:szCs w:val="24"/>
        </w:rPr>
      </w:pPr>
    </w:p>
    <w:p w14:paraId="3644D4D4" w14:textId="77777777" w:rsidR="00684B47" w:rsidRPr="00A7469F" w:rsidRDefault="00684B47" w:rsidP="003D7D21">
      <w:pPr>
        <w:numPr>
          <w:ilvl w:val="1"/>
          <w:numId w:val="74"/>
        </w:numPr>
        <w:overflowPunct w:val="0"/>
        <w:adjustRightInd w:val="0"/>
        <w:jc w:val="both"/>
        <w:rPr>
          <w:b/>
          <w:lang w:val="en-IN"/>
        </w:rPr>
      </w:pPr>
      <w:r w:rsidRPr="00A7469F">
        <w:rPr>
          <w:b/>
          <w:lang w:val="en-IN"/>
        </w:rPr>
        <w:t>Pay-in of funds:</w:t>
      </w:r>
    </w:p>
    <w:p w14:paraId="09A590CD" w14:textId="77777777" w:rsidR="00684B47" w:rsidRPr="00A7469F" w:rsidRDefault="00684B47" w:rsidP="00684B47">
      <w:pPr>
        <w:spacing w:line="240" w:lineRule="atLeast"/>
        <w:jc w:val="both"/>
        <w:rPr>
          <w:color w:val="000000"/>
        </w:rPr>
      </w:pPr>
      <w:r w:rsidRPr="00A7469F">
        <w:rPr>
          <w:color w:val="000000"/>
        </w:rPr>
        <w:t xml:space="preserve">Clearing Members shall be required to pay the stamp duty, as part of and along with the pay-in obligation. The stamp duty amount shall be collected as per the timelines stipulated for the funds pay-in. A separate transaction shall be </w:t>
      </w:r>
      <w:proofErr w:type="gramStart"/>
      <w:r w:rsidRPr="00A7469F">
        <w:rPr>
          <w:color w:val="000000"/>
        </w:rPr>
        <w:t>created</w:t>
      </w:r>
      <w:proofErr w:type="gramEnd"/>
      <w:r w:rsidRPr="00A7469F">
        <w:rPr>
          <w:color w:val="000000"/>
        </w:rPr>
        <w:t xml:space="preserve"> and the monies shall be collected from the settlement account of members through their clearing banks as per the process currently followed in respect of settlement obligations.</w:t>
      </w:r>
    </w:p>
    <w:p w14:paraId="2FB0BC66" w14:textId="77777777" w:rsidR="00684B47" w:rsidRPr="00A7469F" w:rsidRDefault="00684B47" w:rsidP="00EB2B51">
      <w:pPr>
        <w:pStyle w:val="NoSpacing"/>
        <w:rPr>
          <w:rFonts w:ascii="Times New Roman" w:hAnsi="Times New Roman"/>
          <w:sz w:val="24"/>
          <w:szCs w:val="24"/>
        </w:rPr>
      </w:pPr>
    </w:p>
    <w:p w14:paraId="2A386A2D" w14:textId="77777777" w:rsidR="00684B47" w:rsidRPr="00A7469F" w:rsidRDefault="00684B47" w:rsidP="003D7D21">
      <w:pPr>
        <w:numPr>
          <w:ilvl w:val="1"/>
          <w:numId w:val="74"/>
        </w:numPr>
        <w:overflowPunct w:val="0"/>
        <w:adjustRightInd w:val="0"/>
        <w:jc w:val="both"/>
        <w:rPr>
          <w:b/>
          <w:lang w:val="en-IN"/>
        </w:rPr>
      </w:pPr>
      <w:r w:rsidRPr="00A7469F">
        <w:rPr>
          <w:b/>
          <w:lang w:val="en-IN"/>
        </w:rPr>
        <w:t>Failure to pay funds:</w:t>
      </w:r>
    </w:p>
    <w:p w14:paraId="0A290529" w14:textId="120EBCA7" w:rsidR="000406EE" w:rsidRPr="00A7469F" w:rsidRDefault="00684B47">
      <w:pPr>
        <w:autoSpaceDN/>
        <w:spacing w:after="0"/>
      </w:pPr>
      <w:r w:rsidRPr="00A7469F">
        <w:rPr>
          <w:color w:val="000000"/>
        </w:rPr>
        <w:lastRenderedPageBreak/>
        <w:t>Non-payment of stamp duty shall be treated as fund shortage for the purpose of all consequential actions against the member.</w:t>
      </w:r>
    </w:p>
    <w:p w14:paraId="20DCD520" w14:textId="77777777" w:rsidR="00F7215E" w:rsidRPr="006B15AA" w:rsidRDefault="00F7215E" w:rsidP="000406EE">
      <w:pPr>
        <w:autoSpaceDN/>
        <w:spacing w:after="0"/>
      </w:pPr>
    </w:p>
    <w:sectPr w:rsidR="00F7215E" w:rsidRPr="006B15AA" w:rsidSect="00445B53">
      <w:headerReference w:type="default" r:id="rId11"/>
      <w:footerReference w:type="even" r:id="rId12"/>
      <w:footerReference w:type="default" r:id="rId13"/>
      <w:footerReference w:type="first" r:id="rId14"/>
      <w:endnotePr>
        <w:numFmt w:val="decimal"/>
        <w:numStart w:val="0"/>
      </w:endnotePr>
      <w:pgSz w:w="11909" w:h="16834"/>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A48BA4" w14:textId="77777777" w:rsidR="007A7AFA" w:rsidRDefault="007A7AFA" w:rsidP="009A7941">
      <w:r>
        <w:separator/>
      </w:r>
    </w:p>
    <w:p w14:paraId="0D8DEFDE" w14:textId="77777777" w:rsidR="007A7AFA" w:rsidRDefault="007A7AFA"/>
  </w:endnote>
  <w:endnote w:type="continuationSeparator" w:id="0">
    <w:p w14:paraId="0D4A32DC" w14:textId="77777777" w:rsidR="007A7AFA" w:rsidRDefault="007A7AFA" w:rsidP="009A7941">
      <w:r>
        <w:continuationSeparator/>
      </w:r>
    </w:p>
    <w:p w14:paraId="728DDB04" w14:textId="77777777" w:rsidR="007A7AFA" w:rsidRDefault="007A7AFA"/>
  </w:endnote>
  <w:endnote w:type="continuationNotice" w:id="1">
    <w:p w14:paraId="01786DD7" w14:textId="77777777" w:rsidR="007A7AFA" w:rsidRDefault="007A7AF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
    <w:panose1 w:val="020B0604020202030204"/>
    <w:charset w:val="00"/>
    <w:family w:val="swiss"/>
    <w:notTrueType/>
    <w:pitch w:val="variable"/>
    <w:sig w:usb0="00000003" w:usb1="00000000" w:usb2="00000000" w:usb3="00000000" w:csb0="00000001" w:csb1="00000000"/>
  </w:font>
  <w:font w:name="Footlight MT Light">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BC8976" w14:textId="71EE69DA" w:rsidR="00976F48" w:rsidRDefault="00976F48">
    <w:pPr>
      <w:pStyle w:val="Footer"/>
    </w:pPr>
    <w:r>
      <w:rPr>
        <w:noProof/>
      </w:rPr>
      <mc:AlternateContent>
        <mc:Choice Requires="wps">
          <w:drawing>
            <wp:anchor distT="0" distB="0" distL="0" distR="0" simplePos="0" relativeHeight="251658241" behindDoc="0" locked="0" layoutInCell="1" allowOverlap="1" wp14:anchorId="625FC84E" wp14:editId="6982D68F">
              <wp:simplePos x="635" y="635"/>
              <wp:positionH relativeFrom="page">
                <wp:align>center</wp:align>
              </wp:positionH>
              <wp:positionV relativeFrom="page">
                <wp:align>bottom</wp:align>
              </wp:positionV>
              <wp:extent cx="443865" cy="443865"/>
              <wp:effectExtent l="0" t="0" r="12700" b="0"/>
              <wp:wrapNone/>
              <wp:docPr id="2110825664" name="Text Box 2" descr="Non-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3029196" w14:textId="0497F054" w:rsidR="00976F48" w:rsidRPr="007D3F40" w:rsidRDefault="00976F48" w:rsidP="007D3F40">
                          <w:pPr>
                            <w:spacing w:after="0"/>
                            <w:rPr>
                              <w:rFonts w:ascii="Calibri" w:eastAsia="Calibri" w:hAnsi="Calibri" w:cs="Calibri"/>
                              <w:noProof/>
                              <w:color w:val="008000"/>
                              <w:sz w:val="20"/>
                              <w:szCs w:val="20"/>
                            </w:rPr>
                          </w:pPr>
                          <w:r w:rsidRPr="007D3F40">
                            <w:rPr>
                              <w:rFonts w:ascii="Calibri" w:eastAsia="Calibri" w:hAnsi="Calibri" w:cs="Calibri"/>
                              <w:noProof/>
                              <w:color w:val="008000"/>
                              <w:sz w:val="20"/>
                              <w:szCs w:val="20"/>
                            </w:rPr>
                            <w:t>Non-Confidential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25FC84E" id="_x0000_t202" coordsize="21600,21600" o:spt="202" path="m,l,21600r21600,l21600,xe">
              <v:stroke joinstyle="miter"/>
              <v:path gradientshapeok="t" o:connecttype="rect"/>
            </v:shapetype>
            <v:shape id="Text Box 2" o:spid="_x0000_s1026" type="#_x0000_t202" alt="Non-Confidential" style="position:absolute;margin-left:0;margin-top:0;width:34.95pt;height:34.95pt;z-index:25165824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filled="f" stroked="f">
              <v:textbox style="mso-fit-shape-to-text:t" inset="0,0,0,15pt">
                <w:txbxContent>
                  <w:p w14:paraId="33029196" w14:textId="0497F054" w:rsidR="00976F48" w:rsidRPr="007D3F40" w:rsidRDefault="00976F48" w:rsidP="007D3F40">
                    <w:pPr>
                      <w:spacing w:after="0"/>
                      <w:rPr>
                        <w:rFonts w:ascii="Calibri" w:eastAsia="Calibri" w:hAnsi="Calibri" w:cs="Calibri"/>
                        <w:noProof/>
                        <w:color w:val="008000"/>
                        <w:sz w:val="20"/>
                        <w:szCs w:val="20"/>
                      </w:rPr>
                    </w:pPr>
                    <w:r w:rsidRPr="007D3F40">
                      <w:rPr>
                        <w:rFonts w:ascii="Calibri" w:eastAsia="Calibri" w:hAnsi="Calibri" w:cs="Calibri"/>
                        <w:noProof/>
                        <w:color w:val="008000"/>
                        <w:sz w:val="20"/>
                        <w:szCs w:val="20"/>
                      </w:rPr>
                      <w:t>Non-Confidential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63E190" w14:textId="2836F8AB" w:rsidR="00976F48" w:rsidRPr="00AB3C22" w:rsidRDefault="00976F48" w:rsidP="00CA0C42">
    <w:pPr>
      <w:pStyle w:val="Footer"/>
    </w:pPr>
    <w:r>
      <w:rPr>
        <w:noProof/>
        <w:lang w:val="en-IN" w:eastAsia="en-IN"/>
      </w:rPr>
      <mc:AlternateContent>
        <mc:Choice Requires="wps">
          <w:drawing>
            <wp:anchor distT="0" distB="0" distL="0" distR="0" simplePos="0" relativeHeight="251658242" behindDoc="0" locked="0" layoutInCell="1" allowOverlap="1" wp14:anchorId="5FEE7376" wp14:editId="620FC9A4">
              <wp:simplePos x="914400" y="9191625"/>
              <wp:positionH relativeFrom="page">
                <wp:align>center</wp:align>
              </wp:positionH>
              <wp:positionV relativeFrom="page">
                <wp:align>bottom</wp:align>
              </wp:positionV>
              <wp:extent cx="443865" cy="443865"/>
              <wp:effectExtent l="0" t="0" r="12700" b="0"/>
              <wp:wrapNone/>
              <wp:docPr id="2062078378" name="Text Box 3" descr="Non-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F4CC2E1" w14:textId="2EDD0B5B" w:rsidR="00976F48" w:rsidRPr="007D3F40" w:rsidRDefault="00976F48" w:rsidP="007D3F40">
                          <w:pPr>
                            <w:spacing w:after="0"/>
                            <w:rPr>
                              <w:rFonts w:ascii="Calibri" w:eastAsia="Calibri" w:hAnsi="Calibri" w:cs="Calibri"/>
                              <w:noProof/>
                              <w:color w:val="008000"/>
                              <w:sz w:val="20"/>
                              <w:szCs w:val="20"/>
                            </w:rPr>
                          </w:pPr>
                          <w:r w:rsidRPr="007D3F40">
                            <w:rPr>
                              <w:rFonts w:ascii="Calibri" w:eastAsia="Calibri" w:hAnsi="Calibri" w:cs="Calibri"/>
                              <w:noProof/>
                              <w:color w:val="008000"/>
                              <w:sz w:val="20"/>
                              <w:szCs w:val="20"/>
                            </w:rPr>
                            <w:t>Non-Confidential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FEE7376" id="_x0000_t202" coordsize="21600,21600" o:spt="202" path="m,l,21600r21600,l21600,xe">
              <v:stroke joinstyle="miter"/>
              <v:path gradientshapeok="t" o:connecttype="rect"/>
            </v:shapetype>
            <v:shape id="Text Box 3" o:spid="_x0000_s1027" type="#_x0000_t202" alt="Non-Confidential" style="position:absolute;margin-left:0;margin-top:0;width:34.95pt;height:34.95pt;z-index:25165824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" filled="f" stroked="f">
              <v:textbox style="mso-fit-shape-to-text:t" inset="0,0,0,15pt">
                <w:txbxContent>
                  <w:p w14:paraId="2F4CC2E1" w14:textId="2EDD0B5B" w:rsidR="00976F48" w:rsidRPr="007D3F40" w:rsidRDefault="00976F48" w:rsidP="007D3F40">
                    <w:pPr>
                      <w:spacing w:after="0"/>
                      <w:rPr>
                        <w:rFonts w:ascii="Calibri" w:eastAsia="Calibri" w:hAnsi="Calibri" w:cs="Calibri"/>
                        <w:noProof/>
                        <w:color w:val="008000"/>
                        <w:sz w:val="20"/>
                        <w:szCs w:val="20"/>
                      </w:rPr>
                    </w:pPr>
                    <w:r w:rsidRPr="007D3F40">
                      <w:rPr>
                        <w:rFonts w:ascii="Calibri" w:eastAsia="Calibri" w:hAnsi="Calibri" w:cs="Calibri"/>
                        <w:noProof/>
                        <w:color w:val="008000"/>
                        <w:sz w:val="20"/>
                        <w:szCs w:val="20"/>
                      </w:rPr>
                      <w:t>Non-Confidential</w:t>
                    </w:r>
                  </w:p>
                </w:txbxContent>
              </v:textbox>
              <w10:wrap anchorx="page" anchory="page"/>
            </v:shape>
          </w:pict>
        </mc:Fallback>
      </mc:AlternateContent>
    </w:r>
    <w:r w:rsidRPr="00AB3C22">
      <w:rPr>
        <w:noProof/>
        <w:lang w:val="en-IN" w:eastAsia="en-IN"/>
      </w:rPr>
      <w:drawing>
        <wp:inline distT="0" distB="0" distL="0" distR="0" wp14:anchorId="6CCE9724" wp14:editId="5C7EC668">
          <wp:extent cx="4886325" cy="439207"/>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898074" cy="440263"/>
                  </a:xfrm>
                  <a:prstGeom prst="rect">
                    <a:avLst/>
                  </a:prstGeom>
                  <a:noFill/>
                  <a:ln>
                    <a:noFill/>
                  </a:ln>
                </pic:spPr>
              </pic:pic>
            </a:graphicData>
          </a:graphic>
        </wp:inline>
      </w:drawing>
    </w:r>
    <w:r w:rsidRPr="00A755A8">
      <w:rPr>
        <w:sz w:val="16"/>
        <w:szCs w:val="16"/>
        <w:lang w:val="fr-CA"/>
      </w:rPr>
      <w:t xml:space="preserve"> </w:t>
    </w:r>
    <w:r w:rsidRPr="007068D2">
      <w:rPr>
        <w:sz w:val="16"/>
        <w:szCs w:val="16"/>
        <w:lang w:val="fr-CA"/>
      </w:rPr>
      <w:t xml:space="preserve">Page </w:t>
    </w:r>
    <w:r w:rsidRPr="007068D2">
      <w:rPr>
        <w:b/>
        <w:bCs/>
        <w:sz w:val="16"/>
        <w:szCs w:val="16"/>
      </w:rPr>
      <w:fldChar w:fldCharType="begin"/>
    </w:r>
    <w:r w:rsidRPr="007068D2">
      <w:rPr>
        <w:b/>
        <w:bCs/>
        <w:sz w:val="16"/>
        <w:szCs w:val="16"/>
        <w:lang w:val="fr-CA"/>
      </w:rPr>
      <w:instrText xml:space="preserve"> PAGE </w:instrText>
    </w:r>
    <w:r w:rsidRPr="007068D2">
      <w:rPr>
        <w:b/>
        <w:bCs/>
        <w:sz w:val="16"/>
        <w:szCs w:val="16"/>
      </w:rPr>
      <w:fldChar w:fldCharType="separate"/>
    </w:r>
    <w:r>
      <w:rPr>
        <w:b/>
        <w:bCs/>
        <w:noProof/>
        <w:sz w:val="16"/>
        <w:szCs w:val="16"/>
        <w:lang w:val="fr-CA"/>
      </w:rPr>
      <w:t>21</w:t>
    </w:r>
    <w:r w:rsidRPr="007068D2">
      <w:rPr>
        <w:b/>
        <w:bCs/>
        <w:sz w:val="16"/>
        <w:szCs w:val="16"/>
      </w:rPr>
      <w:fldChar w:fldCharType="end"/>
    </w:r>
    <w:r w:rsidRPr="007068D2">
      <w:rPr>
        <w:sz w:val="16"/>
        <w:szCs w:val="16"/>
        <w:lang w:val="fr-CA"/>
      </w:rPr>
      <w:t xml:space="preserve"> of </w:t>
    </w:r>
    <w:r w:rsidRPr="007068D2">
      <w:rPr>
        <w:b/>
        <w:bCs/>
        <w:sz w:val="16"/>
        <w:szCs w:val="16"/>
      </w:rPr>
      <w:fldChar w:fldCharType="begin"/>
    </w:r>
    <w:r w:rsidRPr="007068D2">
      <w:rPr>
        <w:b/>
        <w:bCs/>
        <w:sz w:val="16"/>
        <w:szCs w:val="16"/>
        <w:lang w:val="fr-CA"/>
      </w:rPr>
      <w:instrText xml:space="preserve"> NUMPAGES  </w:instrText>
    </w:r>
    <w:r w:rsidRPr="007068D2">
      <w:rPr>
        <w:b/>
        <w:bCs/>
        <w:sz w:val="16"/>
        <w:szCs w:val="16"/>
      </w:rPr>
      <w:fldChar w:fldCharType="separate"/>
    </w:r>
    <w:r>
      <w:rPr>
        <w:b/>
        <w:bCs/>
        <w:noProof/>
        <w:sz w:val="16"/>
        <w:szCs w:val="16"/>
        <w:lang w:val="fr-CA"/>
      </w:rPr>
      <w:t>89</w:t>
    </w:r>
    <w:r w:rsidRPr="007068D2">
      <w:rPr>
        <w:b/>
        <w:bCs/>
        <w:sz w:val="16"/>
        <w:szCs w:val="16"/>
      </w:rPr>
      <w:fldChar w:fldCharType="end"/>
    </w:r>
  </w:p>
  <w:p w14:paraId="50D13C02" w14:textId="77777777" w:rsidR="00976F48" w:rsidRDefault="00976F48">
    <w:pPr>
      <w:pStyle w:val="Footer"/>
    </w:pPr>
  </w:p>
  <w:p w14:paraId="05F80BBF" w14:textId="77777777" w:rsidR="00976F48" w:rsidRDefault="00976F48"/>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35083" w14:textId="05A53815" w:rsidR="00976F48" w:rsidRDefault="00976F48">
    <w:pPr>
      <w:pStyle w:val="Footer"/>
    </w:pPr>
    <w:r>
      <w:rPr>
        <w:noProof/>
      </w:rPr>
      <mc:AlternateContent>
        <mc:Choice Requires="wps">
          <w:drawing>
            <wp:anchor distT="0" distB="0" distL="0" distR="0" simplePos="0" relativeHeight="251658240" behindDoc="0" locked="0" layoutInCell="1" allowOverlap="1" wp14:anchorId="2E652D96" wp14:editId="28B5CF58">
              <wp:simplePos x="635" y="635"/>
              <wp:positionH relativeFrom="page">
                <wp:align>center</wp:align>
              </wp:positionH>
              <wp:positionV relativeFrom="page">
                <wp:align>bottom</wp:align>
              </wp:positionV>
              <wp:extent cx="443865" cy="443865"/>
              <wp:effectExtent l="0" t="0" r="12700" b="0"/>
              <wp:wrapNone/>
              <wp:docPr id="2009767613" name="Text Box 1" descr="Non-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3C09936" w14:textId="6EC28FBF" w:rsidR="00976F48" w:rsidRPr="007D3F40" w:rsidRDefault="00976F48" w:rsidP="007D3F40">
                          <w:pPr>
                            <w:spacing w:after="0"/>
                            <w:rPr>
                              <w:rFonts w:ascii="Calibri" w:eastAsia="Calibri" w:hAnsi="Calibri" w:cs="Calibri"/>
                              <w:noProof/>
                              <w:color w:val="008000"/>
                              <w:sz w:val="20"/>
                              <w:szCs w:val="20"/>
                            </w:rPr>
                          </w:pPr>
                          <w:r w:rsidRPr="007D3F40">
                            <w:rPr>
                              <w:rFonts w:ascii="Calibri" w:eastAsia="Calibri" w:hAnsi="Calibri" w:cs="Calibri"/>
                              <w:noProof/>
                              <w:color w:val="008000"/>
                              <w:sz w:val="20"/>
                              <w:szCs w:val="20"/>
                            </w:rPr>
                            <w:t>Non-Confidential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E652D96" id="_x0000_t202" coordsize="21600,21600" o:spt="202" path="m,l,21600r21600,l21600,xe">
              <v:stroke joinstyle="miter"/>
              <v:path gradientshapeok="t" o:connecttype="rect"/>
            </v:shapetype>
            <v:shape id="Text Box 1" o:spid="_x0000_s1028" type="#_x0000_t202" alt="Non-Confidential" style="position:absolute;margin-left:0;margin-top:0;width:34.95pt;height:34.9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4cCwIAABw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6m7iuoTziUg2Hf3vJNi6W3zIcX5nDBOAeKNjzj&#10;IRV0JYURUdKA+/E3e4xH3tFLSYeCKalBRVOivhncR9TWBNwEqgTmd/l1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jdbhwLAgAAHAQAAA4A&#10;AAAAAAAAAAAAAAAALgIAAGRycy9lMm9Eb2MueG1sUEsBAi0AFAAGAAgAAAAhADft0fjZAAAAAwEA&#10;AA8AAAAAAAAAAAAAAAAAZQQAAGRycy9kb3ducmV2LnhtbFBLBQYAAAAABAAEAPMAAABrBQAAAAA=&#10;" filled="f" stroked="f">
              <v:textbox style="mso-fit-shape-to-text:t" inset="0,0,0,15pt">
                <w:txbxContent>
                  <w:p w14:paraId="63C09936" w14:textId="6EC28FBF" w:rsidR="00976F48" w:rsidRPr="007D3F40" w:rsidRDefault="00976F48" w:rsidP="007D3F40">
                    <w:pPr>
                      <w:spacing w:after="0"/>
                      <w:rPr>
                        <w:rFonts w:ascii="Calibri" w:eastAsia="Calibri" w:hAnsi="Calibri" w:cs="Calibri"/>
                        <w:noProof/>
                        <w:color w:val="008000"/>
                        <w:sz w:val="20"/>
                        <w:szCs w:val="20"/>
                      </w:rPr>
                    </w:pPr>
                    <w:r w:rsidRPr="007D3F40">
                      <w:rPr>
                        <w:rFonts w:ascii="Calibri" w:eastAsia="Calibri" w:hAnsi="Calibri" w:cs="Calibri"/>
                        <w:noProof/>
                        <w:color w:val="008000"/>
                        <w:sz w:val="20"/>
                        <w:szCs w:val="20"/>
                      </w:rPr>
                      <w:t>Non-Confidential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AE073E" w14:textId="77777777" w:rsidR="007A7AFA" w:rsidRDefault="007A7AFA" w:rsidP="009A7941">
      <w:r>
        <w:separator/>
      </w:r>
    </w:p>
    <w:p w14:paraId="6758956F" w14:textId="77777777" w:rsidR="007A7AFA" w:rsidRDefault="007A7AFA"/>
  </w:footnote>
  <w:footnote w:type="continuationSeparator" w:id="0">
    <w:p w14:paraId="1025C7BA" w14:textId="77777777" w:rsidR="007A7AFA" w:rsidRDefault="007A7AFA" w:rsidP="009A7941">
      <w:r>
        <w:continuationSeparator/>
      </w:r>
    </w:p>
    <w:p w14:paraId="146BEA43" w14:textId="77777777" w:rsidR="007A7AFA" w:rsidRDefault="007A7AFA"/>
  </w:footnote>
  <w:footnote w:type="continuationNotice" w:id="1">
    <w:p w14:paraId="1F3E2C7A" w14:textId="77777777" w:rsidR="007A7AFA" w:rsidRDefault="007A7AF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7742B3" w14:textId="079E12EA" w:rsidR="00976F48" w:rsidRDefault="00976F48" w:rsidP="00AB3C22">
    <w:pPr>
      <w:pStyle w:val="Header"/>
    </w:pPr>
    <w:r w:rsidRPr="00AB3C22">
      <w:rPr>
        <w:noProof/>
        <w:lang w:val="en-IN" w:eastAsia="en-IN"/>
      </w:rPr>
      <w:drawing>
        <wp:inline distT="0" distB="0" distL="0" distR="0" wp14:anchorId="2909820B" wp14:editId="20FF9259">
          <wp:extent cx="1860550" cy="668020"/>
          <wp:effectExtent l="0" t="0" r="0" b="0"/>
          <wp:docPr id="4" name="Picture 4" descr="C:\Users\sachins\Desktop\nsccl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sachins\Desktop\nsccl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60550" cy="66802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4075F"/>
    <w:multiLevelType w:val="hybridMultilevel"/>
    <w:tmpl w:val="FDD20BE4"/>
    <w:lvl w:ilvl="0" w:tplc="C77449F6">
      <w:start w:val="1"/>
      <w:numFmt w:val="bullet"/>
      <w:lvlText w:val=""/>
      <w:lvlJc w:val="left"/>
      <w:pPr>
        <w:tabs>
          <w:tab w:val="num" w:pos="360"/>
        </w:tabs>
        <w:ind w:left="360" w:hanging="360"/>
      </w:pPr>
      <w:rPr>
        <w:rFonts w:ascii="Symbol" w:hAnsi="Symbol" w:hint="default"/>
        <w:sz w:val="24"/>
        <w:szCs w:val="24"/>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15:restartNumberingAfterBreak="0">
    <w:nsid w:val="03950B69"/>
    <w:multiLevelType w:val="hybridMultilevel"/>
    <w:tmpl w:val="A6B86792"/>
    <w:lvl w:ilvl="0" w:tplc="B322D196">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 w15:restartNumberingAfterBreak="0">
    <w:nsid w:val="06935296"/>
    <w:multiLevelType w:val="multilevel"/>
    <w:tmpl w:val="3E8AA706"/>
    <w:name w:val="EGR"/>
    <w:lvl w:ilvl="0">
      <w:start w:val="1"/>
      <w:numFmt w:val="none"/>
      <w:lvlText w:val="2.1"/>
      <w:lvlJc w:val="left"/>
      <w:pPr>
        <w:ind w:left="720" w:hanging="360"/>
      </w:pPr>
      <w:rPr>
        <w:rFonts w:hint="default"/>
      </w:rPr>
    </w:lvl>
    <w:lvl w:ilvl="1">
      <w:start w:val="1"/>
      <w:numFmt w:val="decimal"/>
      <w:isLgl/>
      <w:lvlText w:val="%12.1.%2"/>
      <w:lvlJc w:val="left"/>
      <w:pPr>
        <w:ind w:left="720" w:hanging="360"/>
      </w:pPr>
      <w:rPr>
        <w:rFonts w:hint="default"/>
      </w:rPr>
    </w:lvl>
    <w:lvl w:ilvl="2">
      <w:start w:val="1"/>
      <w:numFmt w:val="decimal"/>
      <w:isLgl/>
      <w:lvlText w:val="%12.1.%2.%3"/>
      <w:lvlJc w:val="left"/>
      <w:pPr>
        <w:ind w:left="1080" w:hanging="720"/>
      </w:pPr>
      <w:rPr>
        <w:rFonts w:hint="default"/>
      </w:rPr>
    </w:lvl>
    <w:lvl w:ilvl="3">
      <w:start w:val="1"/>
      <w:numFmt w:val="decimal"/>
      <w:isLgl/>
      <w:lvlText w:val="%12.1.%2.%3.%4"/>
      <w:lvlJc w:val="left"/>
      <w:pPr>
        <w:ind w:left="1080" w:hanging="720"/>
      </w:pPr>
      <w:rPr>
        <w:rFonts w:hint="default"/>
      </w:rPr>
    </w:lvl>
    <w:lvl w:ilvl="4">
      <w:start w:val="1"/>
      <w:numFmt w:val="decimal"/>
      <w:isLgl/>
      <w:lvlText w:val="%11.1.%2.%3.%4.%5"/>
      <w:lvlJc w:val="left"/>
      <w:pPr>
        <w:ind w:left="1440" w:hanging="1080"/>
      </w:pPr>
      <w:rPr>
        <w:rFonts w:hint="default"/>
      </w:rPr>
    </w:lvl>
    <w:lvl w:ilvl="5">
      <w:start w:val="1"/>
      <w:numFmt w:val="decimal"/>
      <w:isLgl/>
      <w:lvlText w:val="%11.1.%2.%3.%4.%5.%6"/>
      <w:lvlJc w:val="left"/>
      <w:pPr>
        <w:ind w:left="1440" w:hanging="1080"/>
      </w:pPr>
      <w:rPr>
        <w:rFonts w:hint="default"/>
      </w:rPr>
    </w:lvl>
    <w:lvl w:ilvl="6">
      <w:start w:val="1"/>
      <w:numFmt w:val="decimal"/>
      <w:isLgl/>
      <w:lvlText w:val="%11.1.%2.%3.%4.%5.%6.%7"/>
      <w:lvlJc w:val="left"/>
      <w:pPr>
        <w:ind w:left="1800" w:hanging="1440"/>
      </w:pPr>
      <w:rPr>
        <w:rFonts w:hint="default"/>
      </w:rPr>
    </w:lvl>
    <w:lvl w:ilvl="7">
      <w:start w:val="1"/>
      <w:numFmt w:val="decimal"/>
      <w:isLgl/>
      <w:lvlText w:val="%11.1.%2.%3.%4.%5.%6.%7.%8"/>
      <w:lvlJc w:val="left"/>
      <w:pPr>
        <w:ind w:left="1800" w:hanging="1440"/>
      </w:pPr>
      <w:rPr>
        <w:rFonts w:hint="default"/>
      </w:rPr>
    </w:lvl>
    <w:lvl w:ilvl="8">
      <w:start w:val="1"/>
      <w:numFmt w:val="decimal"/>
      <w:lvlRestart w:val="1"/>
      <w:isLgl/>
      <w:lvlText w:val="%11.%2..%3.%4.%5.%6.%7.%8.%9"/>
      <w:lvlJc w:val="left"/>
      <w:pPr>
        <w:ind w:left="0" w:firstLine="360"/>
      </w:pPr>
      <w:rPr>
        <w:rFonts w:hint="default"/>
      </w:rPr>
    </w:lvl>
  </w:abstractNum>
  <w:abstractNum w:abstractNumId="3" w15:restartNumberingAfterBreak="0">
    <w:nsid w:val="06BD3192"/>
    <w:multiLevelType w:val="multilevel"/>
    <w:tmpl w:val="3BD4A0AA"/>
    <w:lvl w:ilvl="0">
      <w:start w:val="11"/>
      <w:numFmt w:val="decimal"/>
      <w:lvlText w:val="%1"/>
      <w:lvlJc w:val="left"/>
      <w:pPr>
        <w:tabs>
          <w:tab w:val="num" w:pos="720"/>
        </w:tabs>
        <w:ind w:left="720" w:hanging="720"/>
      </w:pPr>
      <w:rPr>
        <w:rFonts w:hint="default"/>
      </w:rPr>
    </w:lvl>
    <w:lvl w:ilvl="1">
      <w:start w:val="1"/>
      <w:numFmt w:val="decimal"/>
      <w:suff w:val="space"/>
      <w:lvlText w:val="%1.%2"/>
      <w:lvlJc w:val="left"/>
      <w:pPr>
        <w:ind w:left="720" w:hanging="720"/>
      </w:pPr>
      <w:rPr>
        <w:rFonts w:hint="default"/>
        <w:b/>
        <w:bCs/>
      </w:rPr>
    </w:lvl>
    <w:lvl w:ilvl="2">
      <w:start w:val="1"/>
      <w:numFmt w:val="decimal"/>
      <w:suff w:val="space"/>
      <w:lvlText w:val="%1.%2.%3"/>
      <w:lvlJc w:val="left"/>
      <w:pPr>
        <w:ind w:left="720" w:hanging="720"/>
      </w:pPr>
      <w:rPr>
        <w:rFonts w:hint="default"/>
      </w:rPr>
    </w:lvl>
    <w:lvl w:ilvl="3">
      <w:start w:val="1"/>
      <w:numFmt w:val="decimal"/>
      <w:suff w:val="space"/>
      <w:lvlText w:val="%1.%2.%3.%4"/>
      <w:lvlJc w:val="left"/>
      <w:pPr>
        <w:ind w:left="720" w:hanging="720"/>
      </w:pPr>
      <w:rPr>
        <w:rFonts w:hint="default"/>
      </w:rPr>
    </w:lvl>
    <w:lvl w:ilvl="4">
      <w:start w:val="1"/>
      <w:numFmt w:val="decimal"/>
      <w:suff w:val="space"/>
      <w:lvlText w:val="%1.%2.%3.%4.%5"/>
      <w:lvlJc w:val="left"/>
      <w:pPr>
        <w:ind w:left="720" w:hanging="720"/>
      </w:pPr>
      <w:rPr>
        <w:rFonts w:hint="default"/>
      </w:rPr>
    </w:lvl>
    <w:lvl w:ilvl="5">
      <w:start w:val="1"/>
      <w:numFmt w:val="decimal"/>
      <w:lvlText w:val="%1.%2.%3.%4.%5.%6"/>
      <w:lvlJc w:val="left"/>
      <w:pPr>
        <w:tabs>
          <w:tab w:val="num" w:pos="720"/>
        </w:tabs>
        <w:ind w:left="720" w:hanging="720"/>
      </w:pPr>
      <w:rPr>
        <w:rFonts w:hint="default"/>
      </w:rPr>
    </w:lvl>
    <w:lvl w:ilvl="6">
      <w:start w:val="1"/>
      <w:numFmt w:val="decimal"/>
      <w:lvlText w:val="%1.%2.%3.%4.%5.%6.%7"/>
      <w:lvlJc w:val="left"/>
      <w:pPr>
        <w:tabs>
          <w:tab w:val="num" w:pos="720"/>
        </w:tabs>
        <w:ind w:left="720" w:hanging="720"/>
      </w:pPr>
      <w:rPr>
        <w:rFonts w:hint="default"/>
      </w:rPr>
    </w:lvl>
    <w:lvl w:ilvl="7">
      <w:start w:val="1"/>
      <w:numFmt w:val="decimal"/>
      <w:lvlText w:val="%1.%2.%3.%4.%5.%6.%7.%8"/>
      <w:lvlJc w:val="left"/>
      <w:pPr>
        <w:tabs>
          <w:tab w:val="num" w:pos="720"/>
        </w:tabs>
        <w:ind w:left="720" w:hanging="720"/>
      </w:pPr>
      <w:rPr>
        <w:rFonts w:hint="default"/>
      </w:rPr>
    </w:lvl>
    <w:lvl w:ilvl="8">
      <w:start w:val="1"/>
      <w:numFmt w:val="decimal"/>
      <w:lvlText w:val="%1.%2.%3.%4.%5.%6.%7.%8.%9"/>
      <w:lvlJc w:val="left"/>
      <w:pPr>
        <w:tabs>
          <w:tab w:val="num" w:pos="720"/>
        </w:tabs>
        <w:ind w:left="720" w:hanging="720"/>
      </w:pPr>
      <w:rPr>
        <w:rFonts w:hint="default"/>
      </w:rPr>
    </w:lvl>
  </w:abstractNum>
  <w:abstractNum w:abstractNumId="4" w15:restartNumberingAfterBreak="0">
    <w:nsid w:val="0A4A7690"/>
    <w:multiLevelType w:val="hybridMultilevel"/>
    <w:tmpl w:val="8C808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E908B7"/>
    <w:multiLevelType w:val="multilevel"/>
    <w:tmpl w:val="E21495EC"/>
    <w:lvl w:ilvl="0">
      <w:start w:val="1"/>
      <w:numFmt w:val="decimal"/>
      <w:lvlText w:val="%1"/>
      <w:lvlJc w:val="left"/>
      <w:pPr>
        <w:tabs>
          <w:tab w:val="num" w:pos="720"/>
        </w:tabs>
        <w:ind w:left="720" w:hanging="720"/>
      </w:pPr>
      <w:rPr>
        <w:rFonts w:hint="default"/>
      </w:rPr>
    </w:lvl>
    <w:lvl w:ilvl="1">
      <w:start w:val="1"/>
      <w:numFmt w:val="decimal"/>
      <w:suff w:val="space"/>
      <w:lvlText w:val="%1.%2"/>
      <w:lvlJc w:val="left"/>
      <w:pPr>
        <w:ind w:left="720" w:hanging="720"/>
      </w:pPr>
      <w:rPr>
        <w:rFonts w:hint="default"/>
      </w:rPr>
    </w:lvl>
    <w:lvl w:ilvl="2">
      <w:start w:val="1"/>
      <w:numFmt w:val="decimal"/>
      <w:suff w:val="space"/>
      <w:lvlText w:val="%1.%2.%3"/>
      <w:lvlJc w:val="left"/>
      <w:pPr>
        <w:ind w:left="720" w:hanging="720"/>
      </w:pPr>
      <w:rPr>
        <w:rFonts w:hint="default"/>
      </w:rPr>
    </w:lvl>
    <w:lvl w:ilvl="3">
      <w:start w:val="1"/>
      <w:numFmt w:val="decimal"/>
      <w:suff w:val="space"/>
      <w:lvlText w:val="%1.%2.%3.%4"/>
      <w:lvlJc w:val="left"/>
      <w:pPr>
        <w:ind w:left="720" w:hanging="720"/>
      </w:pPr>
      <w:rPr>
        <w:rFonts w:hint="default"/>
      </w:rPr>
    </w:lvl>
    <w:lvl w:ilvl="4">
      <w:start w:val="1"/>
      <w:numFmt w:val="decimal"/>
      <w:suff w:val="space"/>
      <w:lvlText w:val="%1.%2.%3.%4.%5"/>
      <w:lvlJc w:val="left"/>
      <w:pPr>
        <w:ind w:left="720" w:hanging="720"/>
      </w:pPr>
      <w:rPr>
        <w:rFonts w:hint="default"/>
      </w:rPr>
    </w:lvl>
    <w:lvl w:ilvl="5">
      <w:start w:val="1"/>
      <w:numFmt w:val="decimal"/>
      <w:lvlText w:val="%1.%2.%3.%4.%5.%6"/>
      <w:lvlJc w:val="left"/>
      <w:pPr>
        <w:tabs>
          <w:tab w:val="num" w:pos="720"/>
        </w:tabs>
        <w:ind w:left="720" w:hanging="720"/>
      </w:pPr>
      <w:rPr>
        <w:rFonts w:hint="default"/>
      </w:rPr>
    </w:lvl>
    <w:lvl w:ilvl="6">
      <w:start w:val="1"/>
      <w:numFmt w:val="decimal"/>
      <w:lvlText w:val="%1.%2.%3.%4.%5.%6.%7"/>
      <w:lvlJc w:val="left"/>
      <w:pPr>
        <w:tabs>
          <w:tab w:val="num" w:pos="720"/>
        </w:tabs>
        <w:ind w:left="720" w:hanging="720"/>
      </w:pPr>
      <w:rPr>
        <w:rFonts w:hint="default"/>
      </w:rPr>
    </w:lvl>
    <w:lvl w:ilvl="7">
      <w:start w:val="1"/>
      <w:numFmt w:val="decimal"/>
      <w:lvlText w:val="%1.%2.%3.%4.%5.%6.%7.%8"/>
      <w:lvlJc w:val="left"/>
      <w:pPr>
        <w:tabs>
          <w:tab w:val="num" w:pos="720"/>
        </w:tabs>
        <w:ind w:left="720" w:hanging="720"/>
      </w:pPr>
      <w:rPr>
        <w:rFonts w:hint="default"/>
      </w:rPr>
    </w:lvl>
    <w:lvl w:ilvl="8">
      <w:start w:val="1"/>
      <w:numFmt w:val="decimal"/>
      <w:lvlText w:val="%1.%2.%3.%4.%5.%6.%7.%8.%9"/>
      <w:lvlJc w:val="left"/>
      <w:pPr>
        <w:tabs>
          <w:tab w:val="num" w:pos="720"/>
        </w:tabs>
        <w:ind w:left="720" w:hanging="720"/>
      </w:pPr>
      <w:rPr>
        <w:rFonts w:hint="default"/>
      </w:rPr>
    </w:lvl>
  </w:abstractNum>
  <w:abstractNum w:abstractNumId="6" w15:restartNumberingAfterBreak="0">
    <w:nsid w:val="0E73756A"/>
    <w:multiLevelType w:val="multilevel"/>
    <w:tmpl w:val="A1F6F0C4"/>
    <w:lvl w:ilvl="0">
      <w:start w:val="1"/>
      <w:numFmt w:val="lowerLetter"/>
      <w:lvlText w:val="%1."/>
      <w:lvlJc w:val="left"/>
      <w:pPr>
        <w:tabs>
          <w:tab w:val="num" w:pos="360"/>
        </w:tabs>
        <w:ind w:left="360" w:hanging="360"/>
      </w:pPr>
    </w:lvl>
    <w:lvl w:ilvl="1">
      <w:start w:val="1"/>
      <w:numFmt w:val="bullet"/>
      <w:lvlText w:val=""/>
      <w:lvlJc w:val="left"/>
      <w:pPr>
        <w:tabs>
          <w:tab w:val="num" w:pos="720"/>
        </w:tabs>
        <w:ind w:left="720" w:hanging="360"/>
      </w:pPr>
      <w:rPr>
        <w:rFonts w:ascii="Symbol" w:hAnsi="Symbol" w:hint="default"/>
        <w:color w:val="auto"/>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0FD47046"/>
    <w:multiLevelType w:val="hybridMultilevel"/>
    <w:tmpl w:val="F5DEF4A4"/>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15:restartNumberingAfterBreak="0">
    <w:nsid w:val="11192308"/>
    <w:multiLevelType w:val="hybridMultilevel"/>
    <w:tmpl w:val="661EF16A"/>
    <w:name w:val="EGR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120625A3"/>
    <w:multiLevelType w:val="hybridMultilevel"/>
    <w:tmpl w:val="223CA5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D81C91"/>
    <w:multiLevelType w:val="hybridMultilevel"/>
    <w:tmpl w:val="D5C21CC0"/>
    <w:lvl w:ilvl="0" w:tplc="04090019">
      <w:start w:val="1"/>
      <w:numFmt w:val="lowerLetter"/>
      <w:lvlText w:val="%1."/>
      <w:lvlJc w:val="left"/>
      <w:pPr>
        <w:ind w:left="720" w:hanging="360"/>
      </w:pPr>
    </w:lvl>
    <w:lvl w:ilvl="1" w:tplc="40090019">
      <w:start w:val="1"/>
      <w:numFmt w:val="lowerLetter"/>
      <w:lvlText w:val="%2."/>
      <w:lvlJc w:val="left"/>
      <w:pPr>
        <w:ind w:left="1440" w:hanging="360"/>
      </w:pPr>
    </w:lvl>
    <w:lvl w:ilvl="2" w:tplc="87F06AAA">
      <w:start w:val="1"/>
      <w:numFmt w:val="upperRoman"/>
      <w:lvlText w:val="%3."/>
      <w:lvlJc w:val="left"/>
      <w:pPr>
        <w:ind w:left="2700" w:hanging="720"/>
      </w:pPr>
      <w:rPr>
        <w:rFonts w:hint="default"/>
      </w:r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132A77B5"/>
    <w:multiLevelType w:val="hybridMultilevel"/>
    <w:tmpl w:val="35FEC42A"/>
    <w:lvl w:ilvl="0" w:tplc="4009001B">
      <w:start w:val="1"/>
      <w:numFmt w:val="lowerRoman"/>
      <w:lvlText w:val="%1."/>
      <w:lvlJc w:val="right"/>
      <w:pPr>
        <w:ind w:left="720" w:hanging="360"/>
      </w:pPr>
      <w:rPr>
        <w:rFonts w:hint="default"/>
        <w:color w:val="auto"/>
        <w:spacing w:val="0"/>
        <w:kern w:val="0"/>
        <w:position w:val="0"/>
        <w:vertAlign w:val="baseline"/>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14681B36"/>
    <w:multiLevelType w:val="hybridMultilevel"/>
    <w:tmpl w:val="14BCF14C"/>
    <w:lvl w:ilvl="0" w:tplc="3410C894">
      <w:start w:val="1"/>
      <w:numFmt w:val="decimal"/>
      <w:pStyle w:val="Heading1"/>
      <w:lvlText w:val="ITEM %1:"/>
      <w:lvlJc w:val="left"/>
      <w:pPr>
        <w:ind w:left="720" w:hanging="360"/>
      </w:pPr>
    </w:lvl>
    <w:lvl w:ilvl="1" w:tplc="E578B6AE">
      <w:start w:val="1"/>
      <w:numFmt w:val="lowerLetter"/>
      <w:lvlText w:val="%2)"/>
      <w:lvlJc w:val="left"/>
      <w:pPr>
        <w:ind w:left="1440" w:hanging="360"/>
      </w:pPr>
      <w:rPr>
        <w:rFonts w:hint="default"/>
      </w:r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14C21183"/>
    <w:multiLevelType w:val="hybridMultilevel"/>
    <w:tmpl w:val="8BA6F346"/>
    <w:lvl w:ilvl="0" w:tplc="1986793C">
      <w:start w:val="2"/>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72342C6"/>
    <w:multiLevelType w:val="hybridMultilevel"/>
    <w:tmpl w:val="D714C2A0"/>
    <w:lvl w:ilvl="0" w:tplc="FFFFFFFF">
      <w:start w:val="1"/>
      <w:numFmt w:val="lowerRoman"/>
      <w:lvlText w:val="%1."/>
      <w:lvlJc w:val="left"/>
      <w:pPr>
        <w:ind w:left="720" w:hanging="360"/>
      </w:pPr>
      <w:rPr>
        <w:rFonts w:hint="default"/>
        <w:color w:val="auto"/>
        <w:spacing w:val="0"/>
        <w:kern w:val="0"/>
        <w:position w:val="0"/>
        <w:vertAlign w:val="baseline"/>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174A341E"/>
    <w:multiLevelType w:val="hybridMultilevel"/>
    <w:tmpl w:val="297E3766"/>
    <w:lvl w:ilvl="0" w:tplc="40090013">
      <w:start w:val="1"/>
      <w:numFmt w:val="upperRoman"/>
      <w:lvlText w:val="%1."/>
      <w:lvlJc w:val="right"/>
      <w:pPr>
        <w:ind w:left="1080" w:hanging="360"/>
      </w:pPr>
    </w:lvl>
    <w:lvl w:ilvl="1" w:tplc="40090019">
      <w:start w:val="1"/>
      <w:numFmt w:val="lowerLetter"/>
      <w:lvlText w:val="%2."/>
      <w:lvlJc w:val="left"/>
      <w:pPr>
        <w:ind w:left="1800" w:hanging="360"/>
      </w:pPr>
    </w:lvl>
    <w:lvl w:ilvl="2" w:tplc="4009001B">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6" w15:restartNumberingAfterBreak="0">
    <w:nsid w:val="1DE878E0"/>
    <w:multiLevelType w:val="multilevel"/>
    <w:tmpl w:val="DE48EA86"/>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Roman"/>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17" w15:restartNumberingAfterBreak="0">
    <w:nsid w:val="1E90369D"/>
    <w:multiLevelType w:val="hybridMultilevel"/>
    <w:tmpl w:val="C1E86AC4"/>
    <w:name w:val="EGR22"/>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1E961DB1"/>
    <w:multiLevelType w:val="multilevel"/>
    <w:tmpl w:val="1B62EDC8"/>
    <w:lvl w:ilvl="0">
      <w:start w:val="1"/>
      <w:numFmt w:val="bullet"/>
      <w:lvlText w:val=""/>
      <w:lvlJc w:val="left"/>
      <w:pPr>
        <w:tabs>
          <w:tab w:val="num" w:pos="720"/>
        </w:tabs>
        <w:ind w:left="720" w:hanging="720"/>
      </w:pPr>
      <w:rPr>
        <w:rFonts w:ascii="Symbol" w:hAnsi="Symbol" w:hint="default"/>
      </w:rPr>
    </w:lvl>
    <w:lvl w:ilvl="1">
      <w:start w:val="1"/>
      <w:numFmt w:val="decimal"/>
      <w:suff w:val="space"/>
      <w:lvlText w:val="%1.%2"/>
      <w:lvlJc w:val="left"/>
      <w:pPr>
        <w:ind w:left="720" w:hanging="720"/>
      </w:pPr>
      <w:rPr>
        <w:rFonts w:hint="default"/>
      </w:rPr>
    </w:lvl>
    <w:lvl w:ilvl="2">
      <w:start w:val="1"/>
      <w:numFmt w:val="decimal"/>
      <w:suff w:val="space"/>
      <w:lvlText w:val="%1.%2.%3"/>
      <w:lvlJc w:val="left"/>
      <w:pPr>
        <w:ind w:left="720" w:hanging="720"/>
      </w:pPr>
      <w:rPr>
        <w:rFonts w:hint="default"/>
      </w:rPr>
    </w:lvl>
    <w:lvl w:ilvl="3">
      <w:start w:val="1"/>
      <w:numFmt w:val="decimal"/>
      <w:suff w:val="space"/>
      <w:lvlText w:val="%1.%2.%3.%4"/>
      <w:lvlJc w:val="left"/>
      <w:pPr>
        <w:ind w:left="720" w:hanging="720"/>
      </w:pPr>
      <w:rPr>
        <w:rFonts w:hint="default"/>
      </w:rPr>
    </w:lvl>
    <w:lvl w:ilvl="4">
      <w:start w:val="1"/>
      <w:numFmt w:val="decimal"/>
      <w:suff w:val="space"/>
      <w:lvlText w:val="%1.%2.%3.%4.%5"/>
      <w:lvlJc w:val="left"/>
      <w:pPr>
        <w:ind w:left="720" w:hanging="720"/>
      </w:pPr>
      <w:rPr>
        <w:rFonts w:hint="default"/>
      </w:rPr>
    </w:lvl>
    <w:lvl w:ilvl="5">
      <w:start w:val="1"/>
      <w:numFmt w:val="decimal"/>
      <w:lvlText w:val="%1.%2.%3.%4.%5.%6"/>
      <w:lvlJc w:val="left"/>
      <w:pPr>
        <w:tabs>
          <w:tab w:val="num" w:pos="720"/>
        </w:tabs>
        <w:ind w:left="720" w:hanging="720"/>
      </w:pPr>
      <w:rPr>
        <w:rFonts w:hint="default"/>
      </w:rPr>
    </w:lvl>
    <w:lvl w:ilvl="6">
      <w:start w:val="1"/>
      <w:numFmt w:val="decimal"/>
      <w:lvlText w:val="%1.%2.%3.%4.%5.%6.%7"/>
      <w:lvlJc w:val="left"/>
      <w:pPr>
        <w:tabs>
          <w:tab w:val="num" w:pos="720"/>
        </w:tabs>
        <w:ind w:left="720" w:hanging="720"/>
      </w:pPr>
      <w:rPr>
        <w:rFonts w:hint="default"/>
      </w:rPr>
    </w:lvl>
    <w:lvl w:ilvl="7">
      <w:start w:val="1"/>
      <w:numFmt w:val="decimal"/>
      <w:lvlText w:val="%1.%2.%3.%4.%5.%6.%7.%8"/>
      <w:lvlJc w:val="left"/>
      <w:pPr>
        <w:tabs>
          <w:tab w:val="num" w:pos="720"/>
        </w:tabs>
        <w:ind w:left="720" w:hanging="720"/>
      </w:pPr>
      <w:rPr>
        <w:rFonts w:hint="default"/>
      </w:rPr>
    </w:lvl>
    <w:lvl w:ilvl="8">
      <w:start w:val="1"/>
      <w:numFmt w:val="decimal"/>
      <w:lvlText w:val="%1.%2.%3.%4.%5.%6.%7.%8.%9"/>
      <w:lvlJc w:val="left"/>
      <w:pPr>
        <w:tabs>
          <w:tab w:val="num" w:pos="720"/>
        </w:tabs>
        <w:ind w:left="720" w:hanging="720"/>
      </w:pPr>
      <w:rPr>
        <w:rFonts w:hint="default"/>
      </w:rPr>
    </w:lvl>
  </w:abstractNum>
  <w:abstractNum w:abstractNumId="19" w15:restartNumberingAfterBreak="0">
    <w:nsid w:val="215903C6"/>
    <w:multiLevelType w:val="hybridMultilevel"/>
    <w:tmpl w:val="0B84449C"/>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0" w15:restartNumberingAfterBreak="0">
    <w:nsid w:val="222771CF"/>
    <w:multiLevelType w:val="hybridMultilevel"/>
    <w:tmpl w:val="C56AFAE4"/>
    <w:lvl w:ilvl="0" w:tplc="04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 w15:restartNumberingAfterBreak="0">
    <w:nsid w:val="237E3F02"/>
    <w:multiLevelType w:val="multilevel"/>
    <w:tmpl w:val="6BBCAD80"/>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b/>
        <w:bCs/>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2" w15:restartNumberingAfterBreak="0">
    <w:nsid w:val="252B185A"/>
    <w:multiLevelType w:val="hybridMultilevel"/>
    <w:tmpl w:val="BB2E5B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5AB51B4"/>
    <w:multiLevelType w:val="hybridMultilevel"/>
    <w:tmpl w:val="64AA546C"/>
    <w:lvl w:ilvl="0" w:tplc="04090017">
      <w:start w:val="1"/>
      <w:numFmt w:val="lowerLetter"/>
      <w:lvlText w:val="%1)"/>
      <w:lvlJc w:val="left"/>
      <w:pPr>
        <w:tabs>
          <w:tab w:val="num" w:pos="360"/>
        </w:tabs>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4" w15:restartNumberingAfterBreak="0">
    <w:nsid w:val="25B96D40"/>
    <w:multiLevelType w:val="hybridMultilevel"/>
    <w:tmpl w:val="1A627706"/>
    <w:lvl w:ilvl="0" w:tplc="E0188C04">
      <w:start w:val="1"/>
      <w:numFmt w:val="lowerLetter"/>
      <w:lvlText w:val="%1."/>
      <w:lvlJc w:val="left"/>
      <w:pPr>
        <w:ind w:left="720" w:hanging="360"/>
      </w:pPr>
      <w:rPr>
        <w:rFonts w:hint="default"/>
        <w:color w:val="auto"/>
        <w:spacing w:val="0"/>
        <w:kern w:val="0"/>
        <w:position w:val="0"/>
        <w:vertAlign w:val="baseline"/>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260C6483"/>
    <w:multiLevelType w:val="hybridMultilevel"/>
    <w:tmpl w:val="0F4E68C6"/>
    <w:lvl w:ilvl="0" w:tplc="8BFCB638">
      <w:start w:val="1"/>
      <w:numFmt w:val="lowerRoman"/>
      <w:lvlText w:val="%1."/>
      <w:lvlJc w:val="right"/>
      <w:pPr>
        <w:tabs>
          <w:tab w:val="num" w:pos="720"/>
        </w:tabs>
        <w:ind w:left="720" w:hanging="360"/>
      </w:pPr>
      <w:rPr>
        <w:b w:val="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6" w15:restartNumberingAfterBreak="0">
    <w:nsid w:val="29136BA2"/>
    <w:multiLevelType w:val="hybridMultilevel"/>
    <w:tmpl w:val="46B84C98"/>
    <w:lvl w:ilvl="0" w:tplc="B4DC0DA8">
      <w:start w:val="1"/>
      <w:numFmt w:val="lowerLetter"/>
      <w:lvlText w:val="%1."/>
      <w:lvlJc w:val="left"/>
      <w:pPr>
        <w:tabs>
          <w:tab w:val="num" w:pos="360"/>
        </w:tabs>
        <w:ind w:left="360" w:hanging="360"/>
      </w:pPr>
    </w:lvl>
    <w:lvl w:ilvl="1" w:tplc="04090001">
      <w:start w:val="1"/>
      <w:numFmt w:val="bullet"/>
      <w:lvlText w:val=""/>
      <w:lvlJc w:val="left"/>
      <w:pPr>
        <w:tabs>
          <w:tab w:val="num" w:pos="1080"/>
        </w:tabs>
        <w:ind w:left="1080" w:hanging="360"/>
      </w:pPr>
      <w:rPr>
        <w:rFonts w:ascii="Symbol" w:hAnsi="Symbol" w:hint="default"/>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15:restartNumberingAfterBreak="0">
    <w:nsid w:val="2A234003"/>
    <w:multiLevelType w:val="hybridMultilevel"/>
    <w:tmpl w:val="9FC27C22"/>
    <w:lvl w:ilvl="0" w:tplc="0409000F">
      <w:start w:val="1"/>
      <w:numFmt w:val="decimal"/>
      <w:lvlText w:val="%1."/>
      <w:lvlJc w:val="left"/>
      <w:pPr>
        <w:tabs>
          <w:tab w:val="num" w:pos="1260"/>
        </w:tabs>
        <w:ind w:left="1260" w:hanging="360"/>
      </w:pPr>
    </w:lvl>
    <w:lvl w:ilvl="1" w:tplc="E0188C04">
      <w:start w:val="1"/>
      <w:numFmt w:val="lowerLetter"/>
      <w:lvlText w:val="%2."/>
      <w:lvlJc w:val="left"/>
      <w:pPr>
        <w:tabs>
          <w:tab w:val="num" w:pos="1440"/>
        </w:tabs>
        <w:ind w:left="1440" w:hanging="360"/>
      </w:pPr>
      <w:rPr>
        <w:rFonts w:hint="default"/>
        <w:color w:val="auto"/>
        <w:spacing w:val="0"/>
        <w:kern w:val="0"/>
        <w:position w:val="0"/>
        <w:vertAlign w:val="baseline"/>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8" w15:restartNumberingAfterBreak="0">
    <w:nsid w:val="2A681D54"/>
    <w:multiLevelType w:val="hybridMultilevel"/>
    <w:tmpl w:val="D220CBAC"/>
    <w:lvl w:ilvl="0" w:tplc="04090019">
      <w:start w:val="1"/>
      <w:numFmt w:val="lowerLetter"/>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9" w15:restartNumberingAfterBreak="0">
    <w:nsid w:val="2AC625AB"/>
    <w:multiLevelType w:val="hybridMultilevel"/>
    <w:tmpl w:val="96A0FB1A"/>
    <w:lvl w:ilvl="0" w:tplc="40090017">
      <w:start w:val="1"/>
      <w:numFmt w:val="lowerLetter"/>
      <w:lvlText w:val="%1)"/>
      <w:lvlJc w:val="left"/>
      <w:pPr>
        <w:tabs>
          <w:tab w:val="num" w:pos="1080"/>
        </w:tabs>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0" w15:restartNumberingAfterBreak="0">
    <w:nsid w:val="2C184F91"/>
    <w:multiLevelType w:val="hybridMultilevel"/>
    <w:tmpl w:val="297E3766"/>
    <w:lvl w:ilvl="0" w:tplc="40090013">
      <w:start w:val="1"/>
      <w:numFmt w:val="upperRoman"/>
      <w:lvlText w:val="%1."/>
      <w:lvlJc w:val="right"/>
      <w:pPr>
        <w:ind w:left="1080" w:hanging="360"/>
      </w:pPr>
    </w:lvl>
    <w:lvl w:ilvl="1" w:tplc="40090019">
      <w:start w:val="1"/>
      <w:numFmt w:val="lowerLetter"/>
      <w:lvlText w:val="%2."/>
      <w:lvlJc w:val="left"/>
      <w:pPr>
        <w:ind w:left="1800" w:hanging="360"/>
      </w:pPr>
    </w:lvl>
    <w:lvl w:ilvl="2" w:tplc="4009001B">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31" w15:restartNumberingAfterBreak="0">
    <w:nsid w:val="313F7ADF"/>
    <w:multiLevelType w:val="hybridMultilevel"/>
    <w:tmpl w:val="13E23676"/>
    <w:lvl w:ilvl="0" w:tplc="40090019">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15:restartNumberingAfterBreak="0">
    <w:nsid w:val="334C3052"/>
    <w:multiLevelType w:val="hybridMultilevel"/>
    <w:tmpl w:val="FD36C79E"/>
    <w:lvl w:ilvl="0" w:tplc="614E40E0">
      <w:start w:val="1"/>
      <w:numFmt w:val="lowerRoman"/>
      <w:lvlText w:val="%1."/>
      <w:lvlJc w:val="left"/>
      <w:pPr>
        <w:tabs>
          <w:tab w:val="num" w:pos="360"/>
        </w:tabs>
        <w:ind w:left="360" w:hanging="360"/>
      </w:pPr>
      <w:rPr>
        <w:rFonts w:hint="default"/>
        <w:color w:val="auto"/>
        <w:spacing w:val="0"/>
        <w:kern w:val="0"/>
        <w:position w:val="0"/>
        <w:vertAlign w:val="baseline"/>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3" w15:restartNumberingAfterBreak="0">
    <w:nsid w:val="348214C6"/>
    <w:multiLevelType w:val="hybridMultilevel"/>
    <w:tmpl w:val="2D521EC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34880CE7"/>
    <w:multiLevelType w:val="hybridMultilevel"/>
    <w:tmpl w:val="4B149A28"/>
    <w:lvl w:ilvl="0" w:tplc="04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5" w15:restartNumberingAfterBreak="0">
    <w:nsid w:val="35FB0F43"/>
    <w:multiLevelType w:val="hybridMultilevel"/>
    <w:tmpl w:val="303E2F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9635B0B"/>
    <w:multiLevelType w:val="hybridMultilevel"/>
    <w:tmpl w:val="D714C2A0"/>
    <w:lvl w:ilvl="0" w:tplc="614E40E0">
      <w:start w:val="1"/>
      <w:numFmt w:val="lowerRoman"/>
      <w:lvlText w:val="%1."/>
      <w:lvlJc w:val="left"/>
      <w:pPr>
        <w:ind w:left="720" w:hanging="360"/>
      </w:pPr>
      <w:rPr>
        <w:rFonts w:hint="default"/>
        <w:color w:val="auto"/>
        <w:spacing w:val="0"/>
        <w:kern w:val="0"/>
        <w:position w:val="0"/>
        <w:vertAlign w:val="baseline"/>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 w15:restartNumberingAfterBreak="0">
    <w:nsid w:val="39AD64DB"/>
    <w:multiLevelType w:val="hybridMultilevel"/>
    <w:tmpl w:val="D5C21CC0"/>
    <w:lvl w:ilvl="0" w:tplc="04090019">
      <w:start w:val="1"/>
      <w:numFmt w:val="lowerLetter"/>
      <w:lvlText w:val="%1."/>
      <w:lvlJc w:val="left"/>
      <w:pPr>
        <w:ind w:left="720" w:hanging="360"/>
      </w:pPr>
    </w:lvl>
    <w:lvl w:ilvl="1" w:tplc="40090019">
      <w:start w:val="1"/>
      <w:numFmt w:val="lowerLetter"/>
      <w:lvlText w:val="%2."/>
      <w:lvlJc w:val="left"/>
      <w:pPr>
        <w:ind w:left="1440" w:hanging="360"/>
      </w:pPr>
    </w:lvl>
    <w:lvl w:ilvl="2" w:tplc="87F06AAA">
      <w:start w:val="1"/>
      <w:numFmt w:val="upperRoman"/>
      <w:lvlText w:val="%3."/>
      <w:lvlJc w:val="left"/>
      <w:pPr>
        <w:ind w:left="2700" w:hanging="720"/>
      </w:pPr>
      <w:rPr>
        <w:rFonts w:hint="default"/>
      </w:r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8" w15:restartNumberingAfterBreak="0">
    <w:nsid w:val="3A951988"/>
    <w:multiLevelType w:val="hybridMultilevel"/>
    <w:tmpl w:val="5DFCF1F0"/>
    <w:lvl w:ilvl="0" w:tplc="04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9" w15:restartNumberingAfterBreak="0">
    <w:nsid w:val="3CE55F31"/>
    <w:multiLevelType w:val="hybridMultilevel"/>
    <w:tmpl w:val="3D925314"/>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40" w15:restartNumberingAfterBreak="0">
    <w:nsid w:val="3E05183C"/>
    <w:multiLevelType w:val="multilevel"/>
    <w:tmpl w:val="C31EED9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3EB97F8E"/>
    <w:multiLevelType w:val="hybridMultilevel"/>
    <w:tmpl w:val="93AE0F8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2" w15:restartNumberingAfterBreak="0">
    <w:nsid w:val="40262155"/>
    <w:multiLevelType w:val="hybridMultilevel"/>
    <w:tmpl w:val="01462F1E"/>
    <w:lvl w:ilvl="0" w:tplc="40090019">
      <w:start w:val="1"/>
      <w:numFmt w:val="lowerLetter"/>
      <w:lvlText w:val="%1."/>
      <w:lvlJc w:val="left"/>
      <w:pPr>
        <w:ind w:left="360" w:hanging="360"/>
      </w:pPr>
    </w:lvl>
    <w:lvl w:ilvl="1" w:tplc="40090019">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43" w15:restartNumberingAfterBreak="0">
    <w:nsid w:val="40F96039"/>
    <w:multiLevelType w:val="multilevel"/>
    <w:tmpl w:val="9C5603B8"/>
    <w:name w:val="EGR4"/>
    <w:lvl w:ilvl="0">
      <w:start w:val="1"/>
      <w:numFmt w:val="none"/>
      <w:lvlText w:val="1.1"/>
      <w:lvlJc w:val="left"/>
      <w:pPr>
        <w:ind w:left="720" w:hanging="360"/>
      </w:pPr>
      <w:rPr>
        <w:rFonts w:hint="default"/>
      </w:rPr>
    </w:lvl>
    <w:lvl w:ilvl="1">
      <w:start w:val="1"/>
      <w:numFmt w:val="decimal"/>
      <w:isLgl/>
      <w:lvlText w:val="%11.1.%2"/>
      <w:lvlJc w:val="left"/>
      <w:pPr>
        <w:ind w:left="720" w:hanging="360"/>
      </w:pPr>
      <w:rPr>
        <w:rFonts w:hint="default"/>
      </w:rPr>
    </w:lvl>
    <w:lvl w:ilvl="2">
      <w:start w:val="1"/>
      <w:numFmt w:val="decimal"/>
      <w:isLgl/>
      <w:lvlText w:val="%11.1.%2.%3"/>
      <w:lvlJc w:val="left"/>
      <w:pPr>
        <w:ind w:left="1080" w:hanging="720"/>
      </w:pPr>
      <w:rPr>
        <w:rFonts w:hint="default"/>
      </w:rPr>
    </w:lvl>
    <w:lvl w:ilvl="3">
      <w:start w:val="1"/>
      <w:numFmt w:val="decimal"/>
      <w:isLgl/>
      <w:lvlText w:val="%11.1.%2.%3.%4"/>
      <w:lvlJc w:val="left"/>
      <w:pPr>
        <w:ind w:left="1080" w:hanging="720"/>
      </w:pPr>
      <w:rPr>
        <w:rFonts w:hint="default"/>
      </w:rPr>
    </w:lvl>
    <w:lvl w:ilvl="4">
      <w:start w:val="1"/>
      <w:numFmt w:val="decimal"/>
      <w:isLgl/>
      <w:lvlText w:val="%11.1.%2.%3.%4.%5"/>
      <w:lvlJc w:val="left"/>
      <w:pPr>
        <w:ind w:left="1440" w:hanging="1080"/>
      </w:pPr>
      <w:rPr>
        <w:rFonts w:hint="default"/>
      </w:rPr>
    </w:lvl>
    <w:lvl w:ilvl="5">
      <w:start w:val="1"/>
      <w:numFmt w:val="decimal"/>
      <w:isLgl/>
      <w:lvlText w:val="%11.1.%2.%3.%4.%5.%6"/>
      <w:lvlJc w:val="left"/>
      <w:pPr>
        <w:ind w:left="1440" w:hanging="1080"/>
      </w:pPr>
      <w:rPr>
        <w:rFonts w:hint="default"/>
      </w:rPr>
    </w:lvl>
    <w:lvl w:ilvl="6">
      <w:start w:val="1"/>
      <w:numFmt w:val="decimal"/>
      <w:isLgl/>
      <w:lvlText w:val="%11.1.%2.%3.%4.%5.%6.%7"/>
      <w:lvlJc w:val="left"/>
      <w:pPr>
        <w:ind w:left="1800" w:hanging="1440"/>
      </w:pPr>
      <w:rPr>
        <w:rFonts w:hint="default"/>
      </w:rPr>
    </w:lvl>
    <w:lvl w:ilvl="7">
      <w:start w:val="1"/>
      <w:numFmt w:val="decimal"/>
      <w:isLgl/>
      <w:lvlText w:val="%11.1.%2.%3.%4.%5.%6.%7.%8"/>
      <w:lvlJc w:val="left"/>
      <w:pPr>
        <w:ind w:left="1800" w:hanging="1440"/>
      </w:pPr>
      <w:rPr>
        <w:rFonts w:hint="default"/>
      </w:rPr>
    </w:lvl>
    <w:lvl w:ilvl="8">
      <w:start w:val="1"/>
      <w:numFmt w:val="decimal"/>
      <w:lvlRestart w:val="1"/>
      <w:isLgl/>
      <w:lvlText w:val="%11.%2..%3.%4.%5.%6.%7.%8.%9"/>
      <w:lvlJc w:val="left"/>
      <w:pPr>
        <w:ind w:left="0" w:firstLine="360"/>
      </w:pPr>
      <w:rPr>
        <w:rFonts w:hint="default"/>
      </w:rPr>
    </w:lvl>
  </w:abstractNum>
  <w:abstractNum w:abstractNumId="44" w15:restartNumberingAfterBreak="0">
    <w:nsid w:val="414A003F"/>
    <w:multiLevelType w:val="hybridMultilevel"/>
    <w:tmpl w:val="D5C21CC0"/>
    <w:lvl w:ilvl="0" w:tplc="04090019">
      <w:start w:val="1"/>
      <w:numFmt w:val="lowerLetter"/>
      <w:lvlText w:val="%1."/>
      <w:lvlJc w:val="left"/>
      <w:pPr>
        <w:ind w:left="720" w:hanging="360"/>
      </w:pPr>
    </w:lvl>
    <w:lvl w:ilvl="1" w:tplc="40090019">
      <w:start w:val="1"/>
      <w:numFmt w:val="lowerLetter"/>
      <w:lvlText w:val="%2."/>
      <w:lvlJc w:val="left"/>
      <w:pPr>
        <w:ind w:left="1440" w:hanging="360"/>
      </w:pPr>
    </w:lvl>
    <w:lvl w:ilvl="2" w:tplc="87F06AAA">
      <w:start w:val="1"/>
      <w:numFmt w:val="upperRoman"/>
      <w:lvlText w:val="%3."/>
      <w:lvlJc w:val="left"/>
      <w:pPr>
        <w:ind w:left="2700" w:hanging="720"/>
      </w:pPr>
      <w:rPr>
        <w:rFonts w:hint="default"/>
      </w:r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5" w15:restartNumberingAfterBreak="0">
    <w:nsid w:val="42B72290"/>
    <w:multiLevelType w:val="hybridMultilevel"/>
    <w:tmpl w:val="614279F8"/>
    <w:lvl w:ilvl="0" w:tplc="04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46" w15:restartNumberingAfterBreak="0">
    <w:nsid w:val="43445BFC"/>
    <w:multiLevelType w:val="hybridMultilevel"/>
    <w:tmpl w:val="5B66AE7C"/>
    <w:lvl w:ilvl="0" w:tplc="40090019">
      <w:start w:val="1"/>
      <w:numFmt w:val="lowerLetter"/>
      <w:lvlText w:val="%1."/>
      <w:lvlJc w:val="left"/>
      <w:pPr>
        <w:ind w:left="360" w:hanging="360"/>
      </w:pPr>
      <w:rPr>
        <w:rFonts w:hint="default"/>
      </w:rPr>
    </w:lvl>
    <w:lvl w:ilvl="1" w:tplc="40090019">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47" w15:restartNumberingAfterBreak="0">
    <w:nsid w:val="436A70DB"/>
    <w:multiLevelType w:val="hybridMultilevel"/>
    <w:tmpl w:val="C67035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4373E89"/>
    <w:multiLevelType w:val="hybridMultilevel"/>
    <w:tmpl w:val="7B504756"/>
    <w:lvl w:ilvl="0" w:tplc="CAB05D92">
      <w:start w:val="10"/>
      <w:numFmt w:val="bullet"/>
      <w:lvlText w:val=""/>
      <w:lvlJc w:val="left"/>
      <w:pPr>
        <w:ind w:left="720" w:hanging="360"/>
      </w:pPr>
      <w:rPr>
        <w:rFonts w:ascii="Symbol" w:eastAsia="Times New Roman" w:hAnsi="Symbol" w:cs="Arial" w:hint="default"/>
        <w:sz w:val="24"/>
        <w:szCs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9" w15:restartNumberingAfterBreak="0">
    <w:nsid w:val="44774949"/>
    <w:multiLevelType w:val="hybridMultilevel"/>
    <w:tmpl w:val="80D02D00"/>
    <w:lvl w:ilvl="0" w:tplc="40090011">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50" w15:restartNumberingAfterBreak="0">
    <w:nsid w:val="45FE52E9"/>
    <w:multiLevelType w:val="hybridMultilevel"/>
    <w:tmpl w:val="02D4D19E"/>
    <w:lvl w:ilvl="0" w:tplc="614E40E0">
      <w:start w:val="1"/>
      <w:numFmt w:val="lowerRoman"/>
      <w:lvlText w:val="%1."/>
      <w:lvlJc w:val="left"/>
      <w:pPr>
        <w:tabs>
          <w:tab w:val="num" w:pos="720"/>
        </w:tabs>
        <w:ind w:left="720" w:hanging="360"/>
      </w:pPr>
      <w:rPr>
        <w:rFonts w:hint="default"/>
        <w:color w:val="auto"/>
        <w:spacing w:val="0"/>
        <w:kern w:val="0"/>
        <w:position w:val="0"/>
        <w:vertAlign w:val="baseline"/>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1" w15:restartNumberingAfterBreak="0">
    <w:nsid w:val="4A9B7352"/>
    <w:multiLevelType w:val="multilevel"/>
    <w:tmpl w:val="9C109A80"/>
    <w:name w:val="EGR3"/>
    <w:lvl w:ilvl="0">
      <w:start w:val="1"/>
      <w:numFmt w:val="none"/>
      <w:lvlText w:val="3.1"/>
      <w:lvlJc w:val="left"/>
      <w:pPr>
        <w:ind w:left="720" w:hanging="360"/>
      </w:pPr>
      <w:rPr>
        <w:rFonts w:hint="default"/>
      </w:rPr>
    </w:lvl>
    <w:lvl w:ilvl="1">
      <w:start w:val="1"/>
      <w:numFmt w:val="decimal"/>
      <w:isLgl/>
      <w:lvlText w:val="%11.1.%2"/>
      <w:lvlJc w:val="left"/>
      <w:pPr>
        <w:ind w:left="720" w:hanging="360"/>
      </w:pPr>
      <w:rPr>
        <w:rFonts w:hint="default"/>
      </w:rPr>
    </w:lvl>
    <w:lvl w:ilvl="2">
      <w:start w:val="1"/>
      <w:numFmt w:val="decimal"/>
      <w:isLgl/>
      <w:lvlText w:val="%11.1.%2.%3"/>
      <w:lvlJc w:val="left"/>
      <w:pPr>
        <w:ind w:left="1080" w:hanging="720"/>
      </w:pPr>
      <w:rPr>
        <w:rFonts w:hint="default"/>
      </w:rPr>
    </w:lvl>
    <w:lvl w:ilvl="3">
      <w:start w:val="1"/>
      <w:numFmt w:val="decimal"/>
      <w:isLgl/>
      <w:lvlText w:val="%11.1.%2.%3.%4"/>
      <w:lvlJc w:val="left"/>
      <w:pPr>
        <w:ind w:left="1080" w:hanging="720"/>
      </w:pPr>
      <w:rPr>
        <w:rFonts w:hint="default"/>
      </w:rPr>
    </w:lvl>
    <w:lvl w:ilvl="4">
      <w:start w:val="1"/>
      <w:numFmt w:val="decimal"/>
      <w:isLgl/>
      <w:lvlText w:val="%11.1.%2.%3.%4.%5"/>
      <w:lvlJc w:val="left"/>
      <w:pPr>
        <w:ind w:left="1440" w:hanging="1080"/>
      </w:pPr>
      <w:rPr>
        <w:rFonts w:hint="default"/>
      </w:rPr>
    </w:lvl>
    <w:lvl w:ilvl="5">
      <w:start w:val="1"/>
      <w:numFmt w:val="decimal"/>
      <w:isLgl/>
      <w:lvlText w:val="%11.1.%2.%3.%4.%5.%6"/>
      <w:lvlJc w:val="left"/>
      <w:pPr>
        <w:ind w:left="1440" w:hanging="1080"/>
      </w:pPr>
      <w:rPr>
        <w:rFonts w:hint="default"/>
      </w:rPr>
    </w:lvl>
    <w:lvl w:ilvl="6">
      <w:start w:val="1"/>
      <w:numFmt w:val="decimal"/>
      <w:isLgl/>
      <w:lvlText w:val="%11.1.%2.%3.%4.%5.%6.%7"/>
      <w:lvlJc w:val="left"/>
      <w:pPr>
        <w:ind w:left="1800" w:hanging="1440"/>
      </w:pPr>
      <w:rPr>
        <w:rFonts w:hint="default"/>
      </w:rPr>
    </w:lvl>
    <w:lvl w:ilvl="7">
      <w:start w:val="1"/>
      <w:numFmt w:val="decimal"/>
      <w:isLgl/>
      <w:lvlText w:val="%11.1.%2.%3.%4.%5.%6.%7.%8"/>
      <w:lvlJc w:val="left"/>
      <w:pPr>
        <w:ind w:left="1800" w:hanging="1440"/>
      </w:pPr>
      <w:rPr>
        <w:rFonts w:hint="default"/>
      </w:rPr>
    </w:lvl>
    <w:lvl w:ilvl="8">
      <w:start w:val="1"/>
      <w:numFmt w:val="decimal"/>
      <w:lvlRestart w:val="1"/>
      <w:isLgl/>
      <w:lvlText w:val="%11.%2..%3.%4.%5.%6.%7.%8.%9"/>
      <w:lvlJc w:val="left"/>
      <w:pPr>
        <w:ind w:left="0" w:firstLine="360"/>
      </w:pPr>
      <w:rPr>
        <w:rFonts w:hint="default"/>
      </w:rPr>
    </w:lvl>
  </w:abstractNum>
  <w:abstractNum w:abstractNumId="52" w15:restartNumberingAfterBreak="0">
    <w:nsid w:val="4E5D7B49"/>
    <w:multiLevelType w:val="hybridMultilevel"/>
    <w:tmpl w:val="0322A0B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3" w15:restartNumberingAfterBreak="0">
    <w:nsid w:val="4EE72A24"/>
    <w:multiLevelType w:val="hybridMultilevel"/>
    <w:tmpl w:val="A5F2E456"/>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4" w15:restartNumberingAfterBreak="0">
    <w:nsid w:val="512A6E74"/>
    <w:multiLevelType w:val="hybridMultilevel"/>
    <w:tmpl w:val="355A24B4"/>
    <w:lvl w:ilvl="0" w:tplc="25C6A9F0">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55" w15:restartNumberingAfterBreak="0">
    <w:nsid w:val="52E970E1"/>
    <w:multiLevelType w:val="multilevel"/>
    <w:tmpl w:val="DE48EA86"/>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Roman"/>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56" w15:restartNumberingAfterBreak="0">
    <w:nsid w:val="531B6861"/>
    <w:multiLevelType w:val="hybridMultilevel"/>
    <w:tmpl w:val="2AECFA84"/>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7" w15:restartNumberingAfterBreak="0">
    <w:nsid w:val="577A1A13"/>
    <w:multiLevelType w:val="hybridMultilevel"/>
    <w:tmpl w:val="DC0651A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8" w15:restartNumberingAfterBreak="0">
    <w:nsid w:val="5F231548"/>
    <w:multiLevelType w:val="hybridMultilevel"/>
    <w:tmpl w:val="6584D7F4"/>
    <w:lvl w:ilvl="0" w:tplc="98E062C4">
      <w:start w:val="1"/>
      <w:numFmt w:val="decimal"/>
      <w:pStyle w:val="ListParagraph"/>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9" w15:restartNumberingAfterBreak="0">
    <w:nsid w:val="618161A4"/>
    <w:multiLevelType w:val="hybridMultilevel"/>
    <w:tmpl w:val="36E69692"/>
    <w:lvl w:ilvl="0" w:tplc="E0188C04">
      <w:start w:val="1"/>
      <w:numFmt w:val="lowerLetter"/>
      <w:lvlText w:val="%1."/>
      <w:lvlJc w:val="left"/>
      <w:pPr>
        <w:tabs>
          <w:tab w:val="num" w:pos="720"/>
        </w:tabs>
        <w:ind w:left="720" w:hanging="360"/>
      </w:pPr>
      <w:rPr>
        <w:rFonts w:hint="default"/>
        <w:color w:val="auto"/>
        <w:spacing w:val="0"/>
        <w:kern w:val="0"/>
        <w:position w:val="0"/>
        <w:vertAlign w:val="baseline"/>
      </w:rPr>
    </w:lvl>
    <w:lvl w:ilvl="1" w:tplc="40090019" w:tentative="1">
      <w:start w:val="1"/>
      <w:numFmt w:val="lowerLetter"/>
      <w:lvlText w:val="%2."/>
      <w:lvlJc w:val="left"/>
      <w:pPr>
        <w:ind w:left="720" w:hanging="360"/>
      </w:pPr>
    </w:lvl>
    <w:lvl w:ilvl="2" w:tplc="4009001B" w:tentative="1">
      <w:start w:val="1"/>
      <w:numFmt w:val="lowerRoman"/>
      <w:lvlText w:val="%3."/>
      <w:lvlJc w:val="right"/>
      <w:pPr>
        <w:ind w:left="1440" w:hanging="180"/>
      </w:pPr>
    </w:lvl>
    <w:lvl w:ilvl="3" w:tplc="4009000F" w:tentative="1">
      <w:start w:val="1"/>
      <w:numFmt w:val="decimal"/>
      <w:lvlText w:val="%4."/>
      <w:lvlJc w:val="left"/>
      <w:pPr>
        <w:ind w:left="2160" w:hanging="360"/>
      </w:pPr>
    </w:lvl>
    <w:lvl w:ilvl="4" w:tplc="40090019" w:tentative="1">
      <w:start w:val="1"/>
      <w:numFmt w:val="lowerLetter"/>
      <w:lvlText w:val="%5."/>
      <w:lvlJc w:val="left"/>
      <w:pPr>
        <w:ind w:left="2880" w:hanging="360"/>
      </w:pPr>
    </w:lvl>
    <w:lvl w:ilvl="5" w:tplc="4009001B" w:tentative="1">
      <w:start w:val="1"/>
      <w:numFmt w:val="lowerRoman"/>
      <w:lvlText w:val="%6."/>
      <w:lvlJc w:val="right"/>
      <w:pPr>
        <w:ind w:left="3600" w:hanging="180"/>
      </w:pPr>
    </w:lvl>
    <w:lvl w:ilvl="6" w:tplc="4009000F" w:tentative="1">
      <w:start w:val="1"/>
      <w:numFmt w:val="decimal"/>
      <w:lvlText w:val="%7."/>
      <w:lvlJc w:val="left"/>
      <w:pPr>
        <w:ind w:left="4320" w:hanging="360"/>
      </w:pPr>
    </w:lvl>
    <w:lvl w:ilvl="7" w:tplc="40090019" w:tentative="1">
      <w:start w:val="1"/>
      <w:numFmt w:val="lowerLetter"/>
      <w:lvlText w:val="%8."/>
      <w:lvlJc w:val="left"/>
      <w:pPr>
        <w:ind w:left="5040" w:hanging="360"/>
      </w:pPr>
    </w:lvl>
    <w:lvl w:ilvl="8" w:tplc="4009001B" w:tentative="1">
      <w:start w:val="1"/>
      <w:numFmt w:val="lowerRoman"/>
      <w:lvlText w:val="%9."/>
      <w:lvlJc w:val="right"/>
      <w:pPr>
        <w:ind w:left="5760" w:hanging="180"/>
      </w:pPr>
    </w:lvl>
  </w:abstractNum>
  <w:abstractNum w:abstractNumId="60" w15:restartNumberingAfterBreak="0">
    <w:nsid w:val="69C57051"/>
    <w:multiLevelType w:val="hybridMultilevel"/>
    <w:tmpl w:val="49BC259C"/>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1" w15:restartNumberingAfterBreak="0">
    <w:nsid w:val="6A3D78F1"/>
    <w:multiLevelType w:val="hybridMultilevel"/>
    <w:tmpl w:val="EEBAE928"/>
    <w:lvl w:ilvl="0" w:tplc="BFACACDA">
      <w:start w:val="1"/>
      <w:numFmt w:val="bullet"/>
      <w:lvlText w:val=""/>
      <w:lvlJc w:val="left"/>
      <w:pPr>
        <w:tabs>
          <w:tab w:val="num" w:pos="1080"/>
        </w:tabs>
        <w:ind w:left="1080" w:hanging="360"/>
      </w:pPr>
      <w:rPr>
        <w:rFonts w:ascii="Symbol" w:hAnsi="Symbol" w:hint="default"/>
        <w:sz w:val="22"/>
        <w:szCs w:val="22"/>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2" w15:restartNumberingAfterBreak="0">
    <w:nsid w:val="6B7C45B1"/>
    <w:multiLevelType w:val="hybridMultilevel"/>
    <w:tmpl w:val="D32A87B6"/>
    <w:lvl w:ilvl="0" w:tplc="4009001B">
      <w:start w:val="1"/>
      <w:numFmt w:val="lowerRoman"/>
      <w:lvlText w:val="%1."/>
      <w:lvlJc w:val="right"/>
      <w:pPr>
        <w:tabs>
          <w:tab w:val="num" w:pos="360"/>
        </w:tabs>
        <w:ind w:left="360" w:hanging="360"/>
      </w:pPr>
    </w:lvl>
    <w:lvl w:ilvl="1" w:tplc="5DFCEF38">
      <w:start w:val="1"/>
      <w:numFmt w:val="lowerLetter"/>
      <w:lvlText w:val="%2)"/>
      <w:lvlJc w:val="left"/>
      <w:pPr>
        <w:tabs>
          <w:tab w:val="num" w:pos="1080"/>
        </w:tabs>
        <w:ind w:left="1080" w:hanging="360"/>
      </w:pPr>
    </w:lvl>
    <w:lvl w:ilvl="2" w:tplc="40F42034">
      <w:start w:val="1"/>
      <w:numFmt w:val="lowerRoman"/>
      <w:lvlText w:val="%3."/>
      <w:lvlJc w:val="left"/>
      <w:pPr>
        <w:tabs>
          <w:tab w:val="num" w:pos="2340"/>
        </w:tabs>
        <w:ind w:left="2340" w:hanging="72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3" w15:restartNumberingAfterBreak="0">
    <w:nsid w:val="6C3C04C4"/>
    <w:multiLevelType w:val="hybridMultilevel"/>
    <w:tmpl w:val="088C2B14"/>
    <w:lvl w:ilvl="0" w:tplc="40090019">
      <w:start w:val="1"/>
      <w:numFmt w:val="lowerLetter"/>
      <w:lvlText w:val="%1."/>
      <w:lvlJc w:val="left"/>
      <w:pPr>
        <w:ind w:left="720" w:hanging="360"/>
      </w:pPr>
    </w:lvl>
    <w:lvl w:ilvl="1" w:tplc="40090001">
      <w:start w:val="1"/>
      <w:numFmt w:val="bullet"/>
      <w:lvlText w:val=""/>
      <w:lvlJc w:val="left"/>
      <w:pPr>
        <w:ind w:left="1800" w:hanging="360"/>
      </w:pPr>
      <w:rPr>
        <w:rFonts w:ascii="Symbol" w:hAnsi="Symbol" w:hint="default"/>
      </w:r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4" w15:restartNumberingAfterBreak="0">
    <w:nsid w:val="6CAC51AB"/>
    <w:multiLevelType w:val="hybridMultilevel"/>
    <w:tmpl w:val="85D01E3A"/>
    <w:lvl w:ilvl="0" w:tplc="E0188C04">
      <w:start w:val="1"/>
      <w:numFmt w:val="lowerLetter"/>
      <w:lvlText w:val="%1."/>
      <w:lvlJc w:val="left"/>
      <w:pPr>
        <w:ind w:left="1080" w:hanging="360"/>
      </w:pPr>
      <w:rPr>
        <w:rFonts w:hint="default"/>
        <w:color w:val="auto"/>
        <w:spacing w:val="0"/>
        <w:kern w:val="0"/>
        <w:position w:val="0"/>
        <w:vertAlign w:val="baseline"/>
      </w:rPr>
    </w:lvl>
    <w:lvl w:ilvl="1" w:tplc="40090019">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65" w15:restartNumberingAfterBreak="0">
    <w:nsid w:val="6E6F72AC"/>
    <w:multiLevelType w:val="hybridMultilevel"/>
    <w:tmpl w:val="297E3766"/>
    <w:lvl w:ilvl="0" w:tplc="40090013">
      <w:start w:val="1"/>
      <w:numFmt w:val="upperRoman"/>
      <w:lvlText w:val="%1."/>
      <w:lvlJc w:val="right"/>
      <w:pPr>
        <w:ind w:left="1080" w:hanging="360"/>
      </w:pPr>
    </w:lvl>
    <w:lvl w:ilvl="1" w:tplc="40090019">
      <w:start w:val="1"/>
      <w:numFmt w:val="lowerLetter"/>
      <w:lvlText w:val="%2."/>
      <w:lvlJc w:val="left"/>
      <w:pPr>
        <w:ind w:left="1800" w:hanging="360"/>
      </w:pPr>
    </w:lvl>
    <w:lvl w:ilvl="2" w:tplc="4009001B">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66" w15:restartNumberingAfterBreak="0">
    <w:nsid w:val="6F346E9F"/>
    <w:multiLevelType w:val="hybridMultilevel"/>
    <w:tmpl w:val="0F466366"/>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7" w15:restartNumberingAfterBreak="0">
    <w:nsid w:val="6F637621"/>
    <w:multiLevelType w:val="hybridMultilevel"/>
    <w:tmpl w:val="1CF89D6A"/>
    <w:lvl w:ilvl="0" w:tplc="E0188C04">
      <w:start w:val="1"/>
      <w:numFmt w:val="lowerLetter"/>
      <w:lvlText w:val="%1."/>
      <w:lvlJc w:val="left"/>
      <w:pPr>
        <w:ind w:left="1080" w:hanging="360"/>
      </w:pPr>
      <w:rPr>
        <w:rFonts w:hint="default"/>
        <w:color w:val="auto"/>
        <w:spacing w:val="0"/>
        <w:kern w:val="0"/>
        <w:position w:val="0"/>
        <w:vertAlign w:val="baseline"/>
      </w:rPr>
    </w:lvl>
    <w:lvl w:ilvl="1" w:tplc="40090001">
      <w:start w:val="1"/>
      <w:numFmt w:val="bullet"/>
      <w:lvlText w:val=""/>
      <w:lvlJc w:val="left"/>
      <w:pPr>
        <w:ind w:left="1800" w:hanging="360"/>
      </w:pPr>
      <w:rPr>
        <w:rFonts w:ascii="Symbol" w:hAnsi="Symbol" w:hint="default"/>
      </w:r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68" w15:restartNumberingAfterBreak="0">
    <w:nsid w:val="705A7C5D"/>
    <w:multiLevelType w:val="hybridMultilevel"/>
    <w:tmpl w:val="20FCD59A"/>
    <w:lvl w:ilvl="0" w:tplc="0409000F">
      <w:start w:val="1"/>
      <w:numFmt w:val="decimal"/>
      <w:lvlText w:val="%1."/>
      <w:lvlJc w:val="left"/>
      <w:pPr>
        <w:tabs>
          <w:tab w:val="num" w:pos="1260"/>
        </w:tabs>
        <w:ind w:left="1260" w:hanging="360"/>
      </w:pPr>
    </w:lvl>
    <w:lvl w:ilvl="1" w:tplc="12F6E932">
      <w:start w:val="1"/>
      <w:numFmt w:val="bullet"/>
      <w:lvlText w:val=""/>
      <w:lvlJc w:val="left"/>
      <w:pPr>
        <w:tabs>
          <w:tab w:val="num" w:pos="1440"/>
        </w:tabs>
        <w:ind w:left="1440" w:hanging="360"/>
      </w:pPr>
      <w:rPr>
        <w:rFonts w:ascii="Wingdings" w:hAnsi="Wingdings" w:hint="default"/>
        <w:color w:val="auto"/>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9" w15:restartNumberingAfterBreak="0">
    <w:nsid w:val="7105142A"/>
    <w:multiLevelType w:val="hybridMultilevel"/>
    <w:tmpl w:val="74066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71993A62"/>
    <w:multiLevelType w:val="hybridMultilevel"/>
    <w:tmpl w:val="EC9479A8"/>
    <w:lvl w:ilvl="0" w:tplc="614E40E0">
      <w:start w:val="1"/>
      <w:numFmt w:val="lowerRoman"/>
      <w:lvlText w:val="%1."/>
      <w:lvlJc w:val="left"/>
      <w:pPr>
        <w:ind w:left="720" w:hanging="360"/>
      </w:pPr>
      <w:rPr>
        <w:rFonts w:hint="default"/>
        <w:color w:val="auto"/>
        <w:spacing w:val="0"/>
        <w:kern w:val="0"/>
        <w:position w:val="0"/>
        <w:vertAlign w:val="baseline"/>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1" w15:restartNumberingAfterBreak="0">
    <w:nsid w:val="72C12972"/>
    <w:multiLevelType w:val="hybridMultilevel"/>
    <w:tmpl w:val="4DE848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72F32090"/>
    <w:multiLevelType w:val="hybridMultilevel"/>
    <w:tmpl w:val="E36EA58A"/>
    <w:lvl w:ilvl="0" w:tplc="04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3" w15:restartNumberingAfterBreak="0">
    <w:nsid w:val="740C43E8"/>
    <w:multiLevelType w:val="hybridMultilevel"/>
    <w:tmpl w:val="2794D2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76904CD5"/>
    <w:multiLevelType w:val="hybridMultilevel"/>
    <w:tmpl w:val="95B48F98"/>
    <w:lvl w:ilvl="0" w:tplc="E0188C04">
      <w:start w:val="1"/>
      <w:numFmt w:val="lowerLetter"/>
      <w:lvlText w:val="%1."/>
      <w:lvlJc w:val="left"/>
      <w:pPr>
        <w:ind w:left="1080" w:hanging="360"/>
      </w:pPr>
      <w:rPr>
        <w:rFonts w:hint="default"/>
        <w:color w:val="auto"/>
        <w:spacing w:val="0"/>
        <w:kern w:val="0"/>
        <w:position w:val="0"/>
        <w:vertAlign w:val="baseline"/>
      </w:rPr>
    </w:lvl>
    <w:lvl w:ilvl="1" w:tplc="40090001">
      <w:start w:val="1"/>
      <w:numFmt w:val="bullet"/>
      <w:lvlText w:val=""/>
      <w:lvlJc w:val="left"/>
      <w:pPr>
        <w:ind w:left="1800" w:hanging="360"/>
      </w:pPr>
      <w:rPr>
        <w:rFonts w:ascii="Symbol" w:hAnsi="Symbol" w:hint="default"/>
      </w:r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75" w15:restartNumberingAfterBreak="0">
    <w:nsid w:val="785069EA"/>
    <w:multiLevelType w:val="hybridMultilevel"/>
    <w:tmpl w:val="FE18A3F8"/>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6" w15:restartNumberingAfterBreak="0">
    <w:nsid w:val="78F82462"/>
    <w:multiLevelType w:val="hybridMultilevel"/>
    <w:tmpl w:val="ECE23E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7C076F74"/>
    <w:multiLevelType w:val="multilevel"/>
    <w:tmpl w:val="E7BCC21C"/>
    <w:styleLink w:val="Style1"/>
    <w:lvl w:ilvl="0">
      <w:start w:val="1"/>
      <w:numFmt w:val="decimal"/>
      <w:lvlText w:val="1.%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8" w15:restartNumberingAfterBreak="0">
    <w:nsid w:val="7C713FF6"/>
    <w:multiLevelType w:val="hybridMultilevel"/>
    <w:tmpl w:val="DE448670"/>
    <w:lvl w:ilvl="0" w:tplc="CAB05D92">
      <w:start w:val="10"/>
      <w:numFmt w:val="bullet"/>
      <w:lvlText w:val=""/>
      <w:lvlJc w:val="left"/>
      <w:pPr>
        <w:tabs>
          <w:tab w:val="num" w:pos="0"/>
        </w:tabs>
        <w:ind w:left="0" w:hanging="360"/>
      </w:pPr>
      <w:rPr>
        <w:rFonts w:ascii="Symbol" w:eastAsia="Times New Roman" w:hAnsi="Symbo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9" w15:restartNumberingAfterBreak="0">
    <w:nsid w:val="7CF04F97"/>
    <w:multiLevelType w:val="hybridMultilevel"/>
    <w:tmpl w:val="47C816D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134181065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0607737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49243157">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6787358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43836702">
    <w:abstractNumId w:val="55"/>
  </w:num>
  <w:num w:numId="6" w16cid:durableId="203195175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46409445">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62181981">
    <w:abstractNumId w:val="2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3618322">
    <w:abstractNumId w:val="50"/>
  </w:num>
  <w:num w:numId="10" w16cid:durableId="1166632630">
    <w:abstractNumId w:val="7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82787350">
    <w:abstractNumId w:val="6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26523597">
    <w:abstractNumId w:val="68"/>
  </w:num>
  <w:num w:numId="13" w16cid:durableId="1928463492">
    <w:abstractNumId w:val="27"/>
  </w:num>
  <w:num w:numId="14" w16cid:durableId="881287794">
    <w:abstractNumId w:val="22"/>
  </w:num>
  <w:num w:numId="15" w16cid:durableId="976178185">
    <w:abstractNumId w:val="73"/>
  </w:num>
  <w:num w:numId="16" w16cid:durableId="612907072">
    <w:abstractNumId w:val="12"/>
  </w:num>
  <w:num w:numId="17" w16cid:durableId="970018303">
    <w:abstractNumId w:val="41"/>
  </w:num>
  <w:num w:numId="18" w16cid:durableId="173034086">
    <w:abstractNumId w:val="33"/>
  </w:num>
  <w:num w:numId="19" w16cid:durableId="1157695502">
    <w:abstractNumId w:val="70"/>
  </w:num>
  <w:num w:numId="20" w16cid:durableId="1090347984">
    <w:abstractNumId w:val="64"/>
  </w:num>
  <w:num w:numId="21" w16cid:durableId="1286040737">
    <w:abstractNumId w:val="74"/>
  </w:num>
  <w:num w:numId="22" w16cid:durableId="234241459">
    <w:abstractNumId w:val="67"/>
  </w:num>
  <w:num w:numId="23" w16cid:durableId="712385152">
    <w:abstractNumId w:val="62"/>
  </w:num>
  <w:num w:numId="24" w16cid:durableId="1476608516">
    <w:abstractNumId w:val="66"/>
  </w:num>
  <w:num w:numId="25" w16cid:durableId="599526206">
    <w:abstractNumId w:val="36"/>
  </w:num>
  <w:num w:numId="26" w16cid:durableId="1267730483">
    <w:abstractNumId w:val="32"/>
  </w:num>
  <w:num w:numId="27" w16cid:durableId="224993394">
    <w:abstractNumId w:val="24"/>
  </w:num>
  <w:num w:numId="28" w16cid:durableId="1910573199">
    <w:abstractNumId w:val="79"/>
  </w:num>
  <w:num w:numId="29" w16cid:durableId="1669283280">
    <w:abstractNumId w:val="16"/>
  </w:num>
  <w:num w:numId="30" w16cid:durableId="1582373528">
    <w:abstractNumId w:val="21"/>
  </w:num>
  <w:num w:numId="31" w16cid:durableId="1945461042">
    <w:abstractNumId w:val="59"/>
  </w:num>
  <w:num w:numId="32" w16cid:durableId="141704352">
    <w:abstractNumId w:val="46"/>
  </w:num>
  <w:num w:numId="33" w16cid:durableId="315035636">
    <w:abstractNumId w:val="42"/>
  </w:num>
  <w:num w:numId="34" w16cid:durableId="1073967926">
    <w:abstractNumId w:val="75"/>
  </w:num>
  <w:num w:numId="35" w16cid:durableId="1477255535">
    <w:abstractNumId w:val="56"/>
  </w:num>
  <w:num w:numId="36" w16cid:durableId="1463234714">
    <w:abstractNumId w:val="19"/>
  </w:num>
  <w:num w:numId="37" w16cid:durableId="1474254524">
    <w:abstractNumId w:val="38"/>
  </w:num>
  <w:num w:numId="38" w16cid:durableId="461001001">
    <w:abstractNumId w:val="20"/>
  </w:num>
  <w:num w:numId="39" w16cid:durableId="230312360">
    <w:abstractNumId w:val="72"/>
  </w:num>
  <w:num w:numId="40" w16cid:durableId="1370375885">
    <w:abstractNumId w:val="34"/>
  </w:num>
  <w:num w:numId="41" w16cid:durableId="756484223">
    <w:abstractNumId w:val="45"/>
  </w:num>
  <w:num w:numId="42" w16cid:durableId="1748569530">
    <w:abstractNumId w:val="60"/>
  </w:num>
  <w:num w:numId="43" w16cid:durableId="1805585350">
    <w:abstractNumId w:val="39"/>
  </w:num>
  <w:num w:numId="44" w16cid:durableId="1566139844">
    <w:abstractNumId w:val="37"/>
  </w:num>
  <w:num w:numId="45" w16cid:durableId="1220630952">
    <w:abstractNumId w:val="65"/>
  </w:num>
  <w:num w:numId="46" w16cid:durableId="823395559">
    <w:abstractNumId w:val="30"/>
  </w:num>
  <w:num w:numId="47" w16cid:durableId="1689478258">
    <w:abstractNumId w:val="44"/>
  </w:num>
  <w:num w:numId="48" w16cid:durableId="1781100586">
    <w:abstractNumId w:val="49"/>
  </w:num>
  <w:num w:numId="49" w16cid:durableId="569266543">
    <w:abstractNumId w:val="29"/>
  </w:num>
  <w:num w:numId="50" w16cid:durableId="151262821">
    <w:abstractNumId w:val="11"/>
  </w:num>
  <w:num w:numId="51" w16cid:durableId="2009288862">
    <w:abstractNumId w:val="53"/>
  </w:num>
  <w:num w:numId="52" w16cid:durableId="1346128716">
    <w:abstractNumId w:val="31"/>
  </w:num>
  <w:num w:numId="53" w16cid:durableId="433865266">
    <w:abstractNumId w:val="14"/>
  </w:num>
  <w:num w:numId="54" w16cid:durableId="452752922">
    <w:abstractNumId w:val="9"/>
  </w:num>
  <w:num w:numId="55" w16cid:durableId="1078210521">
    <w:abstractNumId w:val="4"/>
  </w:num>
  <w:num w:numId="56" w16cid:durableId="1250039333">
    <w:abstractNumId w:val="71"/>
  </w:num>
  <w:num w:numId="57" w16cid:durableId="1627545338">
    <w:abstractNumId w:val="47"/>
  </w:num>
  <w:num w:numId="58" w16cid:durableId="594679128">
    <w:abstractNumId w:val="5"/>
  </w:num>
  <w:num w:numId="59" w16cid:durableId="321281965">
    <w:abstractNumId w:val="35"/>
  </w:num>
  <w:num w:numId="60" w16cid:durableId="168256189">
    <w:abstractNumId w:val="63"/>
  </w:num>
  <w:num w:numId="61" w16cid:durableId="893395493">
    <w:abstractNumId w:val="69"/>
  </w:num>
  <w:num w:numId="62" w16cid:durableId="746541243">
    <w:abstractNumId w:val="76"/>
  </w:num>
  <w:num w:numId="63" w16cid:durableId="1450467340">
    <w:abstractNumId w:val="52"/>
  </w:num>
  <w:num w:numId="64" w16cid:durableId="1635863502">
    <w:abstractNumId w:val="57"/>
  </w:num>
  <w:num w:numId="65" w16cid:durableId="1467822576">
    <w:abstractNumId w:val="18"/>
  </w:num>
  <w:num w:numId="66" w16cid:durableId="117840053">
    <w:abstractNumId w:val="40"/>
    <w:lvlOverride w:ilvl="0">
      <w:lvl w:ilvl="0">
        <w:start w:val="1"/>
        <w:numFmt w:val="decimal"/>
        <w:lvlText w:val="%1"/>
        <w:lvlJc w:val="left"/>
        <w:pPr>
          <w:ind w:left="432" w:hanging="432"/>
        </w:pPr>
      </w:lvl>
    </w:lvlOverride>
    <w:lvlOverride w:ilvl="1">
      <w:lvl w:ilvl="1">
        <w:start w:val="1"/>
        <w:numFmt w:val="decimal"/>
        <w:lvlText w:val="%1.%2"/>
        <w:lvlJc w:val="left"/>
        <w:pPr>
          <w:ind w:left="576" w:hanging="576"/>
        </w:pPr>
        <w:rPr>
          <w:b/>
          <w:bCs/>
        </w:rPr>
      </w:lvl>
    </w:lvlOverride>
    <w:lvlOverride w:ilvl="2">
      <w:lvl w:ilvl="2">
        <w:start w:val="1"/>
        <w:numFmt w:val="decimal"/>
        <w:lvlText w:val="%1.%2.%3"/>
        <w:lvlJc w:val="left"/>
        <w:pPr>
          <w:ind w:left="720" w:hanging="720"/>
        </w:pPr>
      </w:lvl>
    </w:lvlOverride>
    <w:lvlOverride w:ilvl="3">
      <w:lvl w:ilvl="3">
        <w:start w:val="1"/>
        <w:numFmt w:val="decimal"/>
        <w:lvlText w:val="%1.%2.%3.%4"/>
        <w:lvlJc w:val="left"/>
        <w:pPr>
          <w:ind w:left="864" w:hanging="864"/>
        </w:pPr>
      </w:lvl>
    </w:lvlOverride>
    <w:lvlOverride w:ilvl="4">
      <w:lvl w:ilvl="4">
        <w:start w:val="1"/>
        <w:numFmt w:val="decimal"/>
        <w:lvlText w:val="%1.%2.%3.%4.%5"/>
        <w:lvlJc w:val="left"/>
        <w:pPr>
          <w:ind w:left="1008" w:hanging="1008"/>
        </w:pPr>
      </w:lvl>
    </w:lvlOverride>
    <w:lvlOverride w:ilvl="5">
      <w:lvl w:ilvl="5">
        <w:start w:val="1"/>
        <w:numFmt w:val="decimal"/>
        <w:lvlText w:val="%1.%2.%3.%4.%5.%6"/>
        <w:lvlJc w:val="left"/>
        <w:pPr>
          <w:ind w:left="1152" w:hanging="1152"/>
        </w:pPr>
      </w:lvl>
    </w:lvlOverride>
    <w:lvlOverride w:ilvl="6">
      <w:lvl w:ilvl="6">
        <w:start w:val="1"/>
        <w:numFmt w:val="decimal"/>
        <w:lvlText w:val="%1.%2.%3.%4.%5.%6.%7"/>
        <w:lvlJc w:val="left"/>
        <w:pPr>
          <w:ind w:left="1296" w:hanging="1296"/>
        </w:pPr>
      </w:lvl>
    </w:lvlOverride>
    <w:lvlOverride w:ilvl="7">
      <w:lvl w:ilvl="7">
        <w:start w:val="1"/>
        <w:numFmt w:val="decimal"/>
        <w:lvlText w:val="%1.%2.%3.%4.%5.%6.%7.%8"/>
        <w:lvlJc w:val="left"/>
        <w:pPr>
          <w:ind w:left="1440" w:hanging="1440"/>
        </w:pPr>
      </w:lvl>
    </w:lvlOverride>
    <w:lvlOverride w:ilvl="8">
      <w:lvl w:ilvl="8">
        <w:start w:val="1"/>
        <w:numFmt w:val="decimal"/>
        <w:lvlText w:val="%1.%2.%3.%4.%5.%6.%7.%8.%9"/>
        <w:lvlJc w:val="left"/>
        <w:pPr>
          <w:ind w:left="1584" w:hanging="1584"/>
        </w:pPr>
      </w:lvl>
    </w:lvlOverride>
  </w:num>
  <w:num w:numId="67" w16cid:durableId="182520399">
    <w:abstractNumId w:val="13"/>
  </w:num>
  <w:num w:numId="68" w16cid:durableId="2123970">
    <w:abstractNumId w:val="77"/>
  </w:num>
  <w:num w:numId="69" w16cid:durableId="894851894">
    <w:abstractNumId w:val="58"/>
  </w:num>
  <w:num w:numId="70" w16cid:durableId="1035883245">
    <w:abstractNumId w:val="17"/>
  </w:num>
  <w:num w:numId="71" w16cid:durableId="2095931486">
    <w:abstractNumId w:val="1"/>
  </w:num>
  <w:num w:numId="72" w16cid:durableId="706638339">
    <w:abstractNumId w:val="54"/>
  </w:num>
  <w:num w:numId="73" w16cid:durableId="1052967830">
    <w:abstractNumId w:val="48"/>
  </w:num>
  <w:num w:numId="74" w16cid:durableId="175122567">
    <w:abstractNumId w:val="3"/>
  </w:num>
  <w:num w:numId="75" w16cid:durableId="465701027">
    <w:abstractNumId w:val="10"/>
  </w:num>
  <w:num w:numId="76" w16cid:durableId="1554074423">
    <w:abstractNumId w:val="15"/>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numFmt w:val="decimal"/>
    <w:numStart w:val="0"/>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63E2"/>
    <w:rsid w:val="00001694"/>
    <w:rsid w:val="00001AB7"/>
    <w:rsid w:val="00001B63"/>
    <w:rsid w:val="0000215D"/>
    <w:rsid w:val="000025CF"/>
    <w:rsid w:val="000032B4"/>
    <w:rsid w:val="00004F71"/>
    <w:rsid w:val="000054C7"/>
    <w:rsid w:val="0000780D"/>
    <w:rsid w:val="000103B5"/>
    <w:rsid w:val="00010ACE"/>
    <w:rsid w:val="00010F28"/>
    <w:rsid w:val="00011755"/>
    <w:rsid w:val="0001175B"/>
    <w:rsid w:val="0001352D"/>
    <w:rsid w:val="00013B48"/>
    <w:rsid w:val="00013C73"/>
    <w:rsid w:val="00013F3F"/>
    <w:rsid w:val="0001412A"/>
    <w:rsid w:val="000147E5"/>
    <w:rsid w:val="000160AA"/>
    <w:rsid w:val="000203D4"/>
    <w:rsid w:val="000205EF"/>
    <w:rsid w:val="00022870"/>
    <w:rsid w:val="000231BF"/>
    <w:rsid w:val="000233BE"/>
    <w:rsid w:val="000235BC"/>
    <w:rsid w:val="00025959"/>
    <w:rsid w:val="000269BB"/>
    <w:rsid w:val="00027D0B"/>
    <w:rsid w:val="00027F89"/>
    <w:rsid w:val="00030203"/>
    <w:rsid w:val="0003171F"/>
    <w:rsid w:val="000323B9"/>
    <w:rsid w:val="0003499C"/>
    <w:rsid w:val="00034F76"/>
    <w:rsid w:val="000354A0"/>
    <w:rsid w:val="00035FF7"/>
    <w:rsid w:val="00036A69"/>
    <w:rsid w:val="0003760A"/>
    <w:rsid w:val="000379C4"/>
    <w:rsid w:val="000406EE"/>
    <w:rsid w:val="00040EF6"/>
    <w:rsid w:val="00043724"/>
    <w:rsid w:val="00043CC5"/>
    <w:rsid w:val="00043F48"/>
    <w:rsid w:val="00043F69"/>
    <w:rsid w:val="00044F19"/>
    <w:rsid w:val="00045116"/>
    <w:rsid w:val="00045839"/>
    <w:rsid w:val="00046028"/>
    <w:rsid w:val="00046106"/>
    <w:rsid w:val="00046649"/>
    <w:rsid w:val="00046EA9"/>
    <w:rsid w:val="0004792B"/>
    <w:rsid w:val="0005188A"/>
    <w:rsid w:val="00051ED9"/>
    <w:rsid w:val="0005272E"/>
    <w:rsid w:val="00052E15"/>
    <w:rsid w:val="00053B97"/>
    <w:rsid w:val="00055019"/>
    <w:rsid w:val="000562A3"/>
    <w:rsid w:val="0006005E"/>
    <w:rsid w:val="00060072"/>
    <w:rsid w:val="00060EF8"/>
    <w:rsid w:val="0006130B"/>
    <w:rsid w:val="00061FD3"/>
    <w:rsid w:val="00063332"/>
    <w:rsid w:val="00063B07"/>
    <w:rsid w:val="00063C93"/>
    <w:rsid w:val="00064295"/>
    <w:rsid w:val="00064E6A"/>
    <w:rsid w:val="00064EE2"/>
    <w:rsid w:val="000653E0"/>
    <w:rsid w:val="00066172"/>
    <w:rsid w:val="00067CAF"/>
    <w:rsid w:val="00070274"/>
    <w:rsid w:val="000713EB"/>
    <w:rsid w:val="00071694"/>
    <w:rsid w:val="000722F7"/>
    <w:rsid w:val="000739D8"/>
    <w:rsid w:val="00073D38"/>
    <w:rsid w:val="00073FE3"/>
    <w:rsid w:val="00076515"/>
    <w:rsid w:val="0007660D"/>
    <w:rsid w:val="00076702"/>
    <w:rsid w:val="00076DD4"/>
    <w:rsid w:val="000775D4"/>
    <w:rsid w:val="00077AC4"/>
    <w:rsid w:val="00077B78"/>
    <w:rsid w:val="00081FCE"/>
    <w:rsid w:val="000825B7"/>
    <w:rsid w:val="00082BF6"/>
    <w:rsid w:val="00083DD0"/>
    <w:rsid w:val="00084C1B"/>
    <w:rsid w:val="00084C44"/>
    <w:rsid w:val="000850DD"/>
    <w:rsid w:val="00086C17"/>
    <w:rsid w:val="00090106"/>
    <w:rsid w:val="00090230"/>
    <w:rsid w:val="0009395E"/>
    <w:rsid w:val="000949FF"/>
    <w:rsid w:val="000950F4"/>
    <w:rsid w:val="000952CA"/>
    <w:rsid w:val="00095A86"/>
    <w:rsid w:val="00095D3B"/>
    <w:rsid w:val="0009689C"/>
    <w:rsid w:val="00097D54"/>
    <w:rsid w:val="00097F35"/>
    <w:rsid w:val="000A0C16"/>
    <w:rsid w:val="000A128E"/>
    <w:rsid w:val="000A20A9"/>
    <w:rsid w:val="000A2133"/>
    <w:rsid w:val="000A30ED"/>
    <w:rsid w:val="000A6C53"/>
    <w:rsid w:val="000A78A8"/>
    <w:rsid w:val="000A7C3B"/>
    <w:rsid w:val="000B102E"/>
    <w:rsid w:val="000B2A1B"/>
    <w:rsid w:val="000B3A65"/>
    <w:rsid w:val="000B3E8F"/>
    <w:rsid w:val="000B5DB7"/>
    <w:rsid w:val="000B7469"/>
    <w:rsid w:val="000C008C"/>
    <w:rsid w:val="000C0677"/>
    <w:rsid w:val="000C0FC7"/>
    <w:rsid w:val="000C2327"/>
    <w:rsid w:val="000C2B34"/>
    <w:rsid w:val="000C2B3F"/>
    <w:rsid w:val="000C3F9F"/>
    <w:rsid w:val="000C3FD0"/>
    <w:rsid w:val="000C5709"/>
    <w:rsid w:val="000C611D"/>
    <w:rsid w:val="000C6D62"/>
    <w:rsid w:val="000C6EE3"/>
    <w:rsid w:val="000C7117"/>
    <w:rsid w:val="000D0F43"/>
    <w:rsid w:val="000D182C"/>
    <w:rsid w:val="000D1871"/>
    <w:rsid w:val="000D2161"/>
    <w:rsid w:val="000D23BD"/>
    <w:rsid w:val="000D3C71"/>
    <w:rsid w:val="000D46F2"/>
    <w:rsid w:val="000D4C31"/>
    <w:rsid w:val="000D50CD"/>
    <w:rsid w:val="000E2A77"/>
    <w:rsid w:val="000E3851"/>
    <w:rsid w:val="000E3B88"/>
    <w:rsid w:val="000E4151"/>
    <w:rsid w:val="000E4332"/>
    <w:rsid w:val="000E4914"/>
    <w:rsid w:val="000E56DB"/>
    <w:rsid w:val="000E5D0C"/>
    <w:rsid w:val="000E66A8"/>
    <w:rsid w:val="000E6B62"/>
    <w:rsid w:val="000E7754"/>
    <w:rsid w:val="000F1733"/>
    <w:rsid w:val="000F1D09"/>
    <w:rsid w:val="000F279F"/>
    <w:rsid w:val="000F466E"/>
    <w:rsid w:val="000F4789"/>
    <w:rsid w:val="000F597F"/>
    <w:rsid w:val="000F5994"/>
    <w:rsid w:val="000F7344"/>
    <w:rsid w:val="0010032A"/>
    <w:rsid w:val="001018F3"/>
    <w:rsid w:val="00101CAF"/>
    <w:rsid w:val="001028E7"/>
    <w:rsid w:val="001029B7"/>
    <w:rsid w:val="00102D8B"/>
    <w:rsid w:val="001030E5"/>
    <w:rsid w:val="00105081"/>
    <w:rsid w:val="0010633D"/>
    <w:rsid w:val="00106EC6"/>
    <w:rsid w:val="001074CA"/>
    <w:rsid w:val="001078D1"/>
    <w:rsid w:val="00110485"/>
    <w:rsid w:val="0011082A"/>
    <w:rsid w:val="001112CE"/>
    <w:rsid w:val="00111532"/>
    <w:rsid w:val="0011236A"/>
    <w:rsid w:val="00112572"/>
    <w:rsid w:val="0011257A"/>
    <w:rsid w:val="00112A6A"/>
    <w:rsid w:val="00112AB7"/>
    <w:rsid w:val="00113352"/>
    <w:rsid w:val="00113452"/>
    <w:rsid w:val="00113820"/>
    <w:rsid w:val="00114ADB"/>
    <w:rsid w:val="00115B87"/>
    <w:rsid w:val="001160A3"/>
    <w:rsid w:val="00116709"/>
    <w:rsid w:val="00116931"/>
    <w:rsid w:val="001174C5"/>
    <w:rsid w:val="00121734"/>
    <w:rsid w:val="00121D73"/>
    <w:rsid w:val="001227B8"/>
    <w:rsid w:val="001233EB"/>
    <w:rsid w:val="001238A3"/>
    <w:rsid w:val="0012421F"/>
    <w:rsid w:val="001264BA"/>
    <w:rsid w:val="001267F5"/>
    <w:rsid w:val="00126CF1"/>
    <w:rsid w:val="00127AB1"/>
    <w:rsid w:val="0013006C"/>
    <w:rsid w:val="00130DC2"/>
    <w:rsid w:val="0013134F"/>
    <w:rsid w:val="001321C3"/>
    <w:rsid w:val="00132504"/>
    <w:rsid w:val="00132C81"/>
    <w:rsid w:val="00133191"/>
    <w:rsid w:val="00133E8D"/>
    <w:rsid w:val="001359FC"/>
    <w:rsid w:val="00135AEF"/>
    <w:rsid w:val="0013662B"/>
    <w:rsid w:val="00137533"/>
    <w:rsid w:val="00142465"/>
    <w:rsid w:val="001424AC"/>
    <w:rsid w:val="00144E73"/>
    <w:rsid w:val="00146377"/>
    <w:rsid w:val="00151726"/>
    <w:rsid w:val="00151AAB"/>
    <w:rsid w:val="00151CBD"/>
    <w:rsid w:val="001524DD"/>
    <w:rsid w:val="00152595"/>
    <w:rsid w:val="00152B89"/>
    <w:rsid w:val="00152E2E"/>
    <w:rsid w:val="00153243"/>
    <w:rsid w:val="00153327"/>
    <w:rsid w:val="001534EB"/>
    <w:rsid w:val="00153742"/>
    <w:rsid w:val="00153B85"/>
    <w:rsid w:val="00154AD8"/>
    <w:rsid w:val="00155A1D"/>
    <w:rsid w:val="00156A91"/>
    <w:rsid w:val="00156C8D"/>
    <w:rsid w:val="00156D65"/>
    <w:rsid w:val="001574C4"/>
    <w:rsid w:val="00157A80"/>
    <w:rsid w:val="00157E2F"/>
    <w:rsid w:val="00160133"/>
    <w:rsid w:val="00160508"/>
    <w:rsid w:val="00160546"/>
    <w:rsid w:val="001608E9"/>
    <w:rsid w:val="00160F6A"/>
    <w:rsid w:val="00161564"/>
    <w:rsid w:val="00161F9E"/>
    <w:rsid w:val="00162AA5"/>
    <w:rsid w:val="001639A5"/>
    <w:rsid w:val="001642EA"/>
    <w:rsid w:val="00164E98"/>
    <w:rsid w:val="001656CF"/>
    <w:rsid w:val="00166B11"/>
    <w:rsid w:val="00166B27"/>
    <w:rsid w:val="001672D9"/>
    <w:rsid w:val="00167FC5"/>
    <w:rsid w:val="00170B7F"/>
    <w:rsid w:val="0017248E"/>
    <w:rsid w:val="00172AA7"/>
    <w:rsid w:val="00172FD5"/>
    <w:rsid w:val="001730FA"/>
    <w:rsid w:val="001737C7"/>
    <w:rsid w:val="00173C0E"/>
    <w:rsid w:val="001741AA"/>
    <w:rsid w:val="001746B0"/>
    <w:rsid w:val="00174A48"/>
    <w:rsid w:val="0017535D"/>
    <w:rsid w:val="0017582C"/>
    <w:rsid w:val="00175A56"/>
    <w:rsid w:val="00182516"/>
    <w:rsid w:val="00182DA6"/>
    <w:rsid w:val="00183992"/>
    <w:rsid w:val="001846AA"/>
    <w:rsid w:val="00185352"/>
    <w:rsid w:val="00186016"/>
    <w:rsid w:val="001860FF"/>
    <w:rsid w:val="00186551"/>
    <w:rsid w:val="001902D7"/>
    <w:rsid w:val="00190311"/>
    <w:rsid w:val="00193AC4"/>
    <w:rsid w:val="00193F8F"/>
    <w:rsid w:val="00194019"/>
    <w:rsid w:val="00195490"/>
    <w:rsid w:val="00195D58"/>
    <w:rsid w:val="00196D74"/>
    <w:rsid w:val="001970FF"/>
    <w:rsid w:val="001974DB"/>
    <w:rsid w:val="00197734"/>
    <w:rsid w:val="001A12D5"/>
    <w:rsid w:val="001A135B"/>
    <w:rsid w:val="001A219C"/>
    <w:rsid w:val="001A22C0"/>
    <w:rsid w:val="001A2426"/>
    <w:rsid w:val="001A2A42"/>
    <w:rsid w:val="001A2F2E"/>
    <w:rsid w:val="001A3904"/>
    <w:rsid w:val="001A5A05"/>
    <w:rsid w:val="001A6B66"/>
    <w:rsid w:val="001B07E1"/>
    <w:rsid w:val="001B12D0"/>
    <w:rsid w:val="001B147C"/>
    <w:rsid w:val="001B1FC7"/>
    <w:rsid w:val="001B324B"/>
    <w:rsid w:val="001B389B"/>
    <w:rsid w:val="001B4B43"/>
    <w:rsid w:val="001B4E7E"/>
    <w:rsid w:val="001B60F1"/>
    <w:rsid w:val="001B6596"/>
    <w:rsid w:val="001B67AE"/>
    <w:rsid w:val="001B733A"/>
    <w:rsid w:val="001B74F4"/>
    <w:rsid w:val="001B795C"/>
    <w:rsid w:val="001C00AC"/>
    <w:rsid w:val="001C03DC"/>
    <w:rsid w:val="001C0620"/>
    <w:rsid w:val="001C1F05"/>
    <w:rsid w:val="001C2D97"/>
    <w:rsid w:val="001C4530"/>
    <w:rsid w:val="001C785A"/>
    <w:rsid w:val="001D022F"/>
    <w:rsid w:val="001D09CE"/>
    <w:rsid w:val="001D0DE9"/>
    <w:rsid w:val="001D105F"/>
    <w:rsid w:val="001D1125"/>
    <w:rsid w:val="001D131C"/>
    <w:rsid w:val="001D2145"/>
    <w:rsid w:val="001D4229"/>
    <w:rsid w:val="001D4A9B"/>
    <w:rsid w:val="001D528E"/>
    <w:rsid w:val="001D5C08"/>
    <w:rsid w:val="001D6269"/>
    <w:rsid w:val="001D6368"/>
    <w:rsid w:val="001D7038"/>
    <w:rsid w:val="001D7CE8"/>
    <w:rsid w:val="001E0C61"/>
    <w:rsid w:val="001E2930"/>
    <w:rsid w:val="001E33E2"/>
    <w:rsid w:val="001E3A4E"/>
    <w:rsid w:val="001E47DF"/>
    <w:rsid w:val="001E4CAF"/>
    <w:rsid w:val="001E54E2"/>
    <w:rsid w:val="001E55EF"/>
    <w:rsid w:val="001E560A"/>
    <w:rsid w:val="001E6583"/>
    <w:rsid w:val="001E78CE"/>
    <w:rsid w:val="001E7B6C"/>
    <w:rsid w:val="001F0737"/>
    <w:rsid w:val="001F09B3"/>
    <w:rsid w:val="001F0D4E"/>
    <w:rsid w:val="001F22FF"/>
    <w:rsid w:val="001F2C9C"/>
    <w:rsid w:val="001F320D"/>
    <w:rsid w:val="001F36C2"/>
    <w:rsid w:val="001F40A8"/>
    <w:rsid w:val="001F4381"/>
    <w:rsid w:val="001F499F"/>
    <w:rsid w:val="001F4CF2"/>
    <w:rsid w:val="001F5346"/>
    <w:rsid w:val="001F590D"/>
    <w:rsid w:val="00200967"/>
    <w:rsid w:val="002029E8"/>
    <w:rsid w:val="00203D44"/>
    <w:rsid w:val="00206F8F"/>
    <w:rsid w:val="002079B5"/>
    <w:rsid w:val="002079EE"/>
    <w:rsid w:val="00210690"/>
    <w:rsid w:val="00210EA4"/>
    <w:rsid w:val="002117BF"/>
    <w:rsid w:val="0021215E"/>
    <w:rsid w:val="00212618"/>
    <w:rsid w:val="00213658"/>
    <w:rsid w:val="00213A65"/>
    <w:rsid w:val="002169E5"/>
    <w:rsid w:val="00217628"/>
    <w:rsid w:val="00220875"/>
    <w:rsid w:val="00221052"/>
    <w:rsid w:val="00221802"/>
    <w:rsid w:val="002224C1"/>
    <w:rsid w:val="00224462"/>
    <w:rsid w:val="00225000"/>
    <w:rsid w:val="002250A7"/>
    <w:rsid w:val="002259A8"/>
    <w:rsid w:val="0022713C"/>
    <w:rsid w:val="00227B3C"/>
    <w:rsid w:val="00227FAD"/>
    <w:rsid w:val="002303A0"/>
    <w:rsid w:val="0023053B"/>
    <w:rsid w:val="002312F2"/>
    <w:rsid w:val="002322E9"/>
    <w:rsid w:val="00232618"/>
    <w:rsid w:val="002331ED"/>
    <w:rsid w:val="00234BD9"/>
    <w:rsid w:val="00235A7F"/>
    <w:rsid w:val="0023604D"/>
    <w:rsid w:val="0023635D"/>
    <w:rsid w:val="00237B94"/>
    <w:rsid w:val="00240B24"/>
    <w:rsid w:val="00242AAA"/>
    <w:rsid w:val="0024329D"/>
    <w:rsid w:val="0024487E"/>
    <w:rsid w:val="0024571A"/>
    <w:rsid w:val="002464C6"/>
    <w:rsid w:val="002477A8"/>
    <w:rsid w:val="00247ED1"/>
    <w:rsid w:val="00251847"/>
    <w:rsid w:val="0025365C"/>
    <w:rsid w:val="00254E4C"/>
    <w:rsid w:val="00255B59"/>
    <w:rsid w:val="00257231"/>
    <w:rsid w:val="00257566"/>
    <w:rsid w:val="0026044F"/>
    <w:rsid w:val="0026117D"/>
    <w:rsid w:val="00261818"/>
    <w:rsid w:val="0026187A"/>
    <w:rsid w:val="00261BE6"/>
    <w:rsid w:val="00262C93"/>
    <w:rsid w:val="00262DF7"/>
    <w:rsid w:val="0026349E"/>
    <w:rsid w:val="00264032"/>
    <w:rsid w:val="00264C5E"/>
    <w:rsid w:val="002657A3"/>
    <w:rsid w:val="002668EA"/>
    <w:rsid w:val="00267E49"/>
    <w:rsid w:val="00270926"/>
    <w:rsid w:val="00271DC0"/>
    <w:rsid w:val="00272319"/>
    <w:rsid w:val="00272576"/>
    <w:rsid w:val="00272F40"/>
    <w:rsid w:val="00273529"/>
    <w:rsid w:val="0027575D"/>
    <w:rsid w:val="00275C36"/>
    <w:rsid w:val="00277A6A"/>
    <w:rsid w:val="00280603"/>
    <w:rsid w:val="002806B4"/>
    <w:rsid w:val="002824F0"/>
    <w:rsid w:val="00285471"/>
    <w:rsid w:val="00287020"/>
    <w:rsid w:val="00292297"/>
    <w:rsid w:val="002939F9"/>
    <w:rsid w:val="00294BDC"/>
    <w:rsid w:val="00294F9B"/>
    <w:rsid w:val="00295085"/>
    <w:rsid w:val="00295E73"/>
    <w:rsid w:val="002964AE"/>
    <w:rsid w:val="002977ED"/>
    <w:rsid w:val="002A0801"/>
    <w:rsid w:val="002A102D"/>
    <w:rsid w:val="002A1CEE"/>
    <w:rsid w:val="002A2087"/>
    <w:rsid w:val="002A3185"/>
    <w:rsid w:val="002A362A"/>
    <w:rsid w:val="002A4D40"/>
    <w:rsid w:val="002A5C18"/>
    <w:rsid w:val="002B0E11"/>
    <w:rsid w:val="002B2664"/>
    <w:rsid w:val="002B284D"/>
    <w:rsid w:val="002B663C"/>
    <w:rsid w:val="002C0B10"/>
    <w:rsid w:val="002C24E0"/>
    <w:rsid w:val="002C308A"/>
    <w:rsid w:val="002C3664"/>
    <w:rsid w:val="002C3DE1"/>
    <w:rsid w:val="002C5809"/>
    <w:rsid w:val="002C6227"/>
    <w:rsid w:val="002C6269"/>
    <w:rsid w:val="002C63BF"/>
    <w:rsid w:val="002C79F4"/>
    <w:rsid w:val="002D0448"/>
    <w:rsid w:val="002D0640"/>
    <w:rsid w:val="002D0837"/>
    <w:rsid w:val="002D0ADB"/>
    <w:rsid w:val="002D1C63"/>
    <w:rsid w:val="002D2F60"/>
    <w:rsid w:val="002D41AB"/>
    <w:rsid w:val="002D64B1"/>
    <w:rsid w:val="002D65B7"/>
    <w:rsid w:val="002D677D"/>
    <w:rsid w:val="002E053D"/>
    <w:rsid w:val="002E445E"/>
    <w:rsid w:val="002E5EA3"/>
    <w:rsid w:val="002E63EE"/>
    <w:rsid w:val="002E69C1"/>
    <w:rsid w:val="002E7129"/>
    <w:rsid w:val="002E7D17"/>
    <w:rsid w:val="002E7E9B"/>
    <w:rsid w:val="002F0353"/>
    <w:rsid w:val="002F22BB"/>
    <w:rsid w:val="002F2C08"/>
    <w:rsid w:val="002F6444"/>
    <w:rsid w:val="002F6B65"/>
    <w:rsid w:val="002F7452"/>
    <w:rsid w:val="003006FE"/>
    <w:rsid w:val="00301991"/>
    <w:rsid w:val="00301B96"/>
    <w:rsid w:val="00302751"/>
    <w:rsid w:val="0030396F"/>
    <w:rsid w:val="00304E59"/>
    <w:rsid w:val="003055EA"/>
    <w:rsid w:val="00305D10"/>
    <w:rsid w:val="003066F6"/>
    <w:rsid w:val="003067BF"/>
    <w:rsid w:val="00307710"/>
    <w:rsid w:val="00307E76"/>
    <w:rsid w:val="00307EFB"/>
    <w:rsid w:val="00310ACC"/>
    <w:rsid w:val="00310B94"/>
    <w:rsid w:val="003121CD"/>
    <w:rsid w:val="00312DD4"/>
    <w:rsid w:val="003139D5"/>
    <w:rsid w:val="00313CFE"/>
    <w:rsid w:val="00314625"/>
    <w:rsid w:val="0031481B"/>
    <w:rsid w:val="00315530"/>
    <w:rsid w:val="003166B7"/>
    <w:rsid w:val="00316D4C"/>
    <w:rsid w:val="00316EB2"/>
    <w:rsid w:val="00317ADF"/>
    <w:rsid w:val="00317C15"/>
    <w:rsid w:val="00317D23"/>
    <w:rsid w:val="003207E5"/>
    <w:rsid w:val="003212A1"/>
    <w:rsid w:val="00321E1F"/>
    <w:rsid w:val="00322A36"/>
    <w:rsid w:val="003256EE"/>
    <w:rsid w:val="00326679"/>
    <w:rsid w:val="00326752"/>
    <w:rsid w:val="00326974"/>
    <w:rsid w:val="00326A2D"/>
    <w:rsid w:val="00327FA6"/>
    <w:rsid w:val="00331216"/>
    <w:rsid w:val="00332A89"/>
    <w:rsid w:val="00333F87"/>
    <w:rsid w:val="00334CC0"/>
    <w:rsid w:val="00335047"/>
    <w:rsid w:val="0033504E"/>
    <w:rsid w:val="00335BCC"/>
    <w:rsid w:val="0033725A"/>
    <w:rsid w:val="00340772"/>
    <w:rsid w:val="00342756"/>
    <w:rsid w:val="003428C3"/>
    <w:rsid w:val="00342D47"/>
    <w:rsid w:val="00343C73"/>
    <w:rsid w:val="00343D15"/>
    <w:rsid w:val="00343EBF"/>
    <w:rsid w:val="003452DC"/>
    <w:rsid w:val="00345352"/>
    <w:rsid w:val="00345A81"/>
    <w:rsid w:val="0034690F"/>
    <w:rsid w:val="00346DE6"/>
    <w:rsid w:val="00347072"/>
    <w:rsid w:val="00352471"/>
    <w:rsid w:val="003529BA"/>
    <w:rsid w:val="00354295"/>
    <w:rsid w:val="003543B7"/>
    <w:rsid w:val="00354517"/>
    <w:rsid w:val="003548AC"/>
    <w:rsid w:val="00354B54"/>
    <w:rsid w:val="003559A5"/>
    <w:rsid w:val="00356574"/>
    <w:rsid w:val="003565E6"/>
    <w:rsid w:val="00356B24"/>
    <w:rsid w:val="003576B6"/>
    <w:rsid w:val="00357CEC"/>
    <w:rsid w:val="00357D4E"/>
    <w:rsid w:val="00360DDE"/>
    <w:rsid w:val="003610D8"/>
    <w:rsid w:val="0036111E"/>
    <w:rsid w:val="00361207"/>
    <w:rsid w:val="003616EF"/>
    <w:rsid w:val="00361FCA"/>
    <w:rsid w:val="003621DD"/>
    <w:rsid w:val="00362C71"/>
    <w:rsid w:val="00363A05"/>
    <w:rsid w:val="00364035"/>
    <w:rsid w:val="00365E53"/>
    <w:rsid w:val="00367B67"/>
    <w:rsid w:val="00370454"/>
    <w:rsid w:val="00370BFE"/>
    <w:rsid w:val="00370D35"/>
    <w:rsid w:val="00371340"/>
    <w:rsid w:val="003723B0"/>
    <w:rsid w:val="0037267D"/>
    <w:rsid w:val="00374A40"/>
    <w:rsid w:val="00375B1F"/>
    <w:rsid w:val="003764A5"/>
    <w:rsid w:val="00376CF6"/>
    <w:rsid w:val="00377A1C"/>
    <w:rsid w:val="00380215"/>
    <w:rsid w:val="00380F41"/>
    <w:rsid w:val="00380FEA"/>
    <w:rsid w:val="003814E3"/>
    <w:rsid w:val="003818B9"/>
    <w:rsid w:val="00382971"/>
    <w:rsid w:val="00382A49"/>
    <w:rsid w:val="00382B0A"/>
    <w:rsid w:val="0038311B"/>
    <w:rsid w:val="003844E5"/>
    <w:rsid w:val="00384689"/>
    <w:rsid w:val="003848B2"/>
    <w:rsid w:val="00385142"/>
    <w:rsid w:val="00387E94"/>
    <w:rsid w:val="00387F36"/>
    <w:rsid w:val="00392044"/>
    <w:rsid w:val="00393034"/>
    <w:rsid w:val="0039333B"/>
    <w:rsid w:val="00393A04"/>
    <w:rsid w:val="00393C49"/>
    <w:rsid w:val="0039453B"/>
    <w:rsid w:val="00394B40"/>
    <w:rsid w:val="00395A78"/>
    <w:rsid w:val="00396784"/>
    <w:rsid w:val="003977BB"/>
    <w:rsid w:val="00397AF1"/>
    <w:rsid w:val="00397BA3"/>
    <w:rsid w:val="003A00BA"/>
    <w:rsid w:val="003A0468"/>
    <w:rsid w:val="003A0875"/>
    <w:rsid w:val="003A1573"/>
    <w:rsid w:val="003A1EDA"/>
    <w:rsid w:val="003A66E0"/>
    <w:rsid w:val="003A6B1D"/>
    <w:rsid w:val="003A6E29"/>
    <w:rsid w:val="003B1235"/>
    <w:rsid w:val="003B1FD8"/>
    <w:rsid w:val="003B244A"/>
    <w:rsid w:val="003B371B"/>
    <w:rsid w:val="003B3923"/>
    <w:rsid w:val="003B41EC"/>
    <w:rsid w:val="003B53DD"/>
    <w:rsid w:val="003B5ADB"/>
    <w:rsid w:val="003B5D3F"/>
    <w:rsid w:val="003B607C"/>
    <w:rsid w:val="003B79AA"/>
    <w:rsid w:val="003B7F89"/>
    <w:rsid w:val="003C127D"/>
    <w:rsid w:val="003C32E5"/>
    <w:rsid w:val="003C37B7"/>
    <w:rsid w:val="003C445E"/>
    <w:rsid w:val="003C46FC"/>
    <w:rsid w:val="003C4A24"/>
    <w:rsid w:val="003C51B6"/>
    <w:rsid w:val="003C51CE"/>
    <w:rsid w:val="003C5892"/>
    <w:rsid w:val="003C5B37"/>
    <w:rsid w:val="003C6A66"/>
    <w:rsid w:val="003C71EB"/>
    <w:rsid w:val="003C7431"/>
    <w:rsid w:val="003C74D8"/>
    <w:rsid w:val="003C7B07"/>
    <w:rsid w:val="003D0054"/>
    <w:rsid w:val="003D102D"/>
    <w:rsid w:val="003D120B"/>
    <w:rsid w:val="003D18D3"/>
    <w:rsid w:val="003D234E"/>
    <w:rsid w:val="003D2D1D"/>
    <w:rsid w:val="003D3E78"/>
    <w:rsid w:val="003D3F21"/>
    <w:rsid w:val="003D4601"/>
    <w:rsid w:val="003D4D3D"/>
    <w:rsid w:val="003D4EC4"/>
    <w:rsid w:val="003D5055"/>
    <w:rsid w:val="003D553B"/>
    <w:rsid w:val="003D56B6"/>
    <w:rsid w:val="003D6DBB"/>
    <w:rsid w:val="003D7D21"/>
    <w:rsid w:val="003E0B28"/>
    <w:rsid w:val="003E15DD"/>
    <w:rsid w:val="003E2E52"/>
    <w:rsid w:val="003E3393"/>
    <w:rsid w:val="003E6103"/>
    <w:rsid w:val="003E6288"/>
    <w:rsid w:val="003E643E"/>
    <w:rsid w:val="003E6510"/>
    <w:rsid w:val="003E6A49"/>
    <w:rsid w:val="003E724E"/>
    <w:rsid w:val="003F0934"/>
    <w:rsid w:val="003F0B9C"/>
    <w:rsid w:val="003F1B40"/>
    <w:rsid w:val="003F2F08"/>
    <w:rsid w:val="003F54F9"/>
    <w:rsid w:val="003F59D8"/>
    <w:rsid w:val="003F5C8B"/>
    <w:rsid w:val="003F5E8F"/>
    <w:rsid w:val="004021B8"/>
    <w:rsid w:val="00402BB0"/>
    <w:rsid w:val="00403662"/>
    <w:rsid w:val="00404A2C"/>
    <w:rsid w:val="00404BA7"/>
    <w:rsid w:val="00405091"/>
    <w:rsid w:val="00405219"/>
    <w:rsid w:val="00405E3E"/>
    <w:rsid w:val="00406635"/>
    <w:rsid w:val="00406D9B"/>
    <w:rsid w:val="0040772C"/>
    <w:rsid w:val="00407796"/>
    <w:rsid w:val="0041000C"/>
    <w:rsid w:val="00411B19"/>
    <w:rsid w:val="00412889"/>
    <w:rsid w:val="00412C63"/>
    <w:rsid w:val="00412E88"/>
    <w:rsid w:val="0041314C"/>
    <w:rsid w:val="00413AB6"/>
    <w:rsid w:val="00413B37"/>
    <w:rsid w:val="004150B8"/>
    <w:rsid w:val="00415918"/>
    <w:rsid w:val="00415FC3"/>
    <w:rsid w:val="0041664A"/>
    <w:rsid w:val="00420BCE"/>
    <w:rsid w:val="004211C0"/>
    <w:rsid w:val="00421BCC"/>
    <w:rsid w:val="00421C4A"/>
    <w:rsid w:val="004227B7"/>
    <w:rsid w:val="00423370"/>
    <w:rsid w:val="004234A2"/>
    <w:rsid w:val="0042433B"/>
    <w:rsid w:val="00425FB4"/>
    <w:rsid w:val="00426AB9"/>
    <w:rsid w:val="004272B3"/>
    <w:rsid w:val="00427461"/>
    <w:rsid w:val="0043037E"/>
    <w:rsid w:val="004305A5"/>
    <w:rsid w:val="0043195F"/>
    <w:rsid w:val="00431CC9"/>
    <w:rsid w:val="00431DEE"/>
    <w:rsid w:val="0043283B"/>
    <w:rsid w:val="00433612"/>
    <w:rsid w:val="00433D54"/>
    <w:rsid w:val="004344A2"/>
    <w:rsid w:val="00435391"/>
    <w:rsid w:val="0043566F"/>
    <w:rsid w:val="00437027"/>
    <w:rsid w:val="00437235"/>
    <w:rsid w:val="004375A5"/>
    <w:rsid w:val="00440F44"/>
    <w:rsid w:val="00441362"/>
    <w:rsid w:val="00441515"/>
    <w:rsid w:val="00444236"/>
    <w:rsid w:val="004444C7"/>
    <w:rsid w:val="00444947"/>
    <w:rsid w:val="004449CB"/>
    <w:rsid w:val="00444CAA"/>
    <w:rsid w:val="00445B53"/>
    <w:rsid w:val="004502D3"/>
    <w:rsid w:val="00450DFD"/>
    <w:rsid w:val="00451628"/>
    <w:rsid w:val="00452A53"/>
    <w:rsid w:val="004538CA"/>
    <w:rsid w:val="00454748"/>
    <w:rsid w:val="00454D25"/>
    <w:rsid w:val="0045537C"/>
    <w:rsid w:val="00455420"/>
    <w:rsid w:val="00455ACF"/>
    <w:rsid w:val="004564C7"/>
    <w:rsid w:val="00457183"/>
    <w:rsid w:val="00457506"/>
    <w:rsid w:val="004577D4"/>
    <w:rsid w:val="00460F33"/>
    <w:rsid w:val="00461466"/>
    <w:rsid w:val="00461507"/>
    <w:rsid w:val="00461A55"/>
    <w:rsid w:val="00462B5E"/>
    <w:rsid w:val="0046495E"/>
    <w:rsid w:val="004652AC"/>
    <w:rsid w:val="0046541F"/>
    <w:rsid w:val="00466CA6"/>
    <w:rsid w:val="00466D21"/>
    <w:rsid w:val="00466F11"/>
    <w:rsid w:val="0047001C"/>
    <w:rsid w:val="004700E9"/>
    <w:rsid w:val="0047123E"/>
    <w:rsid w:val="004737C9"/>
    <w:rsid w:val="0047486E"/>
    <w:rsid w:val="0047528C"/>
    <w:rsid w:val="00475961"/>
    <w:rsid w:val="00475A1D"/>
    <w:rsid w:val="00475C56"/>
    <w:rsid w:val="0047637E"/>
    <w:rsid w:val="00476DDB"/>
    <w:rsid w:val="0047710F"/>
    <w:rsid w:val="00477F5F"/>
    <w:rsid w:val="00480DAF"/>
    <w:rsid w:val="00480F90"/>
    <w:rsid w:val="004818AF"/>
    <w:rsid w:val="0048237E"/>
    <w:rsid w:val="00484BEA"/>
    <w:rsid w:val="00485555"/>
    <w:rsid w:val="00486B1D"/>
    <w:rsid w:val="004873E3"/>
    <w:rsid w:val="00487C3D"/>
    <w:rsid w:val="0049066E"/>
    <w:rsid w:val="00490C6C"/>
    <w:rsid w:val="00491FCA"/>
    <w:rsid w:val="00492A7E"/>
    <w:rsid w:val="00493177"/>
    <w:rsid w:val="00495A49"/>
    <w:rsid w:val="00495C6D"/>
    <w:rsid w:val="00496374"/>
    <w:rsid w:val="00496DB4"/>
    <w:rsid w:val="00496F0F"/>
    <w:rsid w:val="00497A41"/>
    <w:rsid w:val="004A00F8"/>
    <w:rsid w:val="004A07BE"/>
    <w:rsid w:val="004A16FD"/>
    <w:rsid w:val="004A1806"/>
    <w:rsid w:val="004A1E12"/>
    <w:rsid w:val="004A1E42"/>
    <w:rsid w:val="004A3467"/>
    <w:rsid w:val="004A458F"/>
    <w:rsid w:val="004A4741"/>
    <w:rsid w:val="004A5AFF"/>
    <w:rsid w:val="004A7038"/>
    <w:rsid w:val="004A7B9C"/>
    <w:rsid w:val="004A7CE4"/>
    <w:rsid w:val="004B0483"/>
    <w:rsid w:val="004B0849"/>
    <w:rsid w:val="004B0D6D"/>
    <w:rsid w:val="004B0D8F"/>
    <w:rsid w:val="004B1540"/>
    <w:rsid w:val="004B1A08"/>
    <w:rsid w:val="004B2AC4"/>
    <w:rsid w:val="004B3145"/>
    <w:rsid w:val="004B31D9"/>
    <w:rsid w:val="004B37CE"/>
    <w:rsid w:val="004B41A9"/>
    <w:rsid w:val="004B4AB8"/>
    <w:rsid w:val="004B4EA4"/>
    <w:rsid w:val="004B5632"/>
    <w:rsid w:val="004B5B99"/>
    <w:rsid w:val="004B6870"/>
    <w:rsid w:val="004B77DB"/>
    <w:rsid w:val="004B783D"/>
    <w:rsid w:val="004C01E6"/>
    <w:rsid w:val="004C0BCC"/>
    <w:rsid w:val="004C10D8"/>
    <w:rsid w:val="004C1766"/>
    <w:rsid w:val="004C259D"/>
    <w:rsid w:val="004C32E4"/>
    <w:rsid w:val="004C6535"/>
    <w:rsid w:val="004C69BA"/>
    <w:rsid w:val="004C6C67"/>
    <w:rsid w:val="004C6E65"/>
    <w:rsid w:val="004C72CD"/>
    <w:rsid w:val="004C7D29"/>
    <w:rsid w:val="004D031D"/>
    <w:rsid w:val="004D2382"/>
    <w:rsid w:val="004D26DF"/>
    <w:rsid w:val="004D397D"/>
    <w:rsid w:val="004D41F3"/>
    <w:rsid w:val="004D43A0"/>
    <w:rsid w:val="004D5299"/>
    <w:rsid w:val="004D73A6"/>
    <w:rsid w:val="004D73EE"/>
    <w:rsid w:val="004E0B17"/>
    <w:rsid w:val="004E192C"/>
    <w:rsid w:val="004E19CB"/>
    <w:rsid w:val="004E1A0F"/>
    <w:rsid w:val="004E1DFF"/>
    <w:rsid w:val="004E2017"/>
    <w:rsid w:val="004E2604"/>
    <w:rsid w:val="004E3484"/>
    <w:rsid w:val="004E3544"/>
    <w:rsid w:val="004E4CA2"/>
    <w:rsid w:val="004E5C31"/>
    <w:rsid w:val="004E5CAF"/>
    <w:rsid w:val="004E6B48"/>
    <w:rsid w:val="004E754F"/>
    <w:rsid w:val="004E7986"/>
    <w:rsid w:val="004E7A65"/>
    <w:rsid w:val="004E7E88"/>
    <w:rsid w:val="004F066F"/>
    <w:rsid w:val="004F068B"/>
    <w:rsid w:val="004F0AB2"/>
    <w:rsid w:val="004F1D68"/>
    <w:rsid w:val="004F2256"/>
    <w:rsid w:val="004F2BB5"/>
    <w:rsid w:val="004F3072"/>
    <w:rsid w:val="004F3BBE"/>
    <w:rsid w:val="004F6061"/>
    <w:rsid w:val="004F62CC"/>
    <w:rsid w:val="004F63BB"/>
    <w:rsid w:val="004F6EB1"/>
    <w:rsid w:val="004F7D76"/>
    <w:rsid w:val="005006E8"/>
    <w:rsid w:val="0050078A"/>
    <w:rsid w:val="0050114B"/>
    <w:rsid w:val="005035DF"/>
    <w:rsid w:val="00506700"/>
    <w:rsid w:val="00506FE9"/>
    <w:rsid w:val="00510FC9"/>
    <w:rsid w:val="00511216"/>
    <w:rsid w:val="005113DE"/>
    <w:rsid w:val="0051210A"/>
    <w:rsid w:val="00513203"/>
    <w:rsid w:val="00515969"/>
    <w:rsid w:val="00516168"/>
    <w:rsid w:val="0051718C"/>
    <w:rsid w:val="0051725B"/>
    <w:rsid w:val="00520606"/>
    <w:rsid w:val="00520808"/>
    <w:rsid w:val="0052167C"/>
    <w:rsid w:val="005217E3"/>
    <w:rsid w:val="00522E3B"/>
    <w:rsid w:val="00523238"/>
    <w:rsid w:val="0052671F"/>
    <w:rsid w:val="00526EDC"/>
    <w:rsid w:val="00532546"/>
    <w:rsid w:val="00533626"/>
    <w:rsid w:val="005339B7"/>
    <w:rsid w:val="00534C7E"/>
    <w:rsid w:val="00535065"/>
    <w:rsid w:val="0053536F"/>
    <w:rsid w:val="00535593"/>
    <w:rsid w:val="00535F8A"/>
    <w:rsid w:val="00536C4A"/>
    <w:rsid w:val="00537548"/>
    <w:rsid w:val="0054375F"/>
    <w:rsid w:val="00543C18"/>
    <w:rsid w:val="00543EB3"/>
    <w:rsid w:val="00544C50"/>
    <w:rsid w:val="00544E8D"/>
    <w:rsid w:val="00545234"/>
    <w:rsid w:val="00545DB0"/>
    <w:rsid w:val="005460EE"/>
    <w:rsid w:val="00546949"/>
    <w:rsid w:val="00546A6B"/>
    <w:rsid w:val="005500F5"/>
    <w:rsid w:val="00550A28"/>
    <w:rsid w:val="00551B6E"/>
    <w:rsid w:val="00551CE8"/>
    <w:rsid w:val="00551DA7"/>
    <w:rsid w:val="0055200B"/>
    <w:rsid w:val="005536E2"/>
    <w:rsid w:val="00554F51"/>
    <w:rsid w:val="0055544F"/>
    <w:rsid w:val="005557FE"/>
    <w:rsid w:val="00555E87"/>
    <w:rsid w:val="00556640"/>
    <w:rsid w:val="00556A97"/>
    <w:rsid w:val="0056029F"/>
    <w:rsid w:val="00560E55"/>
    <w:rsid w:val="00561B56"/>
    <w:rsid w:val="00563185"/>
    <w:rsid w:val="00563EB4"/>
    <w:rsid w:val="00564BAD"/>
    <w:rsid w:val="00564D3F"/>
    <w:rsid w:val="00564F4B"/>
    <w:rsid w:val="00565906"/>
    <w:rsid w:val="00565D15"/>
    <w:rsid w:val="00567214"/>
    <w:rsid w:val="005673AD"/>
    <w:rsid w:val="00570D96"/>
    <w:rsid w:val="005718E5"/>
    <w:rsid w:val="005728CA"/>
    <w:rsid w:val="00573572"/>
    <w:rsid w:val="00573E8D"/>
    <w:rsid w:val="005742FD"/>
    <w:rsid w:val="00574466"/>
    <w:rsid w:val="00575240"/>
    <w:rsid w:val="005759FA"/>
    <w:rsid w:val="005765BF"/>
    <w:rsid w:val="00577231"/>
    <w:rsid w:val="0057765D"/>
    <w:rsid w:val="00577CA5"/>
    <w:rsid w:val="00580250"/>
    <w:rsid w:val="00580344"/>
    <w:rsid w:val="00580643"/>
    <w:rsid w:val="00580744"/>
    <w:rsid w:val="00580EA0"/>
    <w:rsid w:val="005828AA"/>
    <w:rsid w:val="00582C92"/>
    <w:rsid w:val="0058345C"/>
    <w:rsid w:val="00583769"/>
    <w:rsid w:val="0058386F"/>
    <w:rsid w:val="00585918"/>
    <w:rsid w:val="00585D4A"/>
    <w:rsid w:val="00585F3B"/>
    <w:rsid w:val="00586307"/>
    <w:rsid w:val="00587FE9"/>
    <w:rsid w:val="005902C4"/>
    <w:rsid w:val="00590602"/>
    <w:rsid w:val="005909ED"/>
    <w:rsid w:val="00590BEE"/>
    <w:rsid w:val="00590C80"/>
    <w:rsid w:val="0059593D"/>
    <w:rsid w:val="005961A4"/>
    <w:rsid w:val="00597978"/>
    <w:rsid w:val="00597DDB"/>
    <w:rsid w:val="005A08E5"/>
    <w:rsid w:val="005A1AAF"/>
    <w:rsid w:val="005A2EFD"/>
    <w:rsid w:val="005A57F4"/>
    <w:rsid w:val="005B0591"/>
    <w:rsid w:val="005B14A6"/>
    <w:rsid w:val="005B183A"/>
    <w:rsid w:val="005B205C"/>
    <w:rsid w:val="005B3311"/>
    <w:rsid w:val="005B3B0C"/>
    <w:rsid w:val="005B428D"/>
    <w:rsid w:val="005B46DF"/>
    <w:rsid w:val="005B4A9D"/>
    <w:rsid w:val="005B4F77"/>
    <w:rsid w:val="005B5B93"/>
    <w:rsid w:val="005B617B"/>
    <w:rsid w:val="005C069D"/>
    <w:rsid w:val="005C0FCF"/>
    <w:rsid w:val="005C1800"/>
    <w:rsid w:val="005C25D5"/>
    <w:rsid w:val="005C354C"/>
    <w:rsid w:val="005C3C74"/>
    <w:rsid w:val="005C45CE"/>
    <w:rsid w:val="005C4D83"/>
    <w:rsid w:val="005C55E2"/>
    <w:rsid w:val="005C7A43"/>
    <w:rsid w:val="005C7D9F"/>
    <w:rsid w:val="005C7DB0"/>
    <w:rsid w:val="005D02FB"/>
    <w:rsid w:val="005D111C"/>
    <w:rsid w:val="005D179D"/>
    <w:rsid w:val="005D2283"/>
    <w:rsid w:val="005D2BE3"/>
    <w:rsid w:val="005D554D"/>
    <w:rsid w:val="005D6F78"/>
    <w:rsid w:val="005D7750"/>
    <w:rsid w:val="005D7821"/>
    <w:rsid w:val="005E06E2"/>
    <w:rsid w:val="005E3779"/>
    <w:rsid w:val="005E4DE1"/>
    <w:rsid w:val="005E53E9"/>
    <w:rsid w:val="005E6A86"/>
    <w:rsid w:val="005E6FA6"/>
    <w:rsid w:val="005E701A"/>
    <w:rsid w:val="005E7115"/>
    <w:rsid w:val="005F1C0F"/>
    <w:rsid w:val="005F1EED"/>
    <w:rsid w:val="005F3BF1"/>
    <w:rsid w:val="005F5308"/>
    <w:rsid w:val="005F6555"/>
    <w:rsid w:val="005F6BAD"/>
    <w:rsid w:val="005F6BED"/>
    <w:rsid w:val="005F6E47"/>
    <w:rsid w:val="005F7792"/>
    <w:rsid w:val="00600771"/>
    <w:rsid w:val="00601559"/>
    <w:rsid w:val="00601FEA"/>
    <w:rsid w:val="0060200F"/>
    <w:rsid w:val="006020C8"/>
    <w:rsid w:val="006064B1"/>
    <w:rsid w:val="006067FB"/>
    <w:rsid w:val="00607829"/>
    <w:rsid w:val="006115A4"/>
    <w:rsid w:val="00611A38"/>
    <w:rsid w:val="00612FC2"/>
    <w:rsid w:val="0061336C"/>
    <w:rsid w:val="0061344B"/>
    <w:rsid w:val="0061419B"/>
    <w:rsid w:val="006154D2"/>
    <w:rsid w:val="0061554C"/>
    <w:rsid w:val="00615655"/>
    <w:rsid w:val="00615F64"/>
    <w:rsid w:val="006160DC"/>
    <w:rsid w:val="00617AF7"/>
    <w:rsid w:val="00620596"/>
    <w:rsid w:val="00620640"/>
    <w:rsid w:val="00620672"/>
    <w:rsid w:val="00623225"/>
    <w:rsid w:val="00624D2C"/>
    <w:rsid w:val="00624E54"/>
    <w:rsid w:val="00624E5C"/>
    <w:rsid w:val="00625305"/>
    <w:rsid w:val="00625383"/>
    <w:rsid w:val="00625718"/>
    <w:rsid w:val="00625932"/>
    <w:rsid w:val="00625F6B"/>
    <w:rsid w:val="006262A9"/>
    <w:rsid w:val="006272EF"/>
    <w:rsid w:val="006313AB"/>
    <w:rsid w:val="006317AF"/>
    <w:rsid w:val="00631DB4"/>
    <w:rsid w:val="006329BC"/>
    <w:rsid w:val="0063307D"/>
    <w:rsid w:val="00635571"/>
    <w:rsid w:val="006369BA"/>
    <w:rsid w:val="006374AC"/>
    <w:rsid w:val="006400DC"/>
    <w:rsid w:val="0064186D"/>
    <w:rsid w:val="00641971"/>
    <w:rsid w:val="006419DB"/>
    <w:rsid w:val="00641BDF"/>
    <w:rsid w:val="00642764"/>
    <w:rsid w:val="00643510"/>
    <w:rsid w:val="00643EB1"/>
    <w:rsid w:val="00643FD6"/>
    <w:rsid w:val="00644031"/>
    <w:rsid w:val="006441D6"/>
    <w:rsid w:val="00645B08"/>
    <w:rsid w:val="00645B0C"/>
    <w:rsid w:val="00645B43"/>
    <w:rsid w:val="00647109"/>
    <w:rsid w:val="006479B5"/>
    <w:rsid w:val="006505D2"/>
    <w:rsid w:val="00650ABE"/>
    <w:rsid w:val="00651D1D"/>
    <w:rsid w:val="006528BB"/>
    <w:rsid w:val="00652BD9"/>
    <w:rsid w:val="00653C6C"/>
    <w:rsid w:val="00654127"/>
    <w:rsid w:val="00654146"/>
    <w:rsid w:val="00654457"/>
    <w:rsid w:val="00655D0E"/>
    <w:rsid w:val="00657904"/>
    <w:rsid w:val="0066091D"/>
    <w:rsid w:val="00661244"/>
    <w:rsid w:val="006620D0"/>
    <w:rsid w:val="006622C2"/>
    <w:rsid w:val="00662687"/>
    <w:rsid w:val="006629E1"/>
    <w:rsid w:val="00663094"/>
    <w:rsid w:val="00663AE2"/>
    <w:rsid w:val="006640FD"/>
    <w:rsid w:val="0066554F"/>
    <w:rsid w:val="00667357"/>
    <w:rsid w:val="006703F5"/>
    <w:rsid w:val="00671C41"/>
    <w:rsid w:val="00671C4E"/>
    <w:rsid w:val="0067205E"/>
    <w:rsid w:val="00672441"/>
    <w:rsid w:val="00672AA1"/>
    <w:rsid w:val="00673165"/>
    <w:rsid w:val="00673EAF"/>
    <w:rsid w:val="0067467C"/>
    <w:rsid w:val="006756FD"/>
    <w:rsid w:val="006761FD"/>
    <w:rsid w:val="00676978"/>
    <w:rsid w:val="006776FA"/>
    <w:rsid w:val="006778CB"/>
    <w:rsid w:val="00680C72"/>
    <w:rsid w:val="006832BE"/>
    <w:rsid w:val="006835D2"/>
    <w:rsid w:val="006842E6"/>
    <w:rsid w:val="00684B47"/>
    <w:rsid w:val="00684B62"/>
    <w:rsid w:val="00685402"/>
    <w:rsid w:val="006855D9"/>
    <w:rsid w:val="00690FE3"/>
    <w:rsid w:val="00691387"/>
    <w:rsid w:val="00691B30"/>
    <w:rsid w:val="00693105"/>
    <w:rsid w:val="00693741"/>
    <w:rsid w:val="00694A3C"/>
    <w:rsid w:val="00695981"/>
    <w:rsid w:val="00695D8B"/>
    <w:rsid w:val="006961ED"/>
    <w:rsid w:val="00696994"/>
    <w:rsid w:val="00697EB4"/>
    <w:rsid w:val="006A06B8"/>
    <w:rsid w:val="006A1E59"/>
    <w:rsid w:val="006A2443"/>
    <w:rsid w:val="006A2A44"/>
    <w:rsid w:val="006A3B34"/>
    <w:rsid w:val="006A4912"/>
    <w:rsid w:val="006A498B"/>
    <w:rsid w:val="006A544B"/>
    <w:rsid w:val="006A54A9"/>
    <w:rsid w:val="006A7F38"/>
    <w:rsid w:val="006B0236"/>
    <w:rsid w:val="006B1352"/>
    <w:rsid w:val="006B15AA"/>
    <w:rsid w:val="006B1BFA"/>
    <w:rsid w:val="006B2D28"/>
    <w:rsid w:val="006B3091"/>
    <w:rsid w:val="006B3880"/>
    <w:rsid w:val="006B4823"/>
    <w:rsid w:val="006B4DFD"/>
    <w:rsid w:val="006B4EF7"/>
    <w:rsid w:val="006B580D"/>
    <w:rsid w:val="006B5C6F"/>
    <w:rsid w:val="006B6D75"/>
    <w:rsid w:val="006B7304"/>
    <w:rsid w:val="006C1645"/>
    <w:rsid w:val="006C1A29"/>
    <w:rsid w:val="006C1D7C"/>
    <w:rsid w:val="006C2933"/>
    <w:rsid w:val="006C3637"/>
    <w:rsid w:val="006C377A"/>
    <w:rsid w:val="006C4069"/>
    <w:rsid w:val="006C4CDC"/>
    <w:rsid w:val="006C4D29"/>
    <w:rsid w:val="006C5BBA"/>
    <w:rsid w:val="006C5DC3"/>
    <w:rsid w:val="006C5EC5"/>
    <w:rsid w:val="006C7978"/>
    <w:rsid w:val="006C7B3E"/>
    <w:rsid w:val="006D01D2"/>
    <w:rsid w:val="006D0EF6"/>
    <w:rsid w:val="006D2C9B"/>
    <w:rsid w:val="006D33B5"/>
    <w:rsid w:val="006D4CFF"/>
    <w:rsid w:val="006D5177"/>
    <w:rsid w:val="006D5E89"/>
    <w:rsid w:val="006D6A65"/>
    <w:rsid w:val="006D6A92"/>
    <w:rsid w:val="006E0310"/>
    <w:rsid w:val="006E0F79"/>
    <w:rsid w:val="006E122E"/>
    <w:rsid w:val="006E1631"/>
    <w:rsid w:val="006E3A87"/>
    <w:rsid w:val="006E4301"/>
    <w:rsid w:val="006E4494"/>
    <w:rsid w:val="006E47C8"/>
    <w:rsid w:val="006E489B"/>
    <w:rsid w:val="006E563E"/>
    <w:rsid w:val="006E709C"/>
    <w:rsid w:val="006F0A77"/>
    <w:rsid w:val="006F3280"/>
    <w:rsid w:val="006F32EB"/>
    <w:rsid w:val="006F3C48"/>
    <w:rsid w:val="006F41D4"/>
    <w:rsid w:val="006F4876"/>
    <w:rsid w:val="006F4D1B"/>
    <w:rsid w:val="006F4F8C"/>
    <w:rsid w:val="006F5700"/>
    <w:rsid w:val="006F63F9"/>
    <w:rsid w:val="0070059E"/>
    <w:rsid w:val="00702544"/>
    <w:rsid w:val="00703B6A"/>
    <w:rsid w:val="007049D7"/>
    <w:rsid w:val="00710167"/>
    <w:rsid w:val="00710D30"/>
    <w:rsid w:val="007113D4"/>
    <w:rsid w:val="00711B88"/>
    <w:rsid w:val="00713276"/>
    <w:rsid w:val="00713C63"/>
    <w:rsid w:val="00715FA3"/>
    <w:rsid w:val="007170FE"/>
    <w:rsid w:val="00720137"/>
    <w:rsid w:val="007205CE"/>
    <w:rsid w:val="00721A38"/>
    <w:rsid w:val="00721E8F"/>
    <w:rsid w:val="00721F64"/>
    <w:rsid w:val="00722158"/>
    <w:rsid w:val="0072242D"/>
    <w:rsid w:val="00722B85"/>
    <w:rsid w:val="00723182"/>
    <w:rsid w:val="007246E9"/>
    <w:rsid w:val="00724BE2"/>
    <w:rsid w:val="007264B8"/>
    <w:rsid w:val="00726A32"/>
    <w:rsid w:val="00726E84"/>
    <w:rsid w:val="00727248"/>
    <w:rsid w:val="00727562"/>
    <w:rsid w:val="007278B3"/>
    <w:rsid w:val="0073031B"/>
    <w:rsid w:val="00731C9E"/>
    <w:rsid w:val="00731EA5"/>
    <w:rsid w:val="007326FE"/>
    <w:rsid w:val="007327E3"/>
    <w:rsid w:val="00732BFB"/>
    <w:rsid w:val="007333A5"/>
    <w:rsid w:val="00734963"/>
    <w:rsid w:val="00734A6A"/>
    <w:rsid w:val="00734C5D"/>
    <w:rsid w:val="00735DA2"/>
    <w:rsid w:val="00737854"/>
    <w:rsid w:val="00737C30"/>
    <w:rsid w:val="00740FA9"/>
    <w:rsid w:val="00742344"/>
    <w:rsid w:val="007428D6"/>
    <w:rsid w:val="007438EB"/>
    <w:rsid w:val="0074407D"/>
    <w:rsid w:val="007443B1"/>
    <w:rsid w:val="0074442F"/>
    <w:rsid w:val="00744B3C"/>
    <w:rsid w:val="007453FA"/>
    <w:rsid w:val="00745831"/>
    <w:rsid w:val="007463F2"/>
    <w:rsid w:val="0074727D"/>
    <w:rsid w:val="00750661"/>
    <w:rsid w:val="00752F17"/>
    <w:rsid w:val="007537D4"/>
    <w:rsid w:val="00753BA6"/>
    <w:rsid w:val="00753D93"/>
    <w:rsid w:val="00753F7E"/>
    <w:rsid w:val="007545DB"/>
    <w:rsid w:val="0075490A"/>
    <w:rsid w:val="007559A5"/>
    <w:rsid w:val="00755E7E"/>
    <w:rsid w:val="007570F7"/>
    <w:rsid w:val="0075785A"/>
    <w:rsid w:val="00760699"/>
    <w:rsid w:val="0076085E"/>
    <w:rsid w:val="007608E8"/>
    <w:rsid w:val="007609E7"/>
    <w:rsid w:val="007618F1"/>
    <w:rsid w:val="007626D0"/>
    <w:rsid w:val="00766226"/>
    <w:rsid w:val="00766DB9"/>
    <w:rsid w:val="00767552"/>
    <w:rsid w:val="00770422"/>
    <w:rsid w:val="00770AC5"/>
    <w:rsid w:val="00771581"/>
    <w:rsid w:val="0077213C"/>
    <w:rsid w:val="00772EF8"/>
    <w:rsid w:val="0077486C"/>
    <w:rsid w:val="00774B06"/>
    <w:rsid w:val="00774D35"/>
    <w:rsid w:val="00775117"/>
    <w:rsid w:val="00775283"/>
    <w:rsid w:val="0077574A"/>
    <w:rsid w:val="00775EB7"/>
    <w:rsid w:val="00781F10"/>
    <w:rsid w:val="00782F18"/>
    <w:rsid w:val="007836C8"/>
    <w:rsid w:val="00784286"/>
    <w:rsid w:val="007853E5"/>
    <w:rsid w:val="00785943"/>
    <w:rsid w:val="00787132"/>
    <w:rsid w:val="00787D3B"/>
    <w:rsid w:val="00790588"/>
    <w:rsid w:val="0079062D"/>
    <w:rsid w:val="00790A7E"/>
    <w:rsid w:val="00791993"/>
    <w:rsid w:val="00792BA2"/>
    <w:rsid w:val="00794214"/>
    <w:rsid w:val="007943CC"/>
    <w:rsid w:val="0079511E"/>
    <w:rsid w:val="007951A7"/>
    <w:rsid w:val="007957F8"/>
    <w:rsid w:val="00795DC9"/>
    <w:rsid w:val="00797C06"/>
    <w:rsid w:val="007A136D"/>
    <w:rsid w:val="007A13CC"/>
    <w:rsid w:val="007A20AE"/>
    <w:rsid w:val="007A2659"/>
    <w:rsid w:val="007A2B83"/>
    <w:rsid w:val="007A3704"/>
    <w:rsid w:val="007A3A8A"/>
    <w:rsid w:val="007A4607"/>
    <w:rsid w:val="007A49DD"/>
    <w:rsid w:val="007A4AF2"/>
    <w:rsid w:val="007A630A"/>
    <w:rsid w:val="007A6507"/>
    <w:rsid w:val="007A6F68"/>
    <w:rsid w:val="007A7AFA"/>
    <w:rsid w:val="007B0243"/>
    <w:rsid w:val="007B05B0"/>
    <w:rsid w:val="007B09F8"/>
    <w:rsid w:val="007B1D9F"/>
    <w:rsid w:val="007B1FD1"/>
    <w:rsid w:val="007B235E"/>
    <w:rsid w:val="007B25BB"/>
    <w:rsid w:val="007B2A63"/>
    <w:rsid w:val="007B2CFD"/>
    <w:rsid w:val="007B3194"/>
    <w:rsid w:val="007B4664"/>
    <w:rsid w:val="007B6CE9"/>
    <w:rsid w:val="007C25D8"/>
    <w:rsid w:val="007C3924"/>
    <w:rsid w:val="007C55AC"/>
    <w:rsid w:val="007C5FF7"/>
    <w:rsid w:val="007D01D2"/>
    <w:rsid w:val="007D26DC"/>
    <w:rsid w:val="007D3F40"/>
    <w:rsid w:val="007D4FFA"/>
    <w:rsid w:val="007D5AFB"/>
    <w:rsid w:val="007D5E0A"/>
    <w:rsid w:val="007D7242"/>
    <w:rsid w:val="007D75AF"/>
    <w:rsid w:val="007D785C"/>
    <w:rsid w:val="007D7B0A"/>
    <w:rsid w:val="007E0214"/>
    <w:rsid w:val="007E10D4"/>
    <w:rsid w:val="007E25E9"/>
    <w:rsid w:val="007E37BE"/>
    <w:rsid w:val="007E44E6"/>
    <w:rsid w:val="007E4C3B"/>
    <w:rsid w:val="007E4C82"/>
    <w:rsid w:val="007E4E7F"/>
    <w:rsid w:val="007E5197"/>
    <w:rsid w:val="007E63A8"/>
    <w:rsid w:val="007F09A6"/>
    <w:rsid w:val="007F0FC8"/>
    <w:rsid w:val="007F193F"/>
    <w:rsid w:val="007F1E1F"/>
    <w:rsid w:val="007F26E4"/>
    <w:rsid w:val="007F48D7"/>
    <w:rsid w:val="007F65CE"/>
    <w:rsid w:val="0080065D"/>
    <w:rsid w:val="00800689"/>
    <w:rsid w:val="00802B30"/>
    <w:rsid w:val="00804152"/>
    <w:rsid w:val="00804388"/>
    <w:rsid w:val="00805A38"/>
    <w:rsid w:val="00806D36"/>
    <w:rsid w:val="00806E78"/>
    <w:rsid w:val="0080760C"/>
    <w:rsid w:val="008100F2"/>
    <w:rsid w:val="008112E4"/>
    <w:rsid w:val="00811536"/>
    <w:rsid w:val="008126BC"/>
    <w:rsid w:val="0081273A"/>
    <w:rsid w:val="00815265"/>
    <w:rsid w:val="00815C9A"/>
    <w:rsid w:val="00815EAD"/>
    <w:rsid w:val="00817CFB"/>
    <w:rsid w:val="00817D96"/>
    <w:rsid w:val="00820B30"/>
    <w:rsid w:val="00820D40"/>
    <w:rsid w:val="008215F2"/>
    <w:rsid w:val="00821F76"/>
    <w:rsid w:val="00822173"/>
    <w:rsid w:val="00823606"/>
    <w:rsid w:val="00823737"/>
    <w:rsid w:val="008247E3"/>
    <w:rsid w:val="00824F6E"/>
    <w:rsid w:val="008262FC"/>
    <w:rsid w:val="008270DF"/>
    <w:rsid w:val="00830A1D"/>
    <w:rsid w:val="00830DC2"/>
    <w:rsid w:val="00830F0C"/>
    <w:rsid w:val="0083262C"/>
    <w:rsid w:val="008335E2"/>
    <w:rsid w:val="0083390D"/>
    <w:rsid w:val="008342AA"/>
    <w:rsid w:val="0083460C"/>
    <w:rsid w:val="008349F4"/>
    <w:rsid w:val="00834DCB"/>
    <w:rsid w:val="008350EA"/>
    <w:rsid w:val="00837375"/>
    <w:rsid w:val="00837EFB"/>
    <w:rsid w:val="00840AC1"/>
    <w:rsid w:val="008412D4"/>
    <w:rsid w:val="008431E0"/>
    <w:rsid w:val="00844687"/>
    <w:rsid w:val="0084484E"/>
    <w:rsid w:val="00845D6B"/>
    <w:rsid w:val="00847BCB"/>
    <w:rsid w:val="0085035B"/>
    <w:rsid w:val="008518B4"/>
    <w:rsid w:val="00851B35"/>
    <w:rsid w:val="00853B50"/>
    <w:rsid w:val="00853E34"/>
    <w:rsid w:val="008559A0"/>
    <w:rsid w:val="008566C0"/>
    <w:rsid w:val="0085676F"/>
    <w:rsid w:val="008573AC"/>
    <w:rsid w:val="008579BC"/>
    <w:rsid w:val="00861D28"/>
    <w:rsid w:val="008624B8"/>
    <w:rsid w:val="00862E31"/>
    <w:rsid w:val="008630C2"/>
    <w:rsid w:val="00863DEE"/>
    <w:rsid w:val="00864E0E"/>
    <w:rsid w:val="00864EB7"/>
    <w:rsid w:val="00864F40"/>
    <w:rsid w:val="00865BBA"/>
    <w:rsid w:val="00865E31"/>
    <w:rsid w:val="00866BF9"/>
    <w:rsid w:val="0086735C"/>
    <w:rsid w:val="008706D5"/>
    <w:rsid w:val="00870942"/>
    <w:rsid w:val="008737C1"/>
    <w:rsid w:val="00873CC2"/>
    <w:rsid w:val="00873D9C"/>
    <w:rsid w:val="0087442A"/>
    <w:rsid w:val="0087467E"/>
    <w:rsid w:val="008748BA"/>
    <w:rsid w:val="00874C9C"/>
    <w:rsid w:val="00875515"/>
    <w:rsid w:val="00875BA6"/>
    <w:rsid w:val="00877191"/>
    <w:rsid w:val="0087741E"/>
    <w:rsid w:val="008776EA"/>
    <w:rsid w:val="008778DE"/>
    <w:rsid w:val="008808F1"/>
    <w:rsid w:val="0088180D"/>
    <w:rsid w:val="00881E59"/>
    <w:rsid w:val="00882912"/>
    <w:rsid w:val="0088291C"/>
    <w:rsid w:val="0088315F"/>
    <w:rsid w:val="00885033"/>
    <w:rsid w:val="00885B2C"/>
    <w:rsid w:val="00887027"/>
    <w:rsid w:val="00890212"/>
    <w:rsid w:val="00890BC6"/>
    <w:rsid w:val="00890E01"/>
    <w:rsid w:val="00892344"/>
    <w:rsid w:val="00894B04"/>
    <w:rsid w:val="00895AD3"/>
    <w:rsid w:val="00895DA2"/>
    <w:rsid w:val="00896778"/>
    <w:rsid w:val="008A09D7"/>
    <w:rsid w:val="008A1146"/>
    <w:rsid w:val="008A194B"/>
    <w:rsid w:val="008A1CF4"/>
    <w:rsid w:val="008A525B"/>
    <w:rsid w:val="008A55A8"/>
    <w:rsid w:val="008A5A4E"/>
    <w:rsid w:val="008A5F62"/>
    <w:rsid w:val="008A63B6"/>
    <w:rsid w:val="008A763C"/>
    <w:rsid w:val="008B0BB8"/>
    <w:rsid w:val="008B1528"/>
    <w:rsid w:val="008B1CF0"/>
    <w:rsid w:val="008B2938"/>
    <w:rsid w:val="008B3596"/>
    <w:rsid w:val="008B5076"/>
    <w:rsid w:val="008B523A"/>
    <w:rsid w:val="008B52C7"/>
    <w:rsid w:val="008B5D32"/>
    <w:rsid w:val="008B716F"/>
    <w:rsid w:val="008B7D24"/>
    <w:rsid w:val="008C06E8"/>
    <w:rsid w:val="008C1A93"/>
    <w:rsid w:val="008C1C03"/>
    <w:rsid w:val="008C1C49"/>
    <w:rsid w:val="008C1E2C"/>
    <w:rsid w:val="008C24DE"/>
    <w:rsid w:val="008C73D1"/>
    <w:rsid w:val="008C78D5"/>
    <w:rsid w:val="008D01CA"/>
    <w:rsid w:val="008D07AF"/>
    <w:rsid w:val="008D09E3"/>
    <w:rsid w:val="008D0E6F"/>
    <w:rsid w:val="008D23AD"/>
    <w:rsid w:val="008D2F29"/>
    <w:rsid w:val="008D4CF2"/>
    <w:rsid w:val="008D507F"/>
    <w:rsid w:val="008D5693"/>
    <w:rsid w:val="008D5DFF"/>
    <w:rsid w:val="008E0D70"/>
    <w:rsid w:val="008E1131"/>
    <w:rsid w:val="008E1CF1"/>
    <w:rsid w:val="008E2F52"/>
    <w:rsid w:val="008E3F6E"/>
    <w:rsid w:val="008E41E4"/>
    <w:rsid w:val="008E5FFA"/>
    <w:rsid w:val="008F0197"/>
    <w:rsid w:val="008F080B"/>
    <w:rsid w:val="008F1382"/>
    <w:rsid w:val="008F1599"/>
    <w:rsid w:val="008F2B8D"/>
    <w:rsid w:val="008F2BEB"/>
    <w:rsid w:val="008F360A"/>
    <w:rsid w:val="008F376F"/>
    <w:rsid w:val="008F50D5"/>
    <w:rsid w:val="008F5454"/>
    <w:rsid w:val="008F6C1D"/>
    <w:rsid w:val="008F7BDF"/>
    <w:rsid w:val="00900029"/>
    <w:rsid w:val="00901576"/>
    <w:rsid w:val="00902A8C"/>
    <w:rsid w:val="0090356D"/>
    <w:rsid w:val="00903B0E"/>
    <w:rsid w:val="009045B4"/>
    <w:rsid w:val="00904E1A"/>
    <w:rsid w:val="009050B5"/>
    <w:rsid w:val="0090531C"/>
    <w:rsid w:val="0090686C"/>
    <w:rsid w:val="0091370E"/>
    <w:rsid w:val="0091458C"/>
    <w:rsid w:val="00916031"/>
    <w:rsid w:val="0091613D"/>
    <w:rsid w:val="00916C19"/>
    <w:rsid w:val="00917B7A"/>
    <w:rsid w:val="00921694"/>
    <w:rsid w:val="00921FA5"/>
    <w:rsid w:val="009232BF"/>
    <w:rsid w:val="0092372B"/>
    <w:rsid w:val="00924FED"/>
    <w:rsid w:val="009261DC"/>
    <w:rsid w:val="00926ADE"/>
    <w:rsid w:val="00926D1D"/>
    <w:rsid w:val="00930071"/>
    <w:rsid w:val="00931268"/>
    <w:rsid w:val="00932344"/>
    <w:rsid w:val="00933216"/>
    <w:rsid w:val="009336B6"/>
    <w:rsid w:val="009336EF"/>
    <w:rsid w:val="00934382"/>
    <w:rsid w:val="00934482"/>
    <w:rsid w:val="00935B09"/>
    <w:rsid w:val="00935DB3"/>
    <w:rsid w:val="00935E02"/>
    <w:rsid w:val="009361B0"/>
    <w:rsid w:val="00937BD9"/>
    <w:rsid w:val="00940C41"/>
    <w:rsid w:val="009413E2"/>
    <w:rsid w:val="00941691"/>
    <w:rsid w:val="00941F50"/>
    <w:rsid w:val="00942DA7"/>
    <w:rsid w:val="00944392"/>
    <w:rsid w:val="00944A2A"/>
    <w:rsid w:val="00944A3B"/>
    <w:rsid w:val="00944EE8"/>
    <w:rsid w:val="009452EF"/>
    <w:rsid w:val="00945891"/>
    <w:rsid w:val="009477EE"/>
    <w:rsid w:val="0095037F"/>
    <w:rsid w:val="00950B1A"/>
    <w:rsid w:val="00951DEA"/>
    <w:rsid w:val="00953DAD"/>
    <w:rsid w:val="00954076"/>
    <w:rsid w:val="00954C2D"/>
    <w:rsid w:val="00956BBC"/>
    <w:rsid w:val="00957112"/>
    <w:rsid w:val="00957274"/>
    <w:rsid w:val="00957669"/>
    <w:rsid w:val="009578F9"/>
    <w:rsid w:val="0095798D"/>
    <w:rsid w:val="009602C4"/>
    <w:rsid w:val="00960536"/>
    <w:rsid w:val="00960A2A"/>
    <w:rsid w:val="00960F56"/>
    <w:rsid w:val="00961947"/>
    <w:rsid w:val="009632B2"/>
    <w:rsid w:val="00963A62"/>
    <w:rsid w:val="00963DF9"/>
    <w:rsid w:val="00964DA7"/>
    <w:rsid w:val="0096545D"/>
    <w:rsid w:val="00965EC6"/>
    <w:rsid w:val="0096612C"/>
    <w:rsid w:val="00966FA5"/>
    <w:rsid w:val="00967805"/>
    <w:rsid w:val="00970438"/>
    <w:rsid w:val="0097087A"/>
    <w:rsid w:val="00972303"/>
    <w:rsid w:val="00972550"/>
    <w:rsid w:val="009747ED"/>
    <w:rsid w:val="00974E81"/>
    <w:rsid w:val="00975F56"/>
    <w:rsid w:val="00976CB6"/>
    <w:rsid w:val="00976F48"/>
    <w:rsid w:val="00977565"/>
    <w:rsid w:val="009801E3"/>
    <w:rsid w:val="009805D7"/>
    <w:rsid w:val="00982EEB"/>
    <w:rsid w:val="00983439"/>
    <w:rsid w:val="009834A7"/>
    <w:rsid w:val="009835AA"/>
    <w:rsid w:val="0098464D"/>
    <w:rsid w:val="0098466C"/>
    <w:rsid w:val="00984928"/>
    <w:rsid w:val="00985024"/>
    <w:rsid w:val="0098590B"/>
    <w:rsid w:val="00985B59"/>
    <w:rsid w:val="00986E43"/>
    <w:rsid w:val="00986F8C"/>
    <w:rsid w:val="00987834"/>
    <w:rsid w:val="00990EB0"/>
    <w:rsid w:val="00992258"/>
    <w:rsid w:val="00992969"/>
    <w:rsid w:val="0099305E"/>
    <w:rsid w:val="00994142"/>
    <w:rsid w:val="00995203"/>
    <w:rsid w:val="00996B5F"/>
    <w:rsid w:val="009977F7"/>
    <w:rsid w:val="009A04FE"/>
    <w:rsid w:val="009A1A3B"/>
    <w:rsid w:val="009A2378"/>
    <w:rsid w:val="009A2BDC"/>
    <w:rsid w:val="009A352B"/>
    <w:rsid w:val="009A3E5D"/>
    <w:rsid w:val="009A46CF"/>
    <w:rsid w:val="009A5A0D"/>
    <w:rsid w:val="009A7941"/>
    <w:rsid w:val="009B14C7"/>
    <w:rsid w:val="009B1B20"/>
    <w:rsid w:val="009B21B5"/>
    <w:rsid w:val="009B28BA"/>
    <w:rsid w:val="009B294D"/>
    <w:rsid w:val="009B6813"/>
    <w:rsid w:val="009B6D2D"/>
    <w:rsid w:val="009B72A9"/>
    <w:rsid w:val="009B7932"/>
    <w:rsid w:val="009C0324"/>
    <w:rsid w:val="009C087A"/>
    <w:rsid w:val="009C125C"/>
    <w:rsid w:val="009C12C6"/>
    <w:rsid w:val="009C2134"/>
    <w:rsid w:val="009C2DC2"/>
    <w:rsid w:val="009C4084"/>
    <w:rsid w:val="009C4754"/>
    <w:rsid w:val="009C4A78"/>
    <w:rsid w:val="009C5F1A"/>
    <w:rsid w:val="009C7530"/>
    <w:rsid w:val="009C7B8F"/>
    <w:rsid w:val="009D0824"/>
    <w:rsid w:val="009D1539"/>
    <w:rsid w:val="009D2039"/>
    <w:rsid w:val="009D20B9"/>
    <w:rsid w:val="009D2659"/>
    <w:rsid w:val="009D3174"/>
    <w:rsid w:val="009D32C9"/>
    <w:rsid w:val="009D3398"/>
    <w:rsid w:val="009D521F"/>
    <w:rsid w:val="009D7810"/>
    <w:rsid w:val="009D7895"/>
    <w:rsid w:val="009E0726"/>
    <w:rsid w:val="009E0E43"/>
    <w:rsid w:val="009E23A8"/>
    <w:rsid w:val="009E3FA0"/>
    <w:rsid w:val="009E4582"/>
    <w:rsid w:val="009E4D39"/>
    <w:rsid w:val="009E4DAE"/>
    <w:rsid w:val="009E66C3"/>
    <w:rsid w:val="009E6CAC"/>
    <w:rsid w:val="009E731B"/>
    <w:rsid w:val="009E79B8"/>
    <w:rsid w:val="009E79E2"/>
    <w:rsid w:val="009F0C5D"/>
    <w:rsid w:val="009F0FE8"/>
    <w:rsid w:val="009F1BE6"/>
    <w:rsid w:val="009F400C"/>
    <w:rsid w:val="009F54B6"/>
    <w:rsid w:val="009F6003"/>
    <w:rsid w:val="009F6734"/>
    <w:rsid w:val="009F703C"/>
    <w:rsid w:val="009F77E4"/>
    <w:rsid w:val="009F78D3"/>
    <w:rsid w:val="00A00103"/>
    <w:rsid w:val="00A001E9"/>
    <w:rsid w:val="00A00828"/>
    <w:rsid w:val="00A01443"/>
    <w:rsid w:val="00A016A4"/>
    <w:rsid w:val="00A02D82"/>
    <w:rsid w:val="00A031C0"/>
    <w:rsid w:val="00A03A5F"/>
    <w:rsid w:val="00A05A0B"/>
    <w:rsid w:val="00A05C93"/>
    <w:rsid w:val="00A062D3"/>
    <w:rsid w:val="00A06FA7"/>
    <w:rsid w:val="00A071C6"/>
    <w:rsid w:val="00A07480"/>
    <w:rsid w:val="00A12002"/>
    <w:rsid w:val="00A12872"/>
    <w:rsid w:val="00A132D9"/>
    <w:rsid w:val="00A139CA"/>
    <w:rsid w:val="00A13A98"/>
    <w:rsid w:val="00A146CA"/>
    <w:rsid w:val="00A16D77"/>
    <w:rsid w:val="00A16DF0"/>
    <w:rsid w:val="00A16EA1"/>
    <w:rsid w:val="00A16F09"/>
    <w:rsid w:val="00A176F7"/>
    <w:rsid w:val="00A20421"/>
    <w:rsid w:val="00A24F9E"/>
    <w:rsid w:val="00A25597"/>
    <w:rsid w:val="00A25C41"/>
    <w:rsid w:val="00A25F25"/>
    <w:rsid w:val="00A26963"/>
    <w:rsid w:val="00A26F26"/>
    <w:rsid w:val="00A30662"/>
    <w:rsid w:val="00A30719"/>
    <w:rsid w:val="00A313DA"/>
    <w:rsid w:val="00A323AF"/>
    <w:rsid w:val="00A34E1F"/>
    <w:rsid w:val="00A35EF4"/>
    <w:rsid w:val="00A3618C"/>
    <w:rsid w:val="00A36272"/>
    <w:rsid w:val="00A36D47"/>
    <w:rsid w:val="00A37494"/>
    <w:rsid w:val="00A400B5"/>
    <w:rsid w:val="00A4060D"/>
    <w:rsid w:val="00A40917"/>
    <w:rsid w:val="00A42DAA"/>
    <w:rsid w:val="00A4435C"/>
    <w:rsid w:val="00A44CDE"/>
    <w:rsid w:val="00A45987"/>
    <w:rsid w:val="00A45E08"/>
    <w:rsid w:val="00A46E1F"/>
    <w:rsid w:val="00A504CE"/>
    <w:rsid w:val="00A50760"/>
    <w:rsid w:val="00A510B4"/>
    <w:rsid w:val="00A51D92"/>
    <w:rsid w:val="00A53269"/>
    <w:rsid w:val="00A53793"/>
    <w:rsid w:val="00A5427D"/>
    <w:rsid w:val="00A55F53"/>
    <w:rsid w:val="00A56231"/>
    <w:rsid w:val="00A57335"/>
    <w:rsid w:val="00A577B6"/>
    <w:rsid w:val="00A57895"/>
    <w:rsid w:val="00A57E3A"/>
    <w:rsid w:val="00A60B6A"/>
    <w:rsid w:val="00A60B8B"/>
    <w:rsid w:val="00A60EF4"/>
    <w:rsid w:val="00A62840"/>
    <w:rsid w:val="00A62B0B"/>
    <w:rsid w:val="00A62EB1"/>
    <w:rsid w:val="00A6342D"/>
    <w:rsid w:val="00A64513"/>
    <w:rsid w:val="00A65907"/>
    <w:rsid w:val="00A660E2"/>
    <w:rsid w:val="00A67AF3"/>
    <w:rsid w:val="00A70FFC"/>
    <w:rsid w:val="00A7108A"/>
    <w:rsid w:val="00A73303"/>
    <w:rsid w:val="00A7469F"/>
    <w:rsid w:val="00A75897"/>
    <w:rsid w:val="00A7660D"/>
    <w:rsid w:val="00A76731"/>
    <w:rsid w:val="00A76CAD"/>
    <w:rsid w:val="00A76E24"/>
    <w:rsid w:val="00A81A27"/>
    <w:rsid w:val="00A820C3"/>
    <w:rsid w:val="00A823AD"/>
    <w:rsid w:val="00A83BBA"/>
    <w:rsid w:val="00A83EB4"/>
    <w:rsid w:val="00A840C6"/>
    <w:rsid w:val="00A84114"/>
    <w:rsid w:val="00A843B3"/>
    <w:rsid w:val="00A8545C"/>
    <w:rsid w:val="00A857F6"/>
    <w:rsid w:val="00A858DA"/>
    <w:rsid w:val="00A86A89"/>
    <w:rsid w:val="00A86AA9"/>
    <w:rsid w:val="00A87410"/>
    <w:rsid w:val="00A90A9B"/>
    <w:rsid w:val="00A9165D"/>
    <w:rsid w:val="00A91679"/>
    <w:rsid w:val="00A91E4D"/>
    <w:rsid w:val="00A929F9"/>
    <w:rsid w:val="00A94EC3"/>
    <w:rsid w:val="00A95362"/>
    <w:rsid w:val="00A97889"/>
    <w:rsid w:val="00AA10C3"/>
    <w:rsid w:val="00AA1C5E"/>
    <w:rsid w:val="00AA2741"/>
    <w:rsid w:val="00AA27E7"/>
    <w:rsid w:val="00AA3463"/>
    <w:rsid w:val="00AA3B2B"/>
    <w:rsid w:val="00AA46FE"/>
    <w:rsid w:val="00AA5C47"/>
    <w:rsid w:val="00AA5DFA"/>
    <w:rsid w:val="00AA635F"/>
    <w:rsid w:val="00AA75C9"/>
    <w:rsid w:val="00AA76AD"/>
    <w:rsid w:val="00AA7CCD"/>
    <w:rsid w:val="00AB0102"/>
    <w:rsid w:val="00AB0873"/>
    <w:rsid w:val="00AB10CA"/>
    <w:rsid w:val="00AB1BE7"/>
    <w:rsid w:val="00AB2754"/>
    <w:rsid w:val="00AB3725"/>
    <w:rsid w:val="00AB3C22"/>
    <w:rsid w:val="00AB4F26"/>
    <w:rsid w:val="00AB76FF"/>
    <w:rsid w:val="00AC02F6"/>
    <w:rsid w:val="00AC0865"/>
    <w:rsid w:val="00AC0FEF"/>
    <w:rsid w:val="00AC1334"/>
    <w:rsid w:val="00AC2086"/>
    <w:rsid w:val="00AC2641"/>
    <w:rsid w:val="00AC4FD5"/>
    <w:rsid w:val="00AD04A4"/>
    <w:rsid w:val="00AD09A9"/>
    <w:rsid w:val="00AD1A97"/>
    <w:rsid w:val="00AD27C9"/>
    <w:rsid w:val="00AD2DAA"/>
    <w:rsid w:val="00AD2F44"/>
    <w:rsid w:val="00AD37BF"/>
    <w:rsid w:val="00AD4E37"/>
    <w:rsid w:val="00AD5907"/>
    <w:rsid w:val="00AD5F18"/>
    <w:rsid w:val="00AE04BA"/>
    <w:rsid w:val="00AE0A66"/>
    <w:rsid w:val="00AE1312"/>
    <w:rsid w:val="00AE22B4"/>
    <w:rsid w:val="00AE2A4A"/>
    <w:rsid w:val="00AE507B"/>
    <w:rsid w:val="00AE5574"/>
    <w:rsid w:val="00AE5D2F"/>
    <w:rsid w:val="00AE6513"/>
    <w:rsid w:val="00AE7157"/>
    <w:rsid w:val="00AE75C9"/>
    <w:rsid w:val="00AE7731"/>
    <w:rsid w:val="00AE7C92"/>
    <w:rsid w:val="00AF04BC"/>
    <w:rsid w:val="00AF1540"/>
    <w:rsid w:val="00AF1C29"/>
    <w:rsid w:val="00AF5D99"/>
    <w:rsid w:val="00AF5DC8"/>
    <w:rsid w:val="00AF5EE7"/>
    <w:rsid w:val="00AF602F"/>
    <w:rsid w:val="00AF6201"/>
    <w:rsid w:val="00AF64A4"/>
    <w:rsid w:val="00AF6755"/>
    <w:rsid w:val="00B01D82"/>
    <w:rsid w:val="00B022DC"/>
    <w:rsid w:val="00B0525B"/>
    <w:rsid w:val="00B075F1"/>
    <w:rsid w:val="00B07AF5"/>
    <w:rsid w:val="00B10D69"/>
    <w:rsid w:val="00B12320"/>
    <w:rsid w:val="00B1287A"/>
    <w:rsid w:val="00B12AB1"/>
    <w:rsid w:val="00B16782"/>
    <w:rsid w:val="00B1686C"/>
    <w:rsid w:val="00B16F67"/>
    <w:rsid w:val="00B173BA"/>
    <w:rsid w:val="00B17460"/>
    <w:rsid w:val="00B17783"/>
    <w:rsid w:val="00B2081D"/>
    <w:rsid w:val="00B20E52"/>
    <w:rsid w:val="00B21606"/>
    <w:rsid w:val="00B21CC4"/>
    <w:rsid w:val="00B2526F"/>
    <w:rsid w:val="00B2541B"/>
    <w:rsid w:val="00B25519"/>
    <w:rsid w:val="00B257E9"/>
    <w:rsid w:val="00B265AD"/>
    <w:rsid w:val="00B265FC"/>
    <w:rsid w:val="00B270B6"/>
    <w:rsid w:val="00B27EA5"/>
    <w:rsid w:val="00B310B6"/>
    <w:rsid w:val="00B32EC8"/>
    <w:rsid w:val="00B34CE8"/>
    <w:rsid w:val="00B34EAD"/>
    <w:rsid w:val="00B350BD"/>
    <w:rsid w:val="00B36864"/>
    <w:rsid w:val="00B36A16"/>
    <w:rsid w:val="00B37F6E"/>
    <w:rsid w:val="00B4187B"/>
    <w:rsid w:val="00B43513"/>
    <w:rsid w:val="00B46072"/>
    <w:rsid w:val="00B463E2"/>
    <w:rsid w:val="00B46F67"/>
    <w:rsid w:val="00B47C70"/>
    <w:rsid w:val="00B501EA"/>
    <w:rsid w:val="00B50ADB"/>
    <w:rsid w:val="00B51AE4"/>
    <w:rsid w:val="00B524C5"/>
    <w:rsid w:val="00B52A0D"/>
    <w:rsid w:val="00B52B7A"/>
    <w:rsid w:val="00B566A9"/>
    <w:rsid w:val="00B5709C"/>
    <w:rsid w:val="00B576A7"/>
    <w:rsid w:val="00B61B06"/>
    <w:rsid w:val="00B61FAB"/>
    <w:rsid w:val="00B621AF"/>
    <w:rsid w:val="00B621E0"/>
    <w:rsid w:val="00B63232"/>
    <w:rsid w:val="00B63318"/>
    <w:rsid w:val="00B6341E"/>
    <w:rsid w:val="00B638B4"/>
    <w:rsid w:val="00B63A5C"/>
    <w:rsid w:val="00B64948"/>
    <w:rsid w:val="00B64B3D"/>
    <w:rsid w:val="00B66213"/>
    <w:rsid w:val="00B67CCF"/>
    <w:rsid w:val="00B7191B"/>
    <w:rsid w:val="00B736E1"/>
    <w:rsid w:val="00B737E7"/>
    <w:rsid w:val="00B76DB5"/>
    <w:rsid w:val="00B77864"/>
    <w:rsid w:val="00B80CFE"/>
    <w:rsid w:val="00B839AC"/>
    <w:rsid w:val="00B83A0B"/>
    <w:rsid w:val="00B83B19"/>
    <w:rsid w:val="00B85513"/>
    <w:rsid w:val="00B85538"/>
    <w:rsid w:val="00B85580"/>
    <w:rsid w:val="00B86C6D"/>
    <w:rsid w:val="00B86DB6"/>
    <w:rsid w:val="00B878B5"/>
    <w:rsid w:val="00B9028E"/>
    <w:rsid w:val="00B90E24"/>
    <w:rsid w:val="00B91772"/>
    <w:rsid w:val="00B91A0E"/>
    <w:rsid w:val="00B91BAD"/>
    <w:rsid w:val="00B921EB"/>
    <w:rsid w:val="00B930B5"/>
    <w:rsid w:val="00B93470"/>
    <w:rsid w:val="00B940F9"/>
    <w:rsid w:val="00B9437D"/>
    <w:rsid w:val="00B94613"/>
    <w:rsid w:val="00B9539E"/>
    <w:rsid w:val="00B96144"/>
    <w:rsid w:val="00B9623A"/>
    <w:rsid w:val="00B975A0"/>
    <w:rsid w:val="00BA2D02"/>
    <w:rsid w:val="00BA3643"/>
    <w:rsid w:val="00BA4B8A"/>
    <w:rsid w:val="00BA5138"/>
    <w:rsid w:val="00BA5856"/>
    <w:rsid w:val="00BA593E"/>
    <w:rsid w:val="00BA6687"/>
    <w:rsid w:val="00BA66E6"/>
    <w:rsid w:val="00BA6933"/>
    <w:rsid w:val="00BA7484"/>
    <w:rsid w:val="00BA75D9"/>
    <w:rsid w:val="00BA7662"/>
    <w:rsid w:val="00BA7912"/>
    <w:rsid w:val="00BA7D73"/>
    <w:rsid w:val="00BB0036"/>
    <w:rsid w:val="00BB1A29"/>
    <w:rsid w:val="00BB1DA9"/>
    <w:rsid w:val="00BB22F6"/>
    <w:rsid w:val="00BB26FA"/>
    <w:rsid w:val="00BB2FAD"/>
    <w:rsid w:val="00BB3578"/>
    <w:rsid w:val="00BB4B3E"/>
    <w:rsid w:val="00BB50AF"/>
    <w:rsid w:val="00BB59F1"/>
    <w:rsid w:val="00BB60FC"/>
    <w:rsid w:val="00BB6A8D"/>
    <w:rsid w:val="00BB6BFB"/>
    <w:rsid w:val="00BB716D"/>
    <w:rsid w:val="00BB731E"/>
    <w:rsid w:val="00BB736D"/>
    <w:rsid w:val="00BB7548"/>
    <w:rsid w:val="00BB7A9C"/>
    <w:rsid w:val="00BB7B46"/>
    <w:rsid w:val="00BB7F96"/>
    <w:rsid w:val="00BC2AFE"/>
    <w:rsid w:val="00BC36D3"/>
    <w:rsid w:val="00BC394E"/>
    <w:rsid w:val="00BC39A6"/>
    <w:rsid w:val="00BC5CBC"/>
    <w:rsid w:val="00BC5FB1"/>
    <w:rsid w:val="00BC647E"/>
    <w:rsid w:val="00BD0958"/>
    <w:rsid w:val="00BD144D"/>
    <w:rsid w:val="00BD1629"/>
    <w:rsid w:val="00BD2459"/>
    <w:rsid w:val="00BD3016"/>
    <w:rsid w:val="00BD30C4"/>
    <w:rsid w:val="00BD3A65"/>
    <w:rsid w:val="00BD3D37"/>
    <w:rsid w:val="00BD3F2E"/>
    <w:rsid w:val="00BD4957"/>
    <w:rsid w:val="00BD4FC1"/>
    <w:rsid w:val="00BD52EF"/>
    <w:rsid w:val="00BD5AF8"/>
    <w:rsid w:val="00BD6034"/>
    <w:rsid w:val="00BD6B2B"/>
    <w:rsid w:val="00BD7E19"/>
    <w:rsid w:val="00BE22B9"/>
    <w:rsid w:val="00BE2535"/>
    <w:rsid w:val="00BE3BBA"/>
    <w:rsid w:val="00BE400F"/>
    <w:rsid w:val="00BE4210"/>
    <w:rsid w:val="00BE5B7F"/>
    <w:rsid w:val="00BE6243"/>
    <w:rsid w:val="00BE7A0A"/>
    <w:rsid w:val="00BE7BAC"/>
    <w:rsid w:val="00BE7F4C"/>
    <w:rsid w:val="00BF061B"/>
    <w:rsid w:val="00BF0844"/>
    <w:rsid w:val="00BF0C65"/>
    <w:rsid w:val="00BF2707"/>
    <w:rsid w:val="00BF2989"/>
    <w:rsid w:val="00BF3138"/>
    <w:rsid w:val="00BF31B9"/>
    <w:rsid w:val="00BF31FA"/>
    <w:rsid w:val="00BF3707"/>
    <w:rsid w:val="00BF5A41"/>
    <w:rsid w:val="00BF5B44"/>
    <w:rsid w:val="00C00C2A"/>
    <w:rsid w:val="00C01392"/>
    <w:rsid w:val="00C013CE"/>
    <w:rsid w:val="00C01B09"/>
    <w:rsid w:val="00C01D94"/>
    <w:rsid w:val="00C01F29"/>
    <w:rsid w:val="00C02DE4"/>
    <w:rsid w:val="00C03612"/>
    <w:rsid w:val="00C0495F"/>
    <w:rsid w:val="00C04BB9"/>
    <w:rsid w:val="00C04C41"/>
    <w:rsid w:val="00C04E39"/>
    <w:rsid w:val="00C05DCA"/>
    <w:rsid w:val="00C07697"/>
    <w:rsid w:val="00C077AE"/>
    <w:rsid w:val="00C07C23"/>
    <w:rsid w:val="00C07F28"/>
    <w:rsid w:val="00C134CC"/>
    <w:rsid w:val="00C15916"/>
    <w:rsid w:val="00C15E01"/>
    <w:rsid w:val="00C175F6"/>
    <w:rsid w:val="00C21572"/>
    <w:rsid w:val="00C21761"/>
    <w:rsid w:val="00C21FC1"/>
    <w:rsid w:val="00C2213B"/>
    <w:rsid w:val="00C23002"/>
    <w:rsid w:val="00C23A3D"/>
    <w:rsid w:val="00C24B97"/>
    <w:rsid w:val="00C24E36"/>
    <w:rsid w:val="00C2508B"/>
    <w:rsid w:val="00C25CC3"/>
    <w:rsid w:val="00C26168"/>
    <w:rsid w:val="00C277DF"/>
    <w:rsid w:val="00C30ADD"/>
    <w:rsid w:val="00C30AF9"/>
    <w:rsid w:val="00C330E6"/>
    <w:rsid w:val="00C337FF"/>
    <w:rsid w:val="00C34A48"/>
    <w:rsid w:val="00C35EC7"/>
    <w:rsid w:val="00C36302"/>
    <w:rsid w:val="00C36594"/>
    <w:rsid w:val="00C36636"/>
    <w:rsid w:val="00C36B67"/>
    <w:rsid w:val="00C36F82"/>
    <w:rsid w:val="00C3760A"/>
    <w:rsid w:val="00C378E7"/>
    <w:rsid w:val="00C37D82"/>
    <w:rsid w:val="00C40047"/>
    <w:rsid w:val="00C402C7"/>
    <w:rsid w:val="00C413EA"/>
    <w:rsid w:val="00C41F30"/>
    <w:rsid w:val="00C41F4A"/>
    <w:rsid w:val="00C43322"/>
    <w:rsid w:val="00C445BA"/>
    <w:rsid w:val="00C45514"/>
    <w:rsid w:val="00C458B6"/>
    <w:rsid w:val="00C460D9"/>
    <w:rsid w:val="00C46C37"/>
    <w:rsid w:val="00C46DFC"/>
    <w:rsid w:val="00C473FF"/>
    <w:rsid w:val="00C50F29"/>
    <w:rsid w:val="00C5198A"/>
    <w:rsid w:val="00C51C11"/>
    <w:rsid w:val="00C53076"/>
    <w:rsid w:val="00C53D92"/>
    <w:rsid w:val="00C55559"/>
    <w:rsid w:val="00C55DBD"/>
    <w:rsid w:val="00C56985"/>
    <w:rsid w:val="00C60399"/>
    <w:rsid w:val="00C6115B"/>
    <w:rsid w:val="00C61550"/>
    <w:rsid w:val="00C615C4"/>
    <w:rsid w:val="00C61C1C"/>
    <w:rsid w:val="00C62396"/>
    <w:rsid w:val="00C6260D"/>
    <w:rsid w:val="00C6356A"/>
    <w:rsid w:val="00C6357B"/>
    <w:rsid w:val="00C63DDE"/>
    <w:rsid w:val="00C64429"/>
    <w:rsid w:val="00C6453C"/>
    <w:rsid w:val="00C6610C"/>
    <w:rsid w:val="00C66572"/>
    <w:rsid w:val="00C67566"/>
    <w:rsid w:val="00C710E5"/>
    <w:rsid w:val="00C7180C"/>
    <w:rsid w:val="00C72126"/>
    <w:rsid w:val="00C724B8"/>
    <w:rsid w:val="00C73122"/>
    <w:rsid w:val="00C73348"/>
    <w:rsid w:val="00C73856"/>
    <w:rsid w:val="00C7393C"/>
    <w:rsid w:val="00C73DA6"/>
    <w:rsid w:val="00C76B43"/>
    <w:rsid w:val="00C7720A"/>
    <w:rsid w:val="00C77889"/>
    <w:rsid w:val="00C80482"/>
    <w:rsid w:val="00C80916"/>
    <w:rsid w:val="00C80FFA"/>
    <w:rsid w:val="00C815A5"/>
    <w:rsid w:val="00C815D3"/>
    <w:rsid w:val="00C81D7D"/>
    <w:rsid w:val="00C81F35"/>
    <w:rsid w:val="00C82522"/>
    <w:rsid w:val="00C82628"/>
    <w:rsid w:val="00C82ABC"/>
    <w:rsid w:val="00C83FE1"/>
    <w:rsid w:val="00C84F78"/>
    <w:rsid w:val="00C856F2"/>
    <w:rsid w:val="00C85AE5"/>
    <w:rsid w:val="00C85C5A"/>
    <w:rsid w:val="00C860C6"/>
    <w:rsid w:val="00C86F2B"/>
    <w:rsid w:val="00C872C0"/>
    <w:rsid w:val="00C910EC"/>
    <w:rsid w:val="00C912C0"/>
    <w:rsid w:val="00C92327"/>
    <w:rsid w:val="00C92E36"/>
    <w:rsid w:val="00C93424"/>
    <w:rsid w:val="00C936DE"/>
    <w:rsid w:val="00C94073"/>
    <w:rsid w:val="00C94A2E"/>
    <w:rsid w:val="00C956B3"/>
    <w:rsid w:val="00C9766D"/>
    <w:rsid w:val="00CA0C42"/>
    <w:rsid w:val="00CA15B1"/>
    <w:rsid w:val="00CA1AE5"/>
    <w:rsid w:val="00CA2129"/>
    <w:rsid w:val="00CA2633"/>
    <w:rsid w:val="00CA33F7"/>
    <w:rsid w:val="00CA36DE"/>
    <w:rsid w:val="00CA480C"/>
    <w:rsid w:val="00CA49B2"/>
    <w:rsid w:val="00CA582D"/>
    <w:rsid w:val="00CA7B43"/>
    <w:rsid w:val="00CA7C8C"/>
    <w:rsid w:val="00CB06B9"/>
    <w:rsid w:val="00CB08E0"/>
    <w:rsid w:val="00CB0AC8"/>
    <w:rsid w:val="00CB0C88"/>
    <w:rsid w:val="00CB0F30"/>
    <w:rsid w:val="00CB11E1"/>
    <w:rsid w:val="00CB1D57"/>
    <w:rsid w:val="00CB254F"/>
    <w:rsid w:val="00CB3622"/>
    <w:rsid w:val="00CB3CE1"/>
    <w:rsid w:val="00CB4562"/>
    <w:rsid w:val="00CB46D4"/>
    <w:rsid w:val="00CB525F"/>
    <w:rsid w:val="00CB6132"/>
    <w:rsid w:val="00CB621D"/>
    <w:rsid w:val="00CB6D35"/>
    <w:rsid w:val="00CC0D7A"/>
    <w:rsid w:val="00CC25B5"/>
    <w:rsid w:val="00CC262E"/>
    <w:rsid w:val="00CC277B"/>
    <w:rsid w:val="00CC2867"/>
    <w:rsid w:val="00CC3C49"/>
    <w:rsid w:val="00CC4D1F"/>
    <w:rsid w:val="00CC6E40"/>
    <w:rsid w:val="00CC6F44"/>
    <w:rsid w:val="00CC6F6A"/>
    <w:rsid w:val="00CD0000"/>
    <w:rsid w:val="00CD06FF"/>
    <w:rsid w:val="00CD1F31"/>
    <w:rsid w:val="00CD3182"/>
    <w:rsid w:val="00CD3449"/>
    <w:rsid w:val="00CD3DA9"/>
    <w:rsid w:val="00CD43D2"/>
    <w:rsid w:val="00CD47B6"/>
    <w:rsid w:val="00CD5173"/>
    <w:rsid w:val="00CD51BE"/>
    <w:rsid w:val="00CE072A"/>
    <w:rsid w:val="00CE0787"/>
    <w:rsid w:val="00CE0C7C"/>
    <w:rsid w:val="00CE15EC"/>
    <w:rsid w:val="00CE38B0"/>
    <w:rsid w:val="00CE3CDB"/>
    <w:rsid w:val="00CE3E54"/>
    <w:rsid w:val="00CE4A5E"/>
    <w:rsid w:val="00CE5604"/>
    <w:rsid w:val="00CE581C"/>
    <w:rsid w:val="00CE64B6"/>
    <w:rsid w:val="00CE6F85"/>
    <w:rsid w:val="00CE7CF2"/>
    <w:rsid w:val="00CE7DFD"/>
    <w:rsid w:val="00CF1C37"/>
    <w:rsid w:val="00CF21D2"/>
    <w:rsid w:val="00CF2C8E"/>
    <w:rsid w:val="00CF342D"/>
    <w:rsid w:val="00CF6152"/>
    <w:rsid w:val="00CF6408"/>
    <w:rsid w:val="00CF64D7"/>
    <w:rsid w:val="00CF6A7B"/>
    <w:rsid w:val="00CF7588"/>
    <w:rsid w:val="00CF7AD4"/>
    <w:rsid w:val="00CF7EC6"/>
    <w:rsid w:val="00D0151A"/>
    <w:rsid w:val="00D01836"/>
    <w:rsid w:val="00D01C05"/>
    <w:rsid w:val="00D025FA"/>
    <w:rsid w:val="00D026E1"/>
    <w:rsid w:val="00D02875"/>
    <w:rsid w:val="00D03C20"/>
    <w:rsid w:val="00D03E5D"/>
    <w:rsid w:val="00D04E54"/>
    <w:rsid w:val="00D052C8"/>
    <w:rsid w:val="00D056E3"/>
    <w:rsid w:val="00D06B18"/>
    <w:rsid w:val="00D06D64"/>
    <w:rsid w:val="00D06DF5"/>
    <w:rsid w:val="00D0767A"/>
    <w:rsid w:val="00D104D9"/>
    <w:rsid w:val="00D11075"/>
    <w:rsid w:val="00D11963"/>
    <w:rsid w:val="00D11F12"/>
    <w:rsid w:val="00D125A5"/>
    <w:rsid w:val="00D1313F"/>
    <w:rsid w:val="00D13682"/>
    <w:rsid w:val="00D15F08"/>
    <w:rsid w:val="00D15F2D"/>
    <w:rsid w:val="00D16C60"/>
    <w:rsid w:val="00D20AFA"/>
    <w:rsid w:val="00D20B9B"/>
    <w:rsid w:val="00D20CF6"/>
    <w:rsid w:val="00D217AF"/>
    <w:rsid w:val="00D2348A"/>
    <w:rsid w:val="00D23946"/>
    <w:rsid w:val="00D248ED"/>
    <w:rsid w:val="00D24C7A"/>
    <w:rsid w:val="00D25BCD"/>
    <w:rsid w:val="00D25C8C"/>
    <w:rsid w:val="00D274AD"/>
    <w:rsid w:val="00D30927"/>
    <w:rsid w:val="00D309A6"/>
    <w:rsid w:val="00D31A06"/>
    <w:rsid w:val="00D32E55"/>
    <w:rsid w:val="00D334D5"/>
    <w:rsid w:val="00D341C0"/>
    <w:rsid w:val="00D35435"/>
    <w:rsid w:val="00D375DD"/>
    <w:rsid w:val="00D40AD3"/>
    <w:rsid w:val="00D424E6"/>
    <w:rsid w:val="00D4312F"/>
    <w:rsid w:val="00D43B94"/>
    <w:rsid w:val="00D44C5B"/>
    <w:rsid w:val="00D45ADB"/>
    <w:rsid w:val="00D45B95"/>
    <w:rsid w:val="00D45E1D"/>
    <w:rsid w:val="00D4636A"/>
    <w:rsid w:val="00D5026C"/>
    <w:rsid w:val="00D51BEF"/>
    <w:rsid w:val="00D548CC"/>
    <w:rsid w:val="00D561F0"/>
    <w:rsid w:val="00D56F5C"/>
    <w:rsid w:val="00D61E0C"/>
    <w:rsid w:val="00D63835"/>
    <w:rsid w:val="00D63A01"/>
    <w:rsid w:val="00D63B24"/>
    <w:rsid w:val="00D653A1"/>
    <w:rsid w:val="00D6542B"/>
    <w:rsid w:val="00D67E52"/>
    <w:rsid w:val="00D70062"/>
    <w:rsid w:val="00D71A37"/>
    <w:rsid w:val="00D71E96"/>
    <w:rsid w:val="00D72069"/>
    <w:rsid w:val="00D7227C"/>
    <w:rsid w:val="00D72E58"/>
    <w:rsid w:val="00D73457"/>
    <w:rsid w:val="00D738C0"/>
    <w:rsid w:val="00D739D6"/>
    <w:rsid w:val="00D75655"/>
    <w:rsid w:val="00D75C50"/>
    <w:rsid w:val="00D75CE1"/>
    <w:rsid w:val="00D76213"/>
    <w:rsid w:val="00D7679B"/>
    <w:rsid w:val="00D769EE"/>
    <w:rsid w:val="00D772AB"/>
    <w:rsid w:val="00D809A9"/>
    <w:rsid w:val="00D80C26"/>
    <w:rsid w:val="00D81046"/>
    <w:rsid w:val="00D84357"/>
    <w:rsid w:val="00D8492F"/>
    <w:rsid w:val="00D852C8"/>
    <w:rsid w:val="00D85D91"/>
    <w:rsid w:val="00D85E74"/>
    <w:rsid w:val="00D86557"/>
    <w:rsid w:val="00D865A8"/>
    <w:rsid w:val="00D86703"/>
    <w:rsid w:val="00D87334"/>
    <w:rsid w:val="00D9081B"/>
    <w:rsid w:val="00D909FF"/>
    <w:rsid w:val="00D911C6"/>
    <w:rsid w:val="00D91568"/>
    <w:rsid w:val="00D91B23"/>
    <w:rsid w:val="00D92B4B"/>
    <w:rsid w:val="00D93D62"/>
    <w:rsid w:val="00D94436"/>
    <w:rsid w:val="00D94DF0"/>
    <w:rsid w:val="00D9598D"/>
    <w:rsid w:val="00DA083C"/>
    <w:rsid w:val="00DA1051"/>
    <w:rsid w:val="00DA1FD9"/>
    <w:rsid w:val="00DA2ACE"/>
    <w:rsid w:val="00DA2DAD"/>
    <w:rsid w:val="00DA304D"/>
    <w:rsid w:val="00DA371A"/>
    <w:rsid w:val="00DA3FEB"/>
    <w:rsid w:val="00DA6C42"/>
    <w:rsid w:val="00DB0FAA"/>
    <w:rsid w:val="00DB174C"/>
    <w:rsid w:val="00DB379D"/>
    <w:rsid w:val="00DB3985"/>
    <w:rsid w:val="00DB4900"/>
    <w:rsid w:val="00DB50BC"/>
    <w:rsid w:val="00DB5A10"/>
    <w:rsid w:val="00DB5BD7"/>
    <w:rsid w:val="00DB5C10"/>
    <w:rsid w:val="00DB62E0"/>
    <w:rsid w:val="00DB6866"/>
    <w:rsid w:val="00DB71C0"/>
    <w:rsid w:val="00DC01BB"/>
    <w:rsid w:val="00DC0895"/>
    <w:rsid w:val="00DC126A"/>
    <w:rsid w:val="00DC24D3"/>
    <w:rsid w:val="00DC3285"/>
    <w:rsid w:val="00DC3669"/>
    <w:rsid w:val="00DC4680"/>
    <w:rsid w:val="00DC4B0F"/>
    <w:rsid w:val="00DC6676"/>
    <w:rsid w:val="00DD0AC7"/>
    <w:rsid w:val="00DD18EC"/>
    <w:rsid w:val="00DD30C8"/>
    <w:rsid w:val="00DD31BB"/>
    <w:rsid w:val="00DD3902"/>
    <w:rsid w:val="00DD3B8A"/>
    <w:rsid w:val="00DD427F"/>
    <w:rsid w:val="00DD4D8B"/>
    <w:rsid w:val="00DD4F71"/>
    <w:rsid w:val="00DD59BC"/>
    <w:rsid w:val="00DD6CFE"/>
    <w:rsid w:val="00DE006A"/>
    <w:rsid w:val="00DE1BCD"/>
    <w:rsid w:val="00DE2DEA"/>
    <w:rsid w:val="00DE335D"/>
    <w:rsid w:val="00DE3495"/>
    <w:rsid w:val="00DE43CE"/>
    <w:rsid w:val="00DE4729"/>
    <w:rsid w:val="00DE4CD1"/>
    <w:rsid w:val="00DE5492"/>
    <w:rsid w:val="00DE6575"/>
    <w:rsid w:val="00DE7568"/>
    <w:rsid w:val="00DE760D"/>
    <w:rsid w:val="00DF105E"/>
    <w:rsid w:val="00DF17A4"/>
    <w:rsid w:val="00DF248A"/>
    <w:rsid w:val="00DF3286"/>
    <w:rsid w:val="00DF4663"/>
    <w:rsid w:val="00DF46F4"/>
    <w:rsid w:val="00DF54A0"/>
    <w:rsid w:val="00DF7362"/>
    <w:rsid w:val="00DF780C"/>
    <w:rsid w:val="00DF78EA"/>
    <w:rsid w:val="00E00186"/>
    <w:rsid w:val="00E00B3E"/>
    <w:rsid w:val="00E00FB2"/>
    <w:rsid w:val="00E0153E"/>
    <w:rsid w:val="00E01D2A"/>
    <w:rsid w:val="00E02402"/>
    <w:rsid w:val="00E0244C"/>
    <w:rsid w:val="00E044C5"/>
    <w:rsid w:val="00E04E3F"/>
    <w:rsid w:val="00E06619"/>
    <w:rsid w:val="00E072A7"/>
    <w:rsid w:val="00E07437"/>
    <w:rsid w:val="00E10D11"/>
    <w:rsid w:val="00E10E5B"/>
    <w:rsid w:val="00E1140A"/>
    <w:rsid w:val="00E118BD"/>
    <w:rsid w:val="00E1198F"/>
    <w:rsid w:val="00E1255A"/>
    <w:rsid w:val="00E131C0"/>
    <w:rsid w:val="00E16395"/>
    <w:rsid w:val="00E1721B"/>
    <w:rsid w:val="00E21481"/>
    <w:rsid w:val="00E22469"/>
    <w:rsid w:val="00E233F0"/>
    <w:rsid w:val="00E25953"/>
    <w:rsid w:val="00E26731"/>
    <w:rsid w:val="00E2745B"/>
    <w:rsid w:val="00E275E6"/>
    <w:rsid w:val="00E276F0"/>
    <w:rsid w:val="00E3122A"/>
    <w:rsid w:val="00E32179"/>
    <w:rsid w:val="00E32E94"/>
    <w:rsid w:val="00E33FA5"/>
    <w:rsid w:val="00E341CC"/>
    <w:rsid w:val="00E3434A"/>
    <w:rsid w:val="00E35B34"/>
    <w:rsid w:val="00E3676D"/>
    <w:rsid w:val="00E4035A"/>
    <w:rsid w:val="00E41F11"/>
    <w:rsid w:val="00E42F5F"/>
    <w:rsid w:val="00E43165"/>
    <w:rsid w:val="00E43341"/>
    <w:rsid w:val="00E43FCF"/>
    <w:rsid w:val="00E44FB3"/>
    <w:rsid w:val="00E455A7"/>
    <w:rsid w:val="00E4621A"/>
    <w:rsid w:val="00E47450"/>
    <w:rsid w:val="00E51A52"/>
    <w:rsid w:val="00E5218B"/>
    <w:rsid w:val="00E52DE5"/>
    <w:rsid w:val="00E54824"/>
    <w:rsid w:val="00E54B4E"/>
    <w:rsid w:val="00E561FC"/>
    <w:rsid w:val="00E60AB8"/>
    <w:rsid w:val="00E60BEC"/>
    <w:rsid w:val="00E63968"/>
    <w:rsid w:val="00E63978"/>
    <w:rsid w:val="00E65129"/>
    <w:rsid w:val="00E66F01"/>
    <w:rsid w:val="00E66FDF"/>
    <w:rsid w:val="00E679F3"/>
    <w:rsid w:val="00E67CFD"/>
    <w:rsid w:val="00E7019F"/>
    <w:rsid w:val="00E70735"/>
    <w:rsid w:val="00E707AD"/>
    <w:rsid w:val="00E71CE8"/>
    <w:rsid w:val="00E740DE"/>
    <w:rsid w:val="00E74983"/>
    <w:rsid w:val="00E74C01"/>
    <w:rsid w:val="00E7535C"/>
    <w:rsid w:val="00E7548E"/>
    <w:rsid w:val="00E82555"/>
    <w:rsid w:val="00E82591"/>
    <w:rsid w:val="00E832CE"/>
    <w:rsid w:val="00E8620E"/>
    <w:rsid w:val="00E87A05"/>
    <w:rsid w:val="00E9074E"/>
    <w:rsid w:val="00E90D52"/>
    <w:rsid w:val="00E9195D"/>
    <w:rsid w:val="00E920BB"/>
    <w:rsid w:val="00E92B32"/>
    <w:rsid w:val="00E92ED7"/>
    <w:rsid w:val="00E92FE5"/>
    <w:rsid w:val="00E93CFE"/>
    <w:rsid w:val="00E93EFD"/>
    <w:rsid w:val="00E947C6"/>
    <w:rsid w:val="00E9512A"/>
    <w:rsid w:val="00E95BBD"/>
    <w:rsid w:val="00E95EBE"/>
    <w:rsid w:val="00E968A3"/>
    <w:rsid w:val="00E97124"/>
    <w:rsid w:val="00E972D5"/>
    <w:rsid w:val="00E978D5"/>
    <w:rsid w:val="00EA04DB"/>
    <w:rsid w:val="00EA287C"/>
    <w:rsid w:val="00EA29C6"/>
    <w:rsid w:val="00EA48AA"/>
    <w:rsid w:val="00EA4C5C"/>
    <w:rsid w:val="00EA5B17"/>
    <w:rsid w:val="00EA6142"/>
    <w:rsid w:val="00EA735B"/>
    <w:rsid w:val="00EB0039"/>
    <w:rsid w:val="00EB0262"/>
    <w:rsid w:val="00EB0790"/>
    <w:rsid w:val="00EB0DA7"/>
    <w:rsid w:val="00EB1B94"/>
    <w:rsid w:val="00EB29AC"/>
    <w:rsid w:val="00EB2B51"/>
    <w:rsid w:val="00EB2EAE"/>
    <w:rsid w:val="00EB36C3"/>
    <w:rsid w:val="00EB39E3"/>
    <w:rsid w:val="00EB3C5C"/>
    <w:rsid w:val="00EB5C64"/>
    <w:rsid w:val="00EB7274"/>
    <w:rsid w:val="00EC0979"/>
    <w:rsid w:val="00EC1899"/>
    <w:rsid w:val="00EC1C8E"/>
    <w:rsid w:val="00EC20DF"/>
    <w:rsid w:val="00EC2423"/>
    <w:rsid w:val="00EC27A1"/>
    <w:rsid w:val="00EC3958"/>
    <w:rsid w:val="00EC4336"/>
    <w:rsid w:val="00EC5BDC"/>
    <w:rsid w:val="00EC710B"/>
    <w:rsid w:val="00ED01CA"/>
    <w:rsid w:val="00ED02AC"/>
    <w:rsid w:val="00ED0AEA"/>
    <w:rsid w:val="00ED1D76"/>
    <w:rsid w:val="00ED215E"/>
    <w:rsid w:val="00ED22E6"/>
    <w:rsid w:val="00ED2520"/>
    <w:rsid w:val="00ED26F2"/>
    <w:rsid w:val="00ED317C"/>
    <w:rsid w:val="00ED419E"/>
    <w:rsid w:val="00ED499E"/>
    <w:rsid w:val="00ED4A45"/>
    <w:rsid w:val="00ED4AFA"/>
    <w:rsid w:val="00ED4C4B"/>
    <w:rsid w:val="00ED5C0C"/>
    <w:rsid w:val="00EE0405"/>
    <w:rsid w:val="00EE0A2B"/>
    <w:rsid w:val="00EE0FA6"/>
    <w:rsid w:val="00EE2B58"/>
    <w:rsid w:val="00EE2ECB"/>
    <w:rsid w:val="00EE4462"/>
    <w:rsid w:val="00EE455B"/>
    <w:rsid w:val="00EE50D6"/>
    <w:rsid w:val="00EE57DB"/>
    <w:rsid w:val="00EE623C"/>
    <w:rsid w:val="00EE6ABF"/>
    <w:rsid w:val="00EE6BED"/>
    <w:rsid w:val="00EE6D2D"/>
    <w:rsid w:val="00EF0610"/>
    <w:rsid w:val="00EF1463"/>
    <w:rsid w:val="00EF1E7A"/>
    <w:rsid w:val="00EF2A53"/>
    <w:rsid w:val="00EF2AA0"/>
    <w:rsid w:val="00EF5738"/>
    <w:rsid w:val="00EF5D41"/>
    <w:rsid w:val="00EF6811"/>
    <w:rsid w:val="00EF7644"/>
    <w:rsid w:val="00F000ED"/>
    <w:rsid w:val="00F013D4"/>
    <w:rsid w:val="00F01F89"/>
    <w:rsid w:val="00F0268A"/>
    <w:rsid w:val="00F03263"/>
    <w:rsid w:val="00F03F1C"/>
    <w:rsid w:val="00F04900"/>
    <w:rsid w:val="00F04BF6"/>
    <w:rsid w:val="00F0697A"/>
    <w:rsid w:val="00F07FC5"/>
    <w:rsid w:val="00F10343"/>
    <w:rsid w:val="00F1071D"/>
    <w:rsid w:val="00F12C8F"/>
    <w:rsid w:val="00F143C0"/>
    <w:rsid w:val="00F14814"/>
    <w:rsid w:val="00F1589F"/>
    <w:rsid w:val="00F16744"/>
    <w:rsid w:val="00F16BF6"/>
    <w:rsid w:val="00F17024"/>
    <w:rsid w:val="00F202DA"/>
    <w:rsid w:val="00F20417"/>
    <w:rsid w:val="00F20DA0"/>
    <w:rsid w:val="00F22DE8"/>
    <w:rsid w:val="00F23F6E"/>
    <w:rsid w:val="00F2439F"/>
    <w:rsid w:val="00F244E1"/>
    <w:rsid w:val="00F24C86"/>
    <w:rsid w:val="00F2531D"/>
    <w:rsid w:val="00F25B98"/>
    <w:rsid w:val="00F263DD"/>
    <w:rsid w:val="00F306D4"/>
    <w:rsid w:val="00F32CC5"/>
    <w:rsid w:val="00F33400"/>
    <w:rsid w:val="00F3447D"/>
    <w:rsid w:val="00F34EB8"/>
    <w:rsid w:val="00F34F8A"/>
    <w:rsid w:val="00F35F72"/>
    <w:rsid w:val="00F37511"/>
    <w:rsid w:val="00F37CB1"/>
    <w:rsid w:val="00F40193"/>
    <w:rsid w:val="00F428EB"/>
    <w:rsid w:val="00F43009"/>
    <w:rsid w:val="00F44184"/>
    <w:rsid w:val="00F45054"/>
    <w:rsid w:val="00F4586A"/>
    <w:rsid w:val="00F45BBA"/>
    <w:rsid w:val="00F45E17"/>
    <w:rsid w:val="00F461F7"/>
    <w:rsid w:val="00F475D7"/>
    <w:rsid w:val="00F500BF"/>
    <w:rsid w:val="00F50372"/>
    <w:rsid w:val="00F51E84"/>
    <w:rsid w:val="00F52694"/>
    <w:rsid w:val="00F526A5"/>
    <w:rsid w:val="00F53099"/>
    <w:rsid w:val="00F53E8F"/>
    <w:rsid w:val="00F54F53"/>
    <w:rsid w:val="00F54F73"/>
    <w:rsid w:val="00F55086"/>
    <w:rsid w:val="00F550C0"/>
    <w:rsid w:val="00F55FBC"/>
    <w:rsid w:val="00F563A7"/>
    <w:rsid w:val="00F5766E"/>
    <w:rsid w:val="00F6264A"/>
    <w:rsid w:val="00F63123"/>
    <w:rsid w:val="00F63CC7"/>
    <w:rsid w:val="00F63EFE"/>
    <w:rsid w:val="00F64F18"/>
    <w:rsid w:val="00F65C47"/>
    <w:rsid w:val="00F66271"/>
    <w:rsid w:val="00F663B0"/>
    <w:rsid w:val="00F66434"/>
    <w:rsid w:val="00F670AE"/>
    <w:rsid w:val="00F71880"/>
    <w:rsid w:val="00F7189C"/>
    <w:rsid w:val="00F7215E"/>
    <w:rsid w:val="00F72DDA"/>
    <w:rsid w:val="00F72F7A"/>
    <w:rsid w:val="00F73472"/>
    <w:rsid w:val="00F734F4"/>
    <w:rsid w:val="00F735D0"/>
    <w:rsid w:val="00F73611"/>
    <w:rsid w:val="00F7400C"/>
    <w:rsid w:val="00F7405E"/>
    <w:rsid w:val="00F7446D"/>
    <w:rsid w:val="00F75EDA"/>
    <w:rsid w:val="00F75EE3"/>
    <w:rsid w:val="00F77E90"/>
    <w:rsid w:val="00F77F95"/>
    <w:rsid w:val="00F808A6"/>
    <w:rsid w:val="00F81EF9"/>
    <w:rsid w:val="00F8270B"/>
    <w:rsid w:val="00F839BD"/>
    <w:rsid w:val="00F83A56"/>
    <w:rsid w:val="00F8652A"/>
    <w:rsid w:val="00F86732"/>
    <w:rsid w:val="00F920D8"/>
    <w:rsid w:val="00F9392E"/>
    <w:rsid w:val="00F94026"/>
    <w:rsid w:val="00F94759"/>
    <w:rsid w:val="00F94B72"/>
    <w:rsid w:val="00F955D7"/>
    <w:rsid w:val="00F95E4C"/>
    <w:rsid w:val="00F95E7F"/>
    <w:rsid w:val="00F96E61"/>
    <w:rsid w:val="00F974FD"/>
    <w:rsid w:val="00FA0462"/>
    <w:rsid w:val="00FA0F6D"/>
    <w:rsid w:val="00FA16F9"/>
    <w:rsid w:val="00FA1FB6"/>
    <w:rsid w:val="00FA2ADD"/>
    <w:rsid w:val="00FA2E29"/>
    <w:rsid w:val="00FA2E41"/>
    <w:rsid w:val="00FA2EAC"/>
    <w:rsid w:val="00FA3088"/>
    <w:rsid w:val="00FA3372"/>
    <w:rsid w:val="00FA3B80"/>
    <w:rsid w:val="00FA4E3C"/>
    <w:rsid w:val="00FA5CE6"/>
    <w:rsid w:val="00FA64C1"/>
    <w:rsid w:val="00FA6917"/>
    <w:rsid w:val="00FB055F"/>
    <w:rsid w:val="00FB0E67"/>
    <w:rsid w:val="00FB1C90"/>
    <w:rsid w:val="00FB2775"/>
    <w:rsid w:val="00FB27DB"/>
    <w:rsid w:val="00FB2FF9"/>
    <w:rsid w:val="00FB43E8"/>
    <w:rsid w:val="00FB7742"/>
    <w:rsid w:val="00FC0C56"/>
    <w:rsid w:val="00FC1211"/>
    <w:rsid w:val="00FC199D"/>
    <w:rsid w:val="00FC28F4"/>
    <w:rsid w:val="00FC3704"/>
    <w:rsid w:val="00FC3B49"/>
    <w:rsid w:val="00FC3E2A"/>
    <w:rsid w:val="00FC4999"/>
    <w:rsid w:val="00FC5F65"/>
    <w:rsid w:val="00FC7FF1"/>
    <w:rsid w:val="00FD0D68"/>
    <w:rsid w:val="00FD11C1"/>
    <w:rsid w:val="00FD11D8"/>
    <w:rsid w:val="00FD2321"/>
    <w:rsid w:val="00FD34D2"/>
    <w:rsid w:val="00FD369E"/>
    <w:rsid w:val="00FD58A7"/>
    <w:rsid w:val="00FD5BEA"/>
    <w:rsid w:val="00FD5ED5"/>
    <w:rsid w:val="00FD612B"/>
    <w:rsid w:val="00FD704C"/>
    <w:rsid w:val="00FD70E4"/>
    <w:rsid w:val="00FD72D7"/>
    <w:rsid w:val="00FE0CB2"/>
    <w:rsid w:val="00FE180F"/>
    <w:rsid w:val="00FE1AF9"/>
    <w:rsid w:val="00FE21A0"/>
    <w:rsid w:val="00FE2EE8"/>
    <w:rsid w:val="00FE3C14"/>
    <w:rsid w:val="00FE481D"/>
    <w:rsid w:val="00FE5D6B"/>
    <w:rsid w:val="00FE633B"/>
    <w:rsid w:val="00FF015D"/>
    <w:rsid w:val="00FF0223"/>
    <w:rsid w:val="00FF06B2"/>
    <w:rsid w:val="00FF1045"/>
    <w:rsid w:val="00FF258D"/>
    <w:rsid w:val="00FF2EBF"/>
    <w:rsid w:val="00FF38B5"/>
    <w:rsid w:val="00FF608C"/>
    <w:rsid w:val="00FF6254"/>
    <w:rsid w:val="00FF68E8"/>
    <w:rsid w:val="00FF749A"/>
    <w:rsid w:val="00FF7DA4"/>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FB45B0"/>
  <w15:chartTrackingRefBased/>
  <w15:docId w15:val="{52DB747C-C595-4846-944D-6DE388EA6F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FA5"/>
    <w:pPr>
      <w:autoSpaceDN w:val="0"/>
      <w:spacing w:after="120"/>
    </w:pPr>
    <w:rPr>
      <w:sz w:val="24"/>
      <w:szCs w:val="24"/>
      <w:lang w:val="en-US" w:eastAsia="en-US"/>
    </w:rPr>
  </w:style>
  <w:style w:type="paragraph" w:styleId="Heading1">
    <w:name w:val="heading 1"/>
    <w:basedOn w:val="Normal"/>
    <w:next w:val="Normal"/>
    <w:qFormat/>
    <w:rsid w:val="00806E78"/>
    <w:pPr>
      <w:keepNext/>
      <w:numPr>
        <w:numId w:val="16"/>
      </w:numPr>
      <w:overflowPunct w:val="0"/>
      <w:autoSpaceDE w:val="0"/>
      <w:adjustRightInd w:val="0"/>
      <w:spacing w:before="240" w:after="60"/>
      <w:jc w:val="center"/>
      <w:outlineLvl w:val="0"/>
    </w:pPr>
    <w:rPr>
      <w:b/>
      <w:bCs/>
      <w:kern w:val="32"/>
      <w:szCs w:val="32"/>
      <w:lang w:val="en-IN"/>
    </w:rPr>
  </w:style>
  <w:style w:type="paragraph" w:styleId="Heading2">
    <w:name w:val="heading 2"/>
    <w:basedOn w:val="Normal"/>
    <w:next w:val="Normal"/>
    <w:autoRedefine/>
    <w:qFormat/>
    <w:rsid w:val="00AA46FE"/>
    <w:pPr>
      <w:overflowPunct w:val="0"/>
      <w:autoSpaceDE w:val="0"/>
      <w:adjustRightInd w:val="0"/>
      <w:jc w:val="both"/>
      <w:outlineLvl w:val="1"/>
    </w:pPr>
    <w:rPr>
      <w:b/>
      <w:szCs w:val="20"/>
      <w:lang w:val="en-GB"/>
    </w:rPr>
  </w:style>
  <w:style w:type="paragraph" w:styleId="Heading3">
    <w:name w:val="heading 3"/>
    <w:basedOn w:val="Normal"/>
    <w:next w:val="Normal"/>
    <w:qFormat/>
    <w:pPr>
      <w:overflowPunct w:val="0"/>
      <w:autoSpaceDE w:val="0"/>
      <w:adjustRightInd w:val="0"/>
      <w:spacing w:before="60"/>
      <w:ind w:left="576" w:hanging="576"/>
      <w:jc w:val="both"/>
      <w:outlineLvl w:val="2"/>
    </w:pPr>
    <w:rPr>
      <w:b/>
      <w:kern w:val="24"/>
      <w:szCs w:val="20"/>
      <w:lang w:val="en-IN"/>
    </w:rPr>
  </w:style>
  <w:style w:type="paragraph" w:styleId="Heading4">
    <w:name w:val="heading 4"/>
    <w:basedOn w:val="Normal"/>
    <w:next w:val="Normal"/>
    <w:qFormat/>
    <w:pPr>
      <w:keepNext/>
      <w:spacing w:before="240" w:after="60"/>
      <w:outlineLvl w:val="3"/>
    </w:pPr>
    <w:rPr>
      <w:b/>
      <w:bCs/>
      <w:sz w:val="28"/>
      <w:szCs w:val="28"/>
      <w:lang w:val="en-IN"/>
    </w:rPr>
  </w:style>
  <w:style w:type="paragraph" w:styleId="Heading5">
    <w:name w:val="heading 5"/>
    <w:basedOn w:val="Normal"/>
    <w:next w:val="Normal"/>
    <w:qFormat/>
    <w:pPr>
      <w:spacing w:before="240" w:after="60"/>
      <w:outlineLvl w:val="4"/>
    </w:pPr>
    <w:rPr>
      <w:b/>
      <w:bCs/>
      <w:i/>
      <w:iCs/>
      <w:sz w:val="26"/>
      <w:szCs w:val="26"/>
      <w:lang w:val="en-IN"/>
    </w:rPr>
  </w:style>
  <w:style w:type="paragraph" w:styleId="Heading6">
    <w:name w:val="heading 6"/>
    <w:basedOn w:val="Normal"/>
    <w:next w:val="Normal"/>
    <w:qFormat/>
    <w:pPr>
      <w:overflowPunct w:val="0"/>
      <w:autoSpaceDE w:val="0"/>
      <w:adjustRightInd w:val="0"/>
      <w:spacing w:before="240" w:after="60"/>
      <w:outlineLvl w:val="5"/>
    </w:pPr>
    <w:rPr>
      <w:b/>
      <w:bCs/>
      <w:sz w:val="22"/>
      <w:szCs w:val="22"/>
      <w:lang w:val="en-IN"/>
    </w:rPr>
  </w:style>
  <w:style w:type="paragraph" w:styleId="Heading7">
    <w:name w:val="heading 7"/>
    <w:basedOn w:val="Normal"/>
    <w:next w:val="Normal"/>
    <w:qFormat/>
    <w:pPr>
      <w:spacing w:before="240" w:after="60"/>
      <w:outlineLvl w:val="6"/>
    </w:pPr>
    <w:rPr>
      <w:lang w:val="en-IN"/>
    </w:rPr>
  </w:style>
  <w:style w:type="paragraph" w:styleId="Heading8">
    <w:name w:val="heading 8"/>
    <w:basedOn w:val="Normal"/>
    <w:next w:val="Normal"/>
    <w:qFormat/>
    <w:pPr>
      <w:spacing w:before="240" w:after="60"/>
      <w:outlineLvl w:val="7"/>
    </w:pPr>
    <w:rPr>
      <w:i/>
      <w:iCs/>
      <w:lang w:val="en-IN"/>
    </w:rPr>
  </w:style>
  <w:style w:type="paragraph" w:styleId="Heading9">
    <w:name w:val="heading 9"/>
    <w:basedOn w:val="Normal"/>
    <w:next w:val="Normal"/>
    <w:qFormat/>
    <w:pPr>
      <w:overflowPunct w:val="0"/>
      <w:autoSpaceDE w:val="0"/>
      <w:adjustRightInd w:val="0"/>
      <w:spacing w:before="240" w:after="60"/>
      <w:outlineLvl w:val="8"/>
    </w:pPr>
    <w:rPr>
      <w:rFonts w:ascii="Arial" w:hAnsi="Arial"/>
      <w:sz w:val="22"/>
      <w:szCs w:val="22"/>
      <w:lang w:val="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NormalWeb">
    <w:name w:val="Normal (Web)"/>
    <w:basedOn w:val="Normal"/>
    <w:pPr>
      <w:overflowPunct w:val="0"/>
      <w:autoSpaceDE w:val="0"/>
      <w:adjustRightInd w:val="0"/>
      <w:spacing w:before="100" w:after="100"/>
    </w:pPr>
    <w:rPr>
      <w:szCs w:val="20"/>
    </w:rPr>
  </w:style>
  <w:style w:type="paragraph" w:styleId="TOC1">
    <w:name w:val="toc 1"/>
    <w:basedOn w:val="Normal"/>
    <w:uiPriority w:val="39"/>
    <w:pPr>
      <w:spacing w:before="100" w:beforeAutospacing="1" w:after="100" w:afterAutospacing="1"/>
    </w:pPr>
  </w:style>
  <w:style w:type="paragraph" w:styleId="CommentText">
    <w:name w:val="annotation text"/>
    <w:basedOn w:val="Normal"/>
    <w:link w:val="CommentTextChar"/>
    <w:uiPriority w:val="99"/>
    <w:rPr>
      <w:sz w:val="20"/>
      <w:szCs w:val="20"/>
      <w:lang w:val="en-IN"/>
    </w:rPr>
  </w:style>
  <w:style w:type="paragraph" w:styleId="Header">
    <w:name w:val="header"/>
    <w:basedOn w:val="Normal"/>
    <w:link w:val="HeaderChar"/>
    <w:uiPriority w:val="99"/>
    <w:pPr>
      <w:tabs>
        <w:tab w:val="center" w:pos="4320"/>
        <w:tab w:val="right" w:pos="8640"/>
      </w:tabs>
      <w:overflowPunct w:val="0"/>
      <w:autoSpaceDE w:val="0"/>
      <w:adjustRightInd w:val="0"/>
    </w:pPr>
    <w:rPr>
      <w:sz w:val="20"/>
      <w:szCs w:val="20"/>
      <w:lang w:val="x-none"/>
    </w:rPr>
  </w:style>
  <w:style w:type="paragraph" w:styleId="Footer">
    <w:name w:val="footer"/>
    <w:basedOn w:val="Normal"/>
    <w:link w:val="FooterChar"/>
    <w:uiPriority w:val="99"/>
    <w:pPr>
      <w:tabs>
        <w:tab w:val="center" w:pos="4320"/>
        <w:tab w:val="right" w:pos="8640"/>
      </w:tabs>
    </w:pPr>
    <w:rPr>
      <w:lang w:val="x-none"/>
    </w:rPr>
  </w:style>
  <w:style w:type="paragraph" w:styleId="Title">
    <w:name w:val="Title"/>
    <w:basedOn w:val="Normal"/>
    <w:qFormat/>
    <w:pPr>
      <w:jc w:val="center"/>
    </w:pPr>
    <w:rPr>
      <w:szCs w:val="20"/>
      <w:lang w:val="en-IN"/>
    </w:rPr>
  </w:style>
  <w:style w:type="paragraph" w:styleId="BodyText">
    <w:name w:val="Body Text"/>
    <w:basedOn w:val="Normal"/>
    <w:rPr>
      <w:lang w:val="en-IN"/>
    </w:rPr>
  </w:style>
  <w:style w:type="paragraph" w:styleId="Subtitle">
    <w:name w:val="Subtitle"/>
    <w:basedOn w:val="Normal"/>
    <w:qFormat/>
    <w:pPr>
      <w:ind w:left="6480" w:firstLine="720"/>
    </w:pPr>
    <w:rPr>
      <w:b/>
      <w:sz w:val="22"/>
      <w:szCs w:val="20"/>
      <w:lang w:val="en-IN"/>
    </w:rPr>
  </w:style>
  <w:style w:type="paragraph" w:styleId="BodyText2">
    <w:name w:val="Body Text 2"/>
    <w:basedOn w:val="Normal"/>
    <w:rPr>
      <w:b/>
      <w:szCs w:val="20"/>
      <w:lang w:val="en-GB"/>
    </w:rPr>
  </w:style>
  <w:style w:type="paragraph" w:styleId="BodyText3">
    <w:name w:val="Body Text 3"/>
    <w:basedOn w:val="Normal"/>
    <w:pPr>
      <w:jc w:val="both"/>
    </w:pPr>
    <w:rPr>
      <w:szCs w:val="20"/>
      <w:lang w:val="en-IN"/>
    </w:rPr>
  </w:style>
  <w:style w:type="paragraph" w:styleId="BodyTextIndent2">
    <w:name w:val="Body Text Indent 2"/>
    <w:basedOn w:val="Normal"/>
    <w:pPr>
      <w:overflowPunct w:val="0"/>
      <w:autoSpaceDE w:val="0"/>
      <w:adjustRightInd w:val="0"/>
      <w:spacing w:line="480" w:lineRule="auto"/>
      <w:ind w:left="360"/>
    </w:pPr>
    <w:rPr>
      <w:sz w:val="20"/>
      <w:szCs w:val="20"/>
      <w:lang w:val="en-IN"/>
    </w:rPr>
  </w:style>
  <w:style w:type="paragraph" w:styleId="BodyTextIndent3">
    <w:name w:val="Body Text Indent 3"/>
    <w:basedOn w:val="Normal"/>
    <w:pPr>
      <w:ind w:left="3600" w:hanging="360"/>
    </w:pPr>
    <w:rPr>
      <w:rFonts w:ascii="Arial" w:hAnsi="Arial"/>
      <w:sz w:val="20"/>
      <w:szCs w:val="20"/>
      <w:lang w:val="en-IN"/>
    </w:rPr>
  </w:style>
  <w:style w:type="paragraph" w:styleId="BlockText">
    <w:name w:val="Block Text"/>
    <w:basedOn w:val="Normal"/>
    <w:pPr>
      <w:ind w:left="2880" w:right="-1800" w:firstLine="720"/>
      <w:jc w:val="both"/>
    </w:pPr>
    <w:rPr>
      <w:sz w:val="14"/>
      <w:szCs w:val="20"/>
      <w:lang w:val="en-IN"/>
    </w:rPr>
  </w:style>
  <w:style w:type="paragraph" w:styleId="DocumentMap">
    <w:name w:val="Document Map"/>
    <w:basedOn w:val="Normal"/>
    <w:semiHidden/>
    <w:pPr>
      <w:shd w:val="clear" w:color="auto" w:fill="000080"/>
    </w:pPr>
    <w:rPr>
      <w:rFonts w:ascii="Tahoma" w:hAnsi="Tahoma" w:cs="Tahoma"/>
      <w:sz w:val="20"/>
      <w:szCs w:val="20"/>
    </w:rPr>
  </w:style>
  <w:style w:type="paragraph" w:styleId="PlainText">
    <w:name w:val="Plain Text"/>
    <w:basedOn w:val="Normal"/>
    <w:rPr>
      <w:rFonts w:ascii="Courier New" w:hAnsi="Courier New"/>
      <w:sz w:val="20"/>
      <w:szCs w:val="20"/>
      <w:lang w:val="en-IN"/>
    </w:rPr>
  </w:style>
  <w:style w:type="paragraph" w:styleId="CommentSubject">
    <w:name w:val="annotation subject"/>
    <w:basedOn w:val="CommentText"/>
    <w:next w:val="CommentText"/>
    <w:semiHidden/>
    <w:rPr>
      <w:b/>
      <w:bCs/>
    </w:rPr>
  </w:style>
  <w:style w:type="paragraph" w:styleId="BalloonText">
    <w:name w:val="Balloon Text"/>
    <w:basedOn w:val="Normal"/>
    <w:semiHidden/>
    <w:rPr>
      <w:rFonts w:ascii="Tahoma" w:hAnsi="Tahoma" w:cs="Tahoma"/>
      <w:sz w:val="16"/>
      <w:szCs w:val="16"/>
      <w:lang w:val="en-IN"/>
    </w:rPr>
  </w:style>
  <w:style w:type="paragraph" w:customStyle="1" w:styleId="Char">
    <w:name w:val="Char"/>
    <w:basedOn w:val="Normal"/>
    <w:pPr>
      <w:spacing w:after="160" w:line="240" w:lineRule="exact"/>
    </w:pPr>
    <w:rPr>
      <w:rFonts w:ascii="Verdana" w:hAnsi="Verdana"/>
      <w:sz w:val="20"/>
      <w:szCs w:val="20"/>
    </w:rPr>
  </w:style>
  <w:style w:type="paragraph" w:customStyle="1" w:styleId="TIMES">
    <w:name w:val="TIMES"/>
    <w:basedOn w:val="Normal"/>
    <w:pPr>
      <w:overflowPunct w:val="0"/>
      <w:autoSpaceDE w:val="0"/>
      <w:adjustRightInd w:val="0"/>
      <w:jc w:val="both"/>
    </w:pPr>
    <w:rPr>
      <w:rFonts w:ascii="Helv" w:hAnsi="Helv"/>
      <w:color w:val="000000"/>
      <w:szCs w:val="20"/>
      <w:lang w:val="en-IN"/>
    </w:rPr>
  </w:style>
  <w:style w:type="paragraph" w:customStyle="1" w:styleId="BodyText21">
    <w:name w:val="Body Text 21"/>
    <w:basedOn w:val="Normal"/>
    <w:pPr>
      <w:widowControl w:val="0"/>
    </w:pPr>
    <w:rPr>
      <w:rFonts w:ascii="Footlight MT Light" w:hAnsi="Footlight MT Light"/>
      <w:szCs w:val="20"/>
      <w:lang w:val="en-IN"/>
    </w:rPr>
  </w:style>
  <w:style w:type="paragraph" w:customStyle="1" w:styleId="xl24">
    <w:name w:val="xl24"/>
    <w:basedOn w:val="Normal"/>
    <w:pPr>
      <w:spacing w:before="100" w:beforeAutospacing="1" w:after="100" w:afterAutospacing="1"/>
    </w:pPr>
    <w:rPr>
      <w:rFonts w:ascii="Arial" w:hAnsi="Arial"/>
      <w:b/>
      <w:bCs/>
      <w:lang w:val="en-IN"/>
    </w:rPr>
  </w:style>
  <w:style w:type="paragraph" w:customStyle="1" w:styleId="xl25">
    <w:name w:val="xl25"/>
    <w:basedOn w:val="Normal"/>
    <w:pPr>
      <w:spacing w:before="100" w:beforeAutospacing="1" w:after="100" w:afterAutospacing="1"/>
    </w:pPr>
    <w:rPr>
      <w:rFonts w:ascii="Arial" w:hAnsi="Arial"/>
      <w:b/>
      <w:bCs/>
      <w:lang w:val="en-IN"/>
    </w:rPr>
  </w:style>
  <w:style w:type="paragraph" w:customStyle="1" w:styleId="xl26">
    <w:name w:val="xl26"/>
    <w:basedOn w:val="Normal"/>
    <w:pPr>
      <w:spacing w:before="100" w:beforeAutospacing="1" w:after="100" w:afterAutospacing="1"/>
    </w:pPr>
    <w:rPr>
      <w:lang w:val="en-IN"/>
    </w:rPr>
  </w:style>
  <w:style w:type="paragraph" w:customStyle="1" w:styleId="xl27">
    <w:name w:val="xl27"/>
    <w:basedOn w:val="Normal"/>
    <w:pPr>
      <w:spacing w:before="100" w:beforeAutospacing="1" w:after="100" w:afterAutospacing="1"/>
    </w:pPr>
    <w:rPr>
      <w:rFonts w:ascii="Arial" w:hAnsi="Arial"/>
      <w:b/>
      <w:bCs/>
      <w:lang w:val="en-IN"/>
    </w:rPr>
  </w:style>
  <w:style w:type="paragraph" w:customStyle="1" w:styleId="CharCharChar">
    <w:name w:val="Char Char Char"/>
    <w:basedOn w:val="Normal"/>
    <w:pPr>
      <w:spacing w:after="160" w:line="240" w:lineRule="exact"/>
    </w:pPr>
    <w:rPr>
      <w:rFonts w:ascii="Verdana" w:hAnsi="Verdana"/>
      <w:sz w:val="20"/>
      <w:szCs w:val="20"/>
    </w:rPr>
  </w:style>
  <w:style w:type="paragraph" w:styleId="ListParagraph">
    <w:name w:val="List Paragraph"/>
    <w:aliases w:val="lp1,Annexure,List Paragraph1,Bullet 05,heading 9,WinDForce-Letter,Heading 91,Heading 911,List Paragraph2,List Paragraph11,Heading 9111,Heading 91111,Heading 911111,Heading 9111111,List Paragraph111,Heading 92,Heading 93,Heading 94,Graphic"/>
    <w:basedOn w:val="Normal"/>
    <w:link w:val="ListParagraphChar"/>
    <w:uiPriority w:val="34"/>
    <w:qFormat/>
    <w:rsid w:val="0050114B"/>
    <w:pPr>
      <w:numPr>
        <w:numId w:val="69"/>
      </w:numPr>
      <w:contextualSpacing/>
    </w:pPr>
    <w:rPr>
      <w:b/>
    </w:rPr>
  </w:style>
  <w:style w:type="character" w:styleId="CommentReference">
    <w:name w:val="annotation reference"/>
    <w:uiPriority w:val="99"/>
    <w:semiHidden/>
    <w:rPr>
      <w:sz w:val="16"/>
      <w:szCs w:val="16"/>
    </w:rPr>
  </w:style>
  <w:style w:type="character" w:customStyle="1" w:styleId="apple-converted-space">
    <w:name w:val="apple-converted-space"/>
    <w:basedOn w:val="DefaultParagraphFont"/>
  </w:style>
  <w:style w:type="character" w:customStyle="1" w:styleId="grame">
    <w:name w:val="grame"/>
    <w:basedOn w:val="DefaultParagraphFont"/>
  </w:style>
  <w:style w:type="character" w:customStyle="1" w:styleId="spelle">
    <w:name w:val="spelle"/>
    <w:basedOn w:val="DefaultParagraphFont"/>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uiPriority w:val="99"/>
    <w:rsid w:val="009A7941"/>
    <w:rPr>
      <w:lang w:eastAsia="en-US"/>
    </w:rPr>
  </w:style>
  <w:style w:type="paragraph" w:customStyle="1" w:styleId="Default">
    <w:name w:val="Default"/>
    <w:rsid w:val="00870942"/>
    <w:pPr>
      <w:autoSpaceDE w:val="0"/>
      <w:autoSpaceDN w:val="0"/>
      <w:adjustRightInd w:val="0"/>
    </w:pPr>
    <w:rPr>
      <w:color w:val="000000"/>
      <w:sz w:val="24"/>
      <w:szCs w:val="24"/>
    </w:rPr>
  </w:style>
  <w:style w:type="character" w:customStyle="1" w:styleId="FooterChar">
    <w:name w:val="Footer Char"/>
    <w:link w:val="Footer"/>
    <w:uiPriority w:val="99"/>
    <w:rsid w:val="00CA0C42"/>
    <w:rPr>
      <w:sz w:val="24"/>
      <w:szCs w:val="24"/>
      <w:lang w:eastAsia="en-US"/>
    </w:rPr>
  </w:style>
  <w:style w:type="paragraph" w:styleId="NoSpacing">
    <w:name w:val="No Spacing"/>
    <w:uiPriority w:val="1"/>
    <w:qFormat/>
    <w:rsid w:val="00D03E5D"/>
    <w:rPr>
      <w:rFonts w:ascii="Calibri" w:eastAsia="Calibri" w:hAnsi="Calibri"/>
      <w:sz w:val="22"/>
      <w:szCs w:val="22"/>
      <w:lang w:eastAsia="en-US"/>
    </w:rPr>
  </w:style>
  <w:style w:type="paragraph" w:styleId="FootnoteText">
    <w:name w:val="footnote text"/>
    <w:basedOn w:val="Normal"/>
    <w:link w:val="FootnoteTextChar"/>
    <w:rsid w:val="00AE22B4"/>
    <w:rPr>
      <w:sz w:val="20"/>
      <w:szCs w:val="20"/>
    </w:rPr>
  </w:style>
  <w:style w:type="character" w:customStyle="1" w:styleId="FootnoteTextChar">
    <w:name w:val="Footnote Text Char"/>
    <w:link w:val="FootnoteText"/>
    <w:rsid w:val="00AE22B4"/>
    <w:rPr>
      <w:lang w:val="en-US" w:eastAsia="en-US"/>
    </w:rPr>
  </w:style>
  <w:style w:type="character" w:styleId="FootnoteReference">
    <w:name w:val="footnote reference"/>
    <w:rsid w:val="00AE22B4"/>
    <w:rPr>
      <w:vertAlign w:val="superscript"/>
    </w:rPr>
  </w:style>
  <w:style w:type="paragraph" w:styleId="TOC2">
    <w:name w:val="toc 2"/>
    <w:basedOn w:val="Normal"/>
    <w:next w:val="Normal"/>
    <w:autoRedefine/>
    <w:uiPriority w:val="39"/>
    <w:rsid w:val="00806E78"/>
    <w:pPr>
      <w:ind w:left="240"/>
    </w:pPr>
  </w:style>
  <w:style w:type="paragraph" w:styleId="EndnoteText">
    <w:name w:val="endnote text"/>
    <w:basedOn w:val="Normal"/>
    <w:link w:val="EndnoteTextChar"/>
    <w:rsid w:val="00E341CC"/>
    <w:rPr>
      <w:sz w:val="20"/>
      <w:szCs w:val="20"/>
    </w:rPr>
  </w:style>
  <w:style w:type="character" w:customStyle="1" w:styleId="EndnoteTextChar">
    <w:name w:val="Endnote Text Char"/>
    <w:link w:val="EndnoteText"/>
    <w:rsid w:val="00E341CC"/>
    <w:rPr>
      <w:lang w:val="en-US" w:eastAsia="en-US"/>
    </w:rPr>
  </w:style>
  <w:style w:type="character" w:styleId="EndnoteReference">
    <w:name w:val="endnote reference"/>
    <w:rsid w:val="00E341CC"/>
    <w:rPr>
      <w:vertAlign w:val="superscript"/>
    </w:rPr>
  </w:style>
  <w:style w:type="paragraph" w:customStyle="1" w:styleId="footnotedescription">
    <w:name w:val="footnote description"/>
    <w:next w:val="Normal"/>
    <w:link w:val="footnotedescriptionChar"/>
    <w:hidden/>
    <w:rsid w:val="00834DCB"/>
    <w:pPr>
      <w:spacing w:line="259" w:lineRule="auto"/>
      <w:ind w:left="91"/>
    </w:pPr>
    <w:rPr>
      <w:color w:val="000000"/>
      <w:lang w:val="en-US" w:eastAsia="en-US" w:bidi="hi-IN"/>
    </w:rPr>
  </w:style>
  <w:style w:type="character" w:customStyle="1" w:styleId="footnotedescriptionChar">
    <w:name w:val="footnote description Char"/>
    <w:link w:val="footnotedescription"/>
    <w:rsid w:val="00834DCB"/>
    <w:rPr>
      <w:color w:val="000000"/>
      <w:lang w:val="en-US" w:eastAsia="en-US" w:bidi="hi-IN"/>
    </w:rPr>
  </w:style>
  <w:style w:type="character" w:customStyle="1" w:styleId="footnotemark">
    <w:name w:val="footnote mark"/>
    <w:hidden/>
    <w:rsid w:val="00834DCB"/>
    <w:rPr>
      <w:rFonts w:ascii="Times New Roman" w:eastAsia="Times New Roman" w:hAnsi="Times New Roman" w:cs="Times New Roman"/>
      <w:color w:val="000000"/>
      <w:sz w:val="20"/>
      <w:vertAlign w:val="superscript"/>
    </w:rPr>
  </w:style>
  <w:style w:type="table" w:customStyle="1" w:styleId="TableGrid0">
    <w:name w:val="TableGrid"/>
    <w:rsid w:val="00834DCB"/>
    <w:rPr>
      <w:rFonts w:ascii="Calibri" w:hAnsi="Calibri"/>
      <w:sz w:val="22"/>
      <w:lang w:val="en-US" w:eastAsia="en-US" w:bidi="hi-IN"/>
    </w:rPr>
    <w:tblPr>
      <w:tblCellMar>
        <w:top w:w="0" w:type="dxa"/>
        <w:left w:w="0" w:type="dxa"/>
        <w:bottom w:w="0" w:type="dxa"/>
        <w:right w:w="0" w:type="dxa"/>
      </w:tblCellMar>
    </w:tblPr>
  </w:style>
  <w:style w:type="paragraph" w:styleId="Revision">
    <w:name w:val="Revision"/>
    <w:hidden/>
    <w:uiPriority w:val="99"/>
    <w:semiHidden/>
    <w:rsid w:val="00E707AD"/>
    <w:rPr>
      <w:sz w:val="24"/>
      <w:szCs w:val="24"/>
      <w:lang w:val="en-US" w:eastAsia="en-US"/>
    </w:rPr>
  </w:style>
  <w:style w:type="character" w:customStyle="1" w:styleId="ui-provider">
    <w:name w:val="ui-provider"/>
    <w:basedOn w:val="DefaultParagraphFont"/>
    <w:rsid w:val="00961947"/>
  </w:style>
  <w:style w:type="character" w:customStyle="1" w:styleId="ListParagraphChar">
    <w:name w:val="List Paragraph Char"/>
    <w:aliases w:val="lp1 Char,Annexure Char,List Paragraph1 Char,Bullet 05 Char,heading 9 Char,WinDForce-Letter Char,Heading 91 Char,Heading 911 Char,List Paragraph2 Char,List Paragraph11 Char,Heading 9111 Char,Heading 91111 Char,Heading 911111 Char"/>
    <w:basedOn w:val="DefaultParagraphFont"/>
    <w:link w:val="ListParagraph"/>
    <w:uiPriority w:val="34"/>
    <w:qFormat/>
    <w:rsid w:val="0050114B"/>
    <w:rPr>
      <w:b/>
      <w:sz w:val="24"/>
      <w:szCs w:val="24"/>
      <w:lang w:val="en-US" w:eastAsia="en-US"/>
    </w:rPr>
  </w:style>
  <w:style w:type="numbering" w:customStyle="1" w:styleId="Style1">
    <w:name w:val="Style1"/>
    <w:uiPriority w:val="99"/>
    <w:rsid w:val="0050114B"/>
    <w:pPr>
      <w:numPr>
        <w:numId w:val="68"/>
      </w:numPr>
    </w:pPr>
  </w:style>
  <w:style w:type="character" w:customStyle="1" w:styleId="CommentTextChar">
    <w:name w:val="Comment Text Char"/>
    <w:basedOn w:val="DefaultParagraphFont"/>
    <w:link w:val="CommentText"/>
    <w:uiPriority w:val="99"/>
    <w:rsid w:val="000406EE"/>
    <w:rPr>
      <w:lang w:eastAsia="en-US"/>
    </w:rPr>
  </w:style>
  <w:style w:type="character" w:styleId="UnresolvedMention">
    <w:name w:val="Unresolved Mention"/>
    <w:basedOn w:val="DefaultParagraphFont"/>
    <w:uiPriority w:val="99"/>
    <w:semiHidden/>
    <w:unhideWhenUsed/>
    <w:rsid w:val="00431CC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7965328">
      <w:bodyDiv w:val="1"/>
      <w:marLeft w:val="0"/>
      <w:marRight w:val="0"/>
      <w:marTop w:val="0"/>
      <w:marBottom w:val="0"/>
      <w:divBdr>
        <w:top w:val="none" w:sz="0" w:space="0" w:color="auto"/>
        <w:left w:val="none" w:sz="0" w:space="0" w:color="auto"/>
        <w:bottom w:val="none" w:sz="0" w:space="0" w:color="auto"/>
        <w:right w:val="none" w:sz="0" w:space="0" w:color="auto"/>
      </w:divBdr>
      <w:divsChild>
        <w:div w:id="515929367">
          <w:marLeft w:val="0"/>
          <w:marRight w:val="0"/>
          <w:marTop w:val="0"/>
          <w:marBottom w:val="0"/>
          <w:divBdr>
            <w:top w:val="none" w:sz="0" w:space="0" w:color="auto"/>
            <w:left w:val="none" w:sz="0" w:space="0" w:color="auto"/>
            <w:bottom w:val="none" w:sz="0" w:space="0" w:color="auto"/>
            <w:right w:val="none" w:sz="0" w:space="0" w:color="auto"/>
          </w:divBdr>
        </w:div>
        <w:div w:id="1824199831">
          <w:marLeft w:val="0"/>
          <w:marRight w:val="0"/>
          <w:marTop w:val="0"/>
          <w:marBottom w:val="0"/>
          <w:divBdr>
            <w:top w:val="none" w:sz="0" w:space="0" w:color="auto"/>
            <w:left w:val="none" w:sz="0" w:space="0" w:color="auto"/>
            <w:bottom w:val="none" w:sz="0" w:space="0" w:color="auto"/>
            <w:right w:val="none" w:sz="0" w:space="0" w:color="auto"/>
          </w:divBdr>
        </w:div>
        <w:div w:id="2129230657">
          <w:marLeft w:val="0"/>
          <w:marRight w:val="0"/>
          <w:marTop w:val="0"/>
          <w:marBottom w:val="0"/>
          <w:divBdr>
            <w:top w:val="none" w:sz="0" w:space="0" w:color="auto"/>
            <w:left w:val="none" w:sz="0" w:space="0" w:color="auto"/>
            <w:bottom w:val="none" w:sz="0" w:space="0" w:color="auto"/>
            <w:right w:val="none" w:sz="0" w:space="0" w:color="auto"/>
          </w:divBdr>
        </w:div>
      </w:divsChild>
    </w:div>
    <w:div w:id="651569619">
      <w:marLeft w:val="0"/>
      <w:marRight w:val="0"/>
      <w:marTop w:val="0"/>
      <w:marBottom w:val="0"/>
      <w:divBdr>
        <w:top w:val="none" w:sz="0" w:space="0" w:color="auto"/>
        <w:left w:val="none" w:sz="0" w:space="0" w:color="auto"/>
        <w:bottom w:val="none" w:sz="0" w:space="0" w:color="auto"/>
        <w:right w:val="none" w:sz="0" w:space="0" w:color="auto"/>
      </w:divBdr>
    </w:div>
    <w:div w:id="994533859">
      <w:marLeft w:val="0"/>
      <w:marRight w:val="0"/>
      <w:marTop w:val="0"/>
      <w:marBottom w:val="0"/>
      <w:divBdr>
        <w:top w:val="none" w:sz="0" w:space="0" w:color="auto"/>
        <w:left w:val="none" w:sz="0" w:space="0" w:color="auto"/>
        <w:bottom w:val="none" w:sz="0" w:space="0" w:color="auto"/>
        <w:right w:val="none" w:sz="0" w:space="0" w:color="auto"/>
      </w:divBdr>
    </w:div>
    <w:div w:id="1029180125">
      <w:bodyDiv w:val="1"/>
      <w:marLeft w:val="0"/>
      <w:marRight w:val="0"/>
      <w:marTop w:val="0"/>
      <w:marBottom w:val="0"/>
      <w:divBdr>
        <w:top w:val="none" w:sz="0" w:space="0" w:color="auto"/>
        <w:left w:val="none" w:sz="0" w:space="0" w:color="auto"/>
        <w:bottom w:val="none" w:sz="0" w:space="0" w:color="auto"/>
        <w:right w:val="none" w:sz="0" w:space="0" w:color="auto"/>
      </w:divBdr>
      <w:divsChild>
        <w:div w:id="302200475">
          <w:marLeft w:val="0"/>
          <w:marRight w:val="0"/>
          <w:marTop w:val="0"/>
          <w:marBottom w:val="0"/>
          <w:divBdr>
            <w:top w:val="none" w:sz="0" w:space="0" w:color="auto"/>
            <w:left w:val="none" w:sz="0" w:space="0" w:color="auto"/>
            <w:bottom w:val="none" w:sz="0" w:space="0" w:color="auto"/>
            <w:right w:val="none" w:sz="0" w:space="0" w:color="auto"/>
          </w:divBdr>
        </w:div>
        <w:div w:id="824248212">
          <w:marLeft w:val="0"/>
          <w:marRight w:val="0"/>
          <w:marTop w:val="0"/>
          <w:marBottom w:val="0"/>
          <w:divBdr>
            <w:top w:val="none" w:sz="0" w:space="0" w:color="auto"/>
            <w:left w:val="none" w:sz="0" w:space="0" w:color="auto"/>
            <w:bottom w:val="none" w:sz="0" w:space="0" w:color="auto"/>
            <w:right w:val="none" w:sz="0" w:space="0" w:color="auto"/>
          </w:divBdr>
        </w:div>
        <w:div w:id="1805655140">
          <w:marLeft w:val="0"/>
          <w:marRight w:val="0"/>
          <w:marTop w:val="0"/>
          <w:marBottom w:val="0"/>
          <w:divBdr>
            <w:top w:val="none" w:sz="0" w:space="0" w:color="auto"/>
            <w:left w:val="none" w:sz="0" w:space="0" w:color="auto"/>
            <w:bottom w:val="none" w:sz="0" w:space="0" w:color="auto"/>
            <w:right w:val="none" w:sz="0" w:space="0" w:color="auto"/>
          </w:divBdr>
        </w:div>
      </w:divsChild>
    </w:div>
    <w:div w:id="1037583954">
      <w:bodyDiv w:val="1"/>
      <w:marLeft w:val="0"/>
      <w:marRight w:val="0"/>
      <w:marTop w:val="0"/>
      <w:marBottom w:val="0"/>
      <w:divBdr>
        <w:top w:val="none" w:sz="0" w:space="0" w:color="auto"/>
        <w:left w:val="none" w:sz="0" w:space="0" w:color="auto"/>
        <w:bottom w:val="none" w:sz="0" w:space="0" w:color="auto"/>
        <w:right w:val="none" w:sz="0" w:space="0" w:color="auto"/>
      </w:divBdr>
    </w:div>
    <w:div w:id="1049644987">
      <w:marLeft w:val="0"/>
      <w:marRight w:val="0"/>
      <w:marTop w:val="0"/>
      <w:marBottom w:val="0"/>
      <w:divBdr>
        <w:top w:val="none" w:sz="0" w:space="0" w:color="auto"/>
        <w:left w:val="none" w:sz="0" w:space="0" w:color="auto"/>
        <w:bottom w:val="none" w:sz="0" w:space="0" w:color="auto"/>
        <w:right w:val="none" w:sz="0" w:space="0" w:color="auto"/>
      </w:divBdr>
    </w:div>
    <w:div w:id="1898784705">
      <w:marLeft w:val="0"/>
      <w:marRight w:val="0"/>
      <w:marTop w:val="0"/>
      <w:marBottom w:val="0"/>
      <w:divBdr>
        <w:top w:val="none" w:sz="0" w:space="0" w:color="auto"/>
        <w:left w:val="none" w:sz="0" w:space="0" w:color="auto"/>
        <w:bottom w:val="none" w:sz="0" w:space="0" w:color="auto"/>
        <w:right w:val="none" w:sz="0" w:space="0" w:color="auto"/>
      </w:divBdr>
    </w:div>
    <w:div w:id="206205268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B76169F02A40748B8460B9EE6DA33FE" ma:contentTypeVersion="7" ma:contentTypeDescription="Create a new document." ma:contentTypeScope="" ma:versionID="97a5f05bdbf7ff8ec9a6dd9d0d37cbb4">
  <xsd:schema xmlns:xsd="http://www.w3.org/2001/XMLSchema" xmlns:xs="http://www.w3.org/2001/XMLSchema" xmlns:p="http://schemas.microsoft.com/office/2006/metadata/properties" xmlns:ns3="a154a5fb-d09a-4ac5-84b2-4bffa3e8983e" xmlns:ns4="fe869805-4bdd-4204-b862-0ab231299409" targetNamespace="http://schemas.microsoft.com/office/2006/metadata/properties" ma:root="true" ma:fieldsID="73358239c3f72fc50f0dd27a1e43a524" ns3:_="" ns4:_="">
    <xsd:import namespace="a154a5fb-d09a-4ac5-84b2-4bffa3e8983e"/>
    <xsd:import namespace="fe869805-4bdd-4204-b862-0ab231299409"/>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154a5fb-d09a-4ac5-84b2-4bffa3e8983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e869805-4bdd-4204-b862-0ab23129940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972141-2D40-4575-A5EE-89D6D7151CDE}">
  <ds:schemaRefs>
    <ds:schemaRef ds:uri="http://schemas.microsoft.com/sharepoint/v3/contenttype/forms"/>
  </ds:schemaRefs>
</ds:datastoreItem>
</file>

<file path=customXml/itemProps2.xml><?xml version="1.0" encoding="utf-8"?>
<ds:datastoreItem xmlns:ds="http://schemas.openxmlformats.org/officeDocument/2006/customXml" ds:itemID="{3D09C7E7-30FC-4704-A92A-75532C5E36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154a5fb-d09a-4ac5-84b2-4bffa3e8983e"/>
    <ds:schemaRef ds:uri="fe869805-4bdd-4204-b862-0ab2312994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1A24FD6-4868-4E0D-B7B2-7DA655B0B01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88CBCA5-073E-4ECD-B1E4-D5B12BE2A0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195</TotalTime>
  <Pages>70</Pages>
  <Words>21024</Words>
  <Characters>119840</Characters>
  <Application>Microsoft Office Word</Application>
  <DocSecurity>0</DocSecurity>
  <Lines>998</Lines>
  <Paragraphs>281</Paragraphs>
  <ScaleCrop>false</ScaleCrop>
  <HeadingPairs>
    <vt:vector size="2" baseType="variant">
      <vt:variant>
        <vt:lpstr>Title</vt:lpstr>
      </vt:variant>
      <vt:variant>
        <vt:i4>1</vt:i4>
      </vt:variant>
    </vt:vector>
  </HeadingPairs>
  <TitlesOfParts>
    <vt:vector size="1" baseType="lpstr">
      <vt:lpstr>DOWNLOAD REF NO: NSE/CMPT/11274</vt:lpstr>
    </vt:vector>
  </TitlesOfParts>
  <Company>Microsoft</Company>
  <LinksUpToDate>false</LinksUpToDate>
  <CharactersWithSpaces>140583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DOWNLOAD REF NO: NSE/CMPT/11274</dc:title>
  <dc:subject/>
  <dc:creator>sanjayd</dc:creator>
  <cp:keywords/>
  <cp:lastModifiedBy>Prashant Shinde (NCL - Securities Settlement - Cash_F&amp;O and SLB)</cp:lastModifiedBy>
  <cp:revision>14</cp:revision>
  <cp:lastPrinted>2026-05-08T12:30:00Z</cp:lastPrinted>
  <dcterms:created xsi:type="dcterms:W3CDTF">2026-05-08T08:01:00Z</dcterms:created>
  <dcterms:modified xsi:type="dcterms:W3CDTF">2026-05-13T13:41:00Z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0x010100FB76169F02A40748B8460B9EE6DA33FE</vt:lpwstr>
  </property>
  <property fmtid="{D5CDD505-2E9C-101B-9397-08002B2CF9AE}" pid="3" name="ClassificationContentMarkingFooterShapeIds">
    <vt:lpwstr>77ca9ebd,7dd0a4c0,7ae8d1aa</vt:lpwstr>
  </property>
  <property fmtid="{D5CDD505-2E9C-101B-9397-08002B2CF9AE}" pid="4" name="ClassificationContentMarkingFooterFontProps">
    <vt:lpwstr>#008000,10,Calibri</vt:lpwstr>
  </property>
  <property fmtid="{D5CDD505-2E9C-101B-9397-08002B2CF9AE}" pid="5" name="ClassificationContentMarkingFooterText">
    <vt:lpwstr>Non-Confidential</vt:lpwstr>
  </property>
  <property fmtid="{D5CDD505-2E9C-101B-9397-08002B2CF9AE}" pid="6" name="MSIP_Label_305f50f5-e953-4c63-867b-388561f41989_Enabled">
    <vt:lpwstr>true</vt:lpwstr>
  </property>
  <property fmtid="{D5CDD505-2E9C-101B-9397-08002B2CF9AE}" pid="7" name="MSIP_Label_305f50f5-e953-4c63-867b-388561f41989_SetDate">
    <vt:lpwstr>2024-04-26T11:57:36Z</vt:lpwstr>
  </property>
  <property fmtid="{D5CDD505-2E9C-101B-9397-08002B2CF9AE}" pid="8" name="MSIP_Label_305f50f5-e953-4c63-867b-388561f41989_Method">
    <vt:lpwstr>Privileged</vt:lpwstr>
  </property>
  <property fmtid="{D5CDD505-2E9C-101B-9397-08002B2CF9AE}" pid="9" name="MSIP_Label_305f50f5-e953-4c63-867b-388561f41989_Name">
    <vt:lpwstr>305f50f5-e953-4c63-867b-388561f41989</vt:lpwstr>
  </property>
  <property fmtid="{D5CDD505-2E9C-101B-9397-08002B2CF9AE}" pid="10" name="MSIP_Label_305f50f5-e953-4c63-867b-388561f41989_SiteId">
    <vt:lpwstr>fb8ed654-3195-4846-ac37-491dc8a2349e</vt:lpwstr>
  </property>
  <property fmtid="{D5CDD505-2E9C-101B-9397-08002B2CF9AE}" pid="11" name="MSIP_Label_305f50f5-e953-4c63-867b-388561f41989_ActionId">
    <vt:lpwstr>c2e4a5b7-a43b-4142-911f-04731967aaf6</vt:lpwstr>
  </property>
  <property fmtid="{D5CDD505-2E9C-101B-9397-08002B2CF9AE}" pid="12" name="MSIP_Label_305f50f5-e953-4c63-867b-388561f41989_ContentBits">
    <vt:lpwstr>2</vt:lpwstr>
  </property>
</Properties>
</file>